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8.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7.xml"/>
  <Override ContentType="application/vnd.openxmlformats-officedocument.wordprocessingml.header+xml" PartName="/word/header6.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3"/>
        <w:spacing w:before="83" w:lineRule="auto"/>
        <w:ind w:right="0" w:firstLine="1191"/>
        <w:rPr/>
      </w:pPr>
      <w:r w:rsidDel="00000000" w:rsidR="00000000" w:rsidRPr="00000000">
        <w:rPr>
          <w:color w:val="cbc74e"/>
          <w:rtl w:val="0"/>
        </w:rPr>
        <w:t xml:space="preserve">MAI 2021</w:t>
      </w: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-95534</wp:posOffset>
                </wp:positionH>
                <wp:positionV relativeFrom="paragraph">
                  <wp:posOffset>-288289</wp:posOffset>
                </wp:positionV>
                <wp:extent cx="7563600" cy="10126800"/>
                <wp:effectExtent b="8255" l="0" r="0" t="0"/>
                <wp:wrapNone/>
                <wp:docPr id="109" name=""/>
                <a:graphic>
                  <a:graphicData uri="http://schemas.microsoft.com/office/word/2010/wordprocessingShape">
                    <wps:wsp>
                      <wps:cNvSpPr/>
                      <wps:spPr bwMode="auto">
                        <a:xfrm>
                          <a:off x="0" y="0"/>
                          <a:ext cx="7563600" cy="10126800"/>
                        </a:xfrm>
                        <a:custGeom>
                          <a:avLst/>
                          <a:gdLst>
                            <a:gd fmla="*/ 11910 w 11910" name="T0"/>
                            <a:gd fmla="*/ 0 h 15950" name="T1"/>
                            <a:gd fmla="*/ 0 w 11910" name="T2"/>
                            <a:gd fmla="*/ 0 h 15950" name="T3"/>
                            <a:gd fmla="*/ 0 w 11910" name="T4"/>
                            <a:gd fmla="*/ 6353 h 15950" name="T5"/>
                            <a:gd fmla="*/ 918 w 11910" name="T6"/>
                            <a:gd fmla="*/ 6353 h 15950" name="T7"/>
                            <a:gd fmla="*/ 918 w 11910" name="T8"/>
                            <a:gd fmla="*/ 15916 h 15950" name="T9"/>
                            <a:gd fmla="*/ 918 w 11910" name="T10"/>
                            <a:gd fmla="*/ 15950 h 15950" name="T11"/>
                            <a:gd fmla="*/ 10998 w 11910" name="T12"/>
                            <a:gd fmla="*/ 15950 h 15950" name="T13"/>
                            <a:gd fmla="*/ 10998 w 11910" name="T14"/>
                            <a:gd fmla="*/ 15916 h 15950" name="T15"/>
                            <a:gd fmla="*/ 953 w 11910" name="T16"/>
                            <a:gd fmla="*/ 15916 h 15950" name="T17"/>
                            <a:gd fmla="*/ 953 w 11910" name="T18"/>
                            <a:gd fmla="*/ 6353 h 15950" name="T19"/>
                            <a:gd fmla="*/ 10963 w 11910" name="T20"/>
                            <a:gd fmla="*/ 6353 h 15950" name="T21"/>
                            <a:gd fmla="*/ 10963 w 11910" name="T22"/>
                            <a:gd fmla="*/ 15915 h 15950" name="T23"/>
                            <a:gd fmla="*/ 10998 w 11910" name="T24"/>
                            <a:gd fmla="*/ 15915 h 15950" name="T25"/>
                            <a:gd fmla="*/ 10998 w 11910" name="T26"/>
                            <a:gd fmla="*/ 6353 h 15950" name="T27"/>
                            <a:gd fmla="*/ 11910 w 11910" name="T28"/>
                            <a:gd fmla="*/ 6353 h 15950" name="T29"/>
                            <a:gd fmla="*/ 11910 w 11910" name="T30"/>
                            <a:gd fmla="*/ 0 h 15950"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950" w="11910">
                              <a:moveTo>
                                <a:pt x="11910" y="0"/>
                              </a:moveTo>
                              <a:lnTo>
                                <a:pt x="0" y="0"/>
                              </a:lnTo>
                              <a:lnTo>
                                <a:pt x="0" y="6353"/>
                              </a:lnTo>
                              <a:lnTo>
                                <a:pt x="918" y="6353"/>
                              </a:lnTo>
                              <a:lnTo>
                                <a:pt x="918" y="15916"/>
                              </a:lnTo>
                              <a:lnTo>
                                <a:pt x="918" y="15950"/>
                              </a:lnTo>
                              <a:lnTo>
                                <a:pt x="10998" y="15950"/>
                              </a:lnTo>
                              <a:lnTo>
                                <a:pt x="10998" y="15916"/>
                              </a:lnTo>
                              <a:lnTo>
                                <a:pt x="953" y="15916"/>
                              </a:lnTo>
                              <a:lnTo>
                                <a:pt x="953" y="6353"/>
                              </a:lnTo>
                              <a:lnTo>
                                <a:pt x="10963" y="6353"/>
                              </a:lnTo>
                              <a:lnTo>
                                <a:pt x="10963" y="15915"/>
                              </a:lnTo>
                              <a:lnTo>
                                <a:pt x="10998" y="15915"/>
                              </a:lnTo>
                              <a:lnTo>
                                <a:pt x="10998" y="6353"/>
                              </a:lnTo>
                              <a:lnTo>
                                <a:pt x="11910" y="6353"/>
                              </a:lnTo>
                              <a:lnTo>
                                <a:pt x="11910" y="0"/>
                              </a:lnTo>
                              <a:close/>
                            </a:path>
                          </a:pathLst>
                        </a:custGeom>
                        <a:solidFill>
                          <a:srgbClr val="379E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-95534</wp:posOffset>
                </wp:positionH>
                <wp:positionV relativeFrom="paragraph">
                  <wp:posOffset>-288289</wp:posOffset>
                </wp:positionV>
                <wp:extent cx="7563600" cy="10135055"/>
                <wp:effectExtent b="0" l="0" r="0" t="0"/>
                <wp:wrapNone/>
                <wp:docPr id="109" name="image142.png"/>
                <a:graphic>
                  <a:graphicData uri="http://schemas.openxmlformats.org/drawingml/2006/picture">
                    <pic:pic>
                      <pic:nvPicPr>
                        <pic:cNvPr id="0" name="image142.png"/>
                        <pic:cNvPicPr preferRelativeResize="0"/>
                      </pic:nvPicPr>
                      <pic:blipFill>
                        <a:blip r:embed="rId13"/>
                        <a:srcRect b="0" l="0" r="0" t="0"/>
                        <a:stretch>
                          <a:fillRect/>
                        </a:stretch>
                      </pic:blipFill>
                      <pic:spPr>
                        <a:xfrm>
                          <a:off x="0" y="0"/>
                          <a:ext cx="7563600" cy="10135055"/>
                        </a:xfrm>
                        <a:prstGeom prst="rect"/>
                        <a:ln/>
                      </pic:spPr>
                    </pic:pic>
                  </a:graphicData>
                </a:graphic>
              </wp:anchor>
            </w:drawing>
          </mc:Fallback>
        </mc:AlternateContent>
      </w:r>
      <w:r w:rsidDel="00000000" w:rsidR="00000000" w:rsidRPr="00000000">
        <w:drawing>
          <wp:anchor allowOverlap="1" behindDoc="1" distB="0" distT="0" distL="0" distR="0" hidden="0" layoutInCell="1" locked="0" relativeHeight="0" simplePos="0">
            <wp:simplePos x="0" y="0"/>
            <wp:positionH relativeFrom="column">
              <wp:posOffset>4286885</wp:posOffset>
            </wp:positionH>
            <wp:positionV relativeFrom="paragraph">
              <wp:posOffset>121920</wp:posOffset>
            </wp:positionV>
            <wp:extent cx="2851785" cy="2851785"/>
            <wp:effectExtent b="0" l="0" r="0" t="0"/>
            <wp:wrapNone/>
            <wp:docPr id="129" name="image123.png"/>
            <a:graphic>
              <a:graphicData uri="http://schemas.openxmlformats.org/drawingml/2006/picture">
                <pic:pic>
                  <pic:nvPicPr>
                    <pic:cNvPr id="0" name="image123.png"/>
                    <pic:cNvPicPr preferRelativeResize="0"/>
                  </pic:nvPicPr>
                  <pic:blipFill>
                    <a:blip r:embed="rId14"/>
                    <a:srcRect b="0" l="0" r="0" t="0"/>
                    <a:stretch>
                      <a:fillRect/>
                    </a:stretch>
                  </pic:blipFill>
                  <pic:spPr>
                    <a:xfrm>
                      <a:off x="0" y="0"/>
                      <a:ext cx="2851785" cy="2851785"/>
                    </a:xfrm>
                    <a:prstGeom prst="rect"/>
                    <a:ln/>
                  </pic:spPr>
                </pic:pic>
              </a:graphicData>
            </a:graphic>
          </wp:anchor>
        </w:drawing>
      </w:r>
    </w:p>
    <w:p w:rsidR="00000000" w:rsidDel="00000000" w:rsidP="00000000" w:rsidRDefault="00000000" w:rsidRPr="00000000" w14:paraId="00000002">
      <w:pPr>
        <w:pStyle w:val="Title"/>
        <w:spacing w:line="223" w:lineRule="auto"/>
        <w:ind w:left="1134" w:right="4833" w:firstLine="0"/>
        <w:jc w:val="left"/>
        <w:rPr>
          <w:rFonts w:ascii="Trebuchet MS" w:cs="Trebuchet MS" w:eastAsia="Trebuchet MS" w:hAnsi="Trebuchet MS"/>
          <w:color w:val="ffffff"/>
          <w:sz w:val="97"/>
          <w:szCs w:val="97"/>
        </w:rPr>
      </w:pPr>
      <w:r w:rsidDel="00000000" w:rsidR="00000000" w:rsidRPr="00000000">
        <w:rPr>
          <w:rFonts w:ascii="Trebuchet MS" w:cs="Trebuchet MS" w:eastAsia="Trebuchet MS" w:hAnsi="Trebuchet MS"/>
          <w:color w:val="ffffff"/>
          <w:sz w:val="97"/>
          <w:szCs w:val="97"/>
          <w:rtl w:val="0"/>
        </w:rPr>
        <w:t xml:space="preserve">LA PARALYSIE CÉRÉBRALE AU CANADA</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6" w:right="5160" w:firstLine="0"/>
        <w:jc w:val="left"/>
        <w:rPr>
          <w:rFonts w:ascii="Trebuchet MS" w:cs="Trebuchet MS" w:eastAsia="Trebuchet MS" w:hAnsi="Trebuchet MS"/>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96" w:right="5160" w:firstLine="0"/>
        <w:jc w:val="left"/>
        <w:rPr>
          <w:rFonts w:ascii="Arial" w:cs="Arial" w:eastAsia="Arial" w:hAnsi="Arial"/>
          <w:b w:val="1"/>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005">
      <w:pPr>
        <w:spacing w:before="248" w:line="281" w:lineRule="auto"/>
        <w:ind w:left="1196" w:right="5160" w:firstLine="0"/>
        <w:rPr>
          <w:rFonts w:ascii="Times New Roman" w:cs="Times New Roman" w:eastAsia="Times New Roman" w:hAnsi="Times New Roman"/>
          <w:sz w:val="17"/>
          <w:szCs w:val="17"/>
        </w:rPr>
        <w:sectPr>
          <w:headerReference r:id="rId15" w:type="default"/>
          <w:footerReference r:id="rId16" w:type="default"/>
          <w:pgSz w:h="16840" w:w="11907" w:orient="portrait"/>
          <w:pgMar w:bottom="397" w:top="454" w:left="0" w:right="397" w:header="720" w:footer="720"/>
          <w:pgNumType w:start="1"/>
        </w:sectPr>
      </w:pPr>
      <w:r w:rsidDel="00000000" w:rsidR="00000000" w:rsidRPr="00000000">
        <w:rPr/>
        <w:drawing>
          <wp:anchor allowOverlap="1" behindDoc="1" distB="0" distT="0" distL="0" distR="0" hidden="0" layoutInCell="1" locked="0" relativeHeight="0" simplePos="0">
            <wp:simplePos x="0" y="0"/>
            <wp:positionH relativeFrom="page">
              <wp:posOffset>580292</wp:posOffset>
            </wp:positionH>
            <wp:positionV relativeFrom="page">
              <wp:posOffset>4009292</wp:posOffset>
            </wp:positionV>
            <wp:extent cx="6976800" cy="6127200"/>
            <wp:effectExtent b="0" l="0" r="0" t="0"/>
            <wp:wrapNone/>
            <wp:docPr id="121" name="image66.png"/>
            <a:graphic>
              <a:graphicData uri="http://schemas.openxmlformats.org/drawingml/2006/picture">
                <pic:pic>
                  <pic:nvPicPr>
                    <pic:cNvPr id="0" name="image66.png"/>
                    <pic:cNvPicPr preferRelativeResize="0"/>
                  </pic:nvPicPr>
                  <pic:blipFill>
                    <a:blip r:embed="rId17"/>
                    <a:srcRect b="0" l="0" r="0" t="0"/>
                    <a:stretch>
                      <a:fillRect/>
                    </a:stretch>
                  </pic:blipFill>
                  <pic:spPr>
                    <a:xfrm>
                      <a:off x="0" y="0"/>
                      <a:ext cx="6976800" cy="6127200"/>
                    </a:xfrm>
                    <a:prstGeom prst="rect"/>
                    <a:ln/>
                  </pic:spPr>
                </pic:pic>
              </a:graphicData>
            </a:graphic>
          </wp:anchor>
        </w:drawing>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-17584</wp:posOffset>
            </wp:positionH>
            <wp:positionV relativeFrom="paragraph">
              <wp:posOffset>0</wp:posOffset>
            </wp:positionV>
            <wp:extent cx="7560000" cy="4021200"/>
            <wp:effectExtent b="0" l="0" r="0" t="0"/>
            <wp:wrapNone/>
            <wp:docPr id="125" name="image100.png"/>
            <a:graphic>
              <a:graphicData uri="http://schemas.openxmlformats.org/drawingml/2006/picture">
                <pic:pic>
                  <pic:nvPicPr>
                    <pic:cNvPr id="0" name="image100.png"/>
                    <pic:cNvPicPr preferRelativeResize="0"/>
                  </pic:nvPicPr>
                  <pic:blipFill>
                    <a:blip r:embed="rId18"/>
                    <a:srcRect b="0" l="0" r="0" t="0"/>
                    <a:stretch>
                      <a:fillRect/>
                    </a:stretch>
                  </pic:blipFill>
                  <pic:spPr>
                    <a:xfrm>
                      <a:off x="0" y="0"/>
                      <a:ext cx="7560000" cy="402120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4470400</wp:posOffset>
            </wp:positionH>
            <wp:positionV relativeFrom="paragraph">
              <wp:posOffset>68580</wp:posOffset>
            </wp:positionV>
            <wp:extent cx="3092450" cy="4585970"/>
            <wp:effectExtent b="0" l="0" r="0" t="0"/>
            <wp:wrapNone/>
            <wp:docPr id="115" name="image45.png"/>
            <a:graphic>
              <a:graphicData uri="http://schemas.openxmlformats.org/drawingml/2006/picture">
                <pic:pic>
                  <pic:nvPicPr>
                    <pic:cNvPr id="0" name="image45.png"/>
                    <pic:cNvPicPr preferRelativeResize="0"/>
                  </pic:nvPicPr>
                  <pic:blipFill>
                    <a:blip r:embed="rId19"/>
                    <a:srcRect b="0" l="0" r="0" t="0"/>
                    <a:stretch>
                      <a:fillRect/>
                    </a:stretch>
                  </pic:blipFill>
                  <pic:spPr>
                    <a:xfrm>
                      <a:off x="0" y="0"/>
                      <a:ext cx="3092450" cy="4585970"/>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5067300</wp:posOffset>
                </wp:positionH>
                <wp:positionV relativeFrom="paragraph">
                  <wp:posOffset>8817219</wp:posOffset>
                </wp:positionV>
                <wp:extent cx="1687830" cy="1200150"/>
                <wp:effectExtent b="4445" l="0" r="0" t="0"/>
                <wp:wrapSquare wrapText="bothSides" distB="45720" distT="45720" distL="114300" distR="114300"/>
                <wp:docPr id="94" name=""/>
                <a:graphic>
                  <a:graphicData uri="http://schemas.microsoft.com/office/word/2010/wordprocessingShape">
                    <wps:wsp>
                      <wps:cNvSpPr txBox="1">
                        <a:spLocks noChangeArrowheads="1"/>
                      </wps:cNvSpPr>
                      <wps:spPr bwMode="auto">
                        <a:xfrm>
                          <a:off x="0" y="0"/>
                          <a:ext cx="1687830" cy="1200150"/>
                        </a:xfrm>
                        <a:prstGeom prst="rect">
                          <a:avLst/>
                        </a:prstGeom>
                        <a:noFill/>
                        <a:ln w="9525">
                          <a:noFill/>
                          <a:miter lim="800000"/>
                          <a:headEnd/>
                          <a:tailEnd/>
                        </a:ln>
                      </wps:spPr>
                      <wps:txbx>
                        <w:txbxContent>
                          <w:p w:rsidR="00D208C6" w:rsidDel="00000000" w:rsidP="00000000" w:rsidRDefault="00D208C6" w:rsidRPr="00767670" w14:paraId="66B64861" w14:textId="77777777">
                            <w:pPr>
                              <w:jc w:val="right"/>
                              <w:rPr>
                                <w:lang w:val="fr-FR"/>
                              </w:rPr>
                            </w:pPr>
                            <w:r w:rsidDel="00000000" w:rsidR="00000000" w:rsidRPr="00000000">
                              <w:rPr>
                                <w:rFonts w:ascii="Raleway" w:cs="Raleway" w:eastAsia="Raleway" w:hAnsi="Raleway"/>
                                <w:bCs w:val="1"/>
                                <w:color w:val="04504e"/>
                                <w:sz w:val="23"/>
                                <w:szCs w:val="23"/>
                                <w:lang w:val="fr-CA"/>
                              </w:rPr>
                              <w:t>Présenté par le réseau de la paralysie cérébrale du Canada et ses</w:t>
                            </w:r>
                            <w:r w:rsidDel="00000000" w:rsidR="00000000" w:rsidRPr="00000000">
                              <w:rPr>
                                <w:rFonts w:ascii="Raleway" w:cs="Raleway" w:eastAsia="Raleway" w:hAnsi="Raleway"/>
                                <w:b w:val="1"/>
                                <w:bCs w:val="1"/>
                                <w:color w:val="04504e"/>
                                <w:sz w:val="23"/>
                                <w:szCs w:val="23"/>
                                <w:lang w:val="fr-CA"/>
                              </w:rPr>
                              <w:t xml:space="preserve"> </w:t>
                            </w:r>
                            <w:r w:rsidDel="00000000" w:rsidR="00000000" w:rsidRPr="00000000">
                              <w:rPr>
                                <w:rFonts w:ascii="Raleway" w:cs="Raleway" w:eastAsia="Raleway" w:hAnsi="Raleway"/>
                                <w:color w:val="04504e"/>
                                <w:sz w:val="23"/>
                                <w:szCs w:val="23"/>
                                <w:lang w:val="fr-CA"/>
                              </w:rPr>
                              <w:t>partenaires organisationnels</w:t>
                            </w:r>
                          </w:p>
                        </w:txbxContent>
                      </wps:txbx>
                      <wps:bodyPr anchorCtr="0" anchor="b"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5067300</wp:posOffset>
                </wp:positionH>
                <wp:positionV relativeFrom="paragraph">
                  <wp:posOffset>8817219</wp:posOffset>
                </wp:positionV>
                <wp:extent cx="1687830" cy="1204595"/>
                <wp:effectExtent b="0" l="0" r="0" t="0"/>
                <wp:wrapSquare wrapText="bothSides" distB="45720" distT="45720" distL="114300" distR="114300"/>
                <wp:docPr id="94" name="image119.png"/>
                <a:graphic>
                  <a:graphicData uri="http://schemas.openxmlformats.org/drawingml/2006/picture">
                    <pic:pic>
                      <pic:nvPicPr>
                        <pic:cNvPr id="0" name="image119.png"/>
                        <pic:cNvPicPr preferRelativeResize="0"/>
                      </pic:nvPicPr>
                      <pic:blipFill>
                        <a:blip r:embed="rId20"/>
                        <a:srcRect b="0" l="0" r="0" t="0"/>
                        <a:stretch>
                          <a:fillRect/>
                        </a:stretch>
                      </pic:blipFill>
                      <pic:spPr>
                        <a:xfrm>
                          <a:off x="0" y="0"/>
                          <a:ext cx="1687830" cy="120459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895350</wp:posOffset>
                </wp:positionH>
                <wp:positionV relativeFrom="paragraph">
                  <wp:posOffset>4188069</wp:posOffset>
                </wp:positionV>
                <wp:extent cx="3314700" cy="2838450"/>
                <wp:effectExtent b="0" l="0" r="0" t="0"/>
                <wp:wrapNone/>
                <wp:docPr id="53" name=""/>
                <a:graphic>
                  <a:graphicData uri="http://schemas.microsoft.com/office/word/2010/wordprocessingShape">
                    <wps:wsp>
                      <wps:cNvSpPr txBox="1">
                        <a:spLocks noChangeArrowheads="1"/>
                      </wps:cNvSpPr>
                      <wps:spPr bwMode="auto">
                        <a:xfrm>
                          <a:off x="0" y="0"/>
                          <a:ext cx="3314700" cy="2838450"/>
                        </a:xfrm>
                        <a:prstGeom prst="rect">
                          <a:avLst/>
                        </a:prstGeom>
                        <a:noFill/>
                        <a:ln w="9525">
                          <a:noFill/>
                          <a:miter lim="800000"/>
                          <a:headEnd/>
                          <a:tailEnd/>
                        </a:ln>
                      </wps:spPr>
                      <wps:txbx>
                        <w:txbxContent>
                          <w:p w:rsidR="00D208C6" w:rsidDel="00000000" w:rsidP="00000000" w:rsidRDefault="00D208C6" w:rsidRPr="003F462D" w14:paraId="7623629D" w14:textId="77777777">
                            <w:pPr>
                              <w:rPr>
                                <w:rFonts w:ascii="Raleway" w:hAnsi="Raleway"/>
                                <w:lang w:val="it-IT"/>
                              </w:rPr>
                            </w:pPr>
                            <w:r w:rsidDel="00000000" w:rsidR="00000000" w:rsidRPr="00000000">
                              <w:rPr>
                                <w:rFonts w:ascii="Raleway" w:eastAsia="Raleway" w:hAnsi="Raleway"/>
                                <w:color w:val="379e79"/>
                                <w:sz w:val="50"/>
                                <w:szCs w:val="50"/>
                                <w:lang w:val="fr-CA"/>
                              </w:rPr>
                              <w:t>Analyse du sondage orientant la discussion vers une stratégie nationale pour la paralysie cérébrale</w:t>
                            </w:r>
                          </w:p>
                        </w:txbxContent>
                      </wps:txbx>
                      <wps:bodyPr anchorCtr="0" anchor="ctr"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895350</wp:posOffset>
                </wp:positionH>
                <wp:positionV relativeFrom="paragraph">
                  <wp:posOffset>4188069</wp:posOffset>
                </wp:positionV>
                <wp:extent cx="3314700" cy="2838450"/>
                <wp:effectExtent b="0" l="0" r="0" t="0"/>
                <wp:wrapNone/>
                <wp:docPr id="53" name="image72.png"/>
                <a:graphic>
                  <a:graphicData uri="http://schemas.openxmlformats.org/drawingml/2006/picture">
                    <pic:pic>
                      <pic:nvPicPr>
                        <pic:cNvPr id="0" name="image72.png"/>
                        <pic:cNvPicPr preferRelativeResize="0"/>
                      </pic:nvPicPr>
                      <pic:blipFill>
                        <a:blip r:embed="rId21"/>
                        <a:srcRect b="0" l="0" r="0" t="0"/>
                        <a:stretch>
                          <a:fillRect/>
                        </a:stretch>
                      </pic:blipFill>
                      <pic:spPr>
                        <a:xfrm>
                          <a:off x="0" y="0"/>
                          <a:ext cx="3314700" cy="2838450"/>
                        </a:xfrm>
                        <a:prstGeom prst="rect"/>
                        <a:ln/>
                      </pic:spPr>
                    </pic:pic>
                  </a:graphicData>
                </a:graphic>
              </wp:anchor>
            </w:drawing>
          </mc:Fallback>
        </mc:AlternateConten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589280</wp:posOffset>
                </wp:positionH>
                <wp:positionV relativeFrom="paragraph">
                  <wp:posOffset>66333</wp:posOffset>
                </wp:positionV>
                <wp:extent cx="0" cy="0"/>
                <wp:effectExtent b="10687" l="10687" r="10687" t="10687"/>
                <wp:wrapNone/>
                <wp:docPr id="44" name=""/>
                <a:graphic>
                  <a:graphicData uri="http://schemas.microsoft.com/office/word/2010/wordprocessingShape">
                    <wps:wsp>
                      <wps:cNvCnPr>
                        <a:cxnSpLocks noChangeShapeType="1"/>
                      </wps:cNvCnPr>
                      <wps:spPr bwMode="auto">
                        <a:xfrm>
                          <a:off x="0" y="0"/>
                          <a:ext cx="0" cy="0"/>
                        </a:xfrm>
                        <a:prstGeom prst="line">
                          <a:avLst/>
                        </a:prstGeom>
                        <a:noFill/>
                        <a:ln w="21373">
                          <a:solidFill>
                            <a:srgbClr val="000000"/>
                          </a:solidFill>
                          <a:prstDash val="solid"/>
                          <a:round/>
                          <a:headEnd/>
                          <a:tailEnd/>
                        </a:ln>
                        <a:extLst>
                          <a:ext uri="{909E8E84-426E-40DD-AFC4-6F175D3DCCD1}"/>
                        </a:extLst>
                      </wps:spPr>
                      <wps:bodyPr/>
                    </wps:wsp>
                  </a:graphicData>
                </a:graphic>
              </wp:anchor>
            </w:drawing>
          </mc:Choice>
          <mc:Fallback>
            <w:drawing>
              <wp:anchor allowOverlap="1" behindDoc="1" distB="0" distT="0" distL="0" distR="0" hidden="0" layoutInCell="1" locked="0" relativeHeight="0" simplePos="0">
                <wp:simplePos x="0" y="0"/>
                <wp:positionH relativeFrom="column">
                  <wp:posOffset>589280</wp:posOffset>
                </wp:positionH>
                <wp:positionV relativeFrom="paragraph">
                  <wp:posOffset>66333</wp:posOffset>
                </wp:positionV>
                <wp:extent cx="21374" cy="21374"/>
                <wp:effectExtent b="0" l="0" r="0" t="0"/>
                <wp:wrapNone/>
                <wp:docPr id="44" name="image58.png"/>
                <a:graphic>
                  <a:graphicData uri="http://schemas.openxmlformats.org/drawingml/2006/picture">
                    <pic:pic>
                      <pic:nvPicPr>
                        <pic:cNvPr id="0" name="image58.png"/>
                        <pic:cNvPicPr preferRelativeResize="0"/>
                      </pic:nvPicPr>
                      <pic:blipFill>
                        <a:blip r:embed="rId22"/>
                        <a:srcRect b="0" l="0" r="0" t="0"/>
                        <a:stretch>
                          <a:fillRect/>
                        </a:stretch>
                      </pic:blipFill>
                      <pic:spPr>
                        <a:xfrm>
                          <a:off x="0" y="0"/>
                          <a:ext cx="21374" cy="21374"/>
                        </a:xfrm>
                        <a:prstGeom prst="rect"/>
                        <a:ln/>
                      </pic:spPr>
                    </pic:pic>
                  </a:graphicData>
                </a:graphic>
              </wp:anchor>
            </w:drawing>
          </mc:Fallback>
        </mc:AlternateContent>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579120</wp:posOffset>
                </wp:positionH>
                <wp:positionV relativeFrom="paragraph">
                  <wp:posOffset>0</wp:posOffset>
                </wp:positionV>
                <wp:extent cx="6400800" cy="9557385"/>
                <wp:effectExtent b="5715" l="0" r="0" t="0"/>
                <wp:wrapNone/>
                <wp:docPr id="21" name=""/>
                <a:graphic>
                  <a:graphicData uri="http://schemas.microsoft.com/office/word/2010/wordprocessingShape">
                    <wps:wsp>
                      <wps:cNvSpPr/>
                      <wps:spPr bwMode="auto">
                        <a:xfrm>
                          <a:off x="0" y="0"/>
                          <a:ext cx="6400800" cy="9557385"/>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579120</wp:posOffset>
                </wp:positionH>
                <wp:positionV relativeFrom="paragraph">
                  <wp:posOffset>0</wp:posOffset>
                </wp:positionV>
                <wp:extent cx="6400800" cy="9563100"/>
                <wp:effectExtent b="0" l="0" r="0" t="0"/>
                <wp:wrapNone/>
                <wp:docPr id="21" name="image30.png"/>
                <a:graphic>
                  <a:graphicData uri="http://schemas.openxmlformats.org/drawingml/2006/picture">
                    <pic:pic>
                      <pic:nvPicPr>
                        <pic:cNvPr id="0" name="image30.png"/>
                        <pic:cNvPicPr preferRelativeResize="0"/>
                      </pic:nvPicPr>
                      <pic:blipFill>
                        <a:blip r:embed="rId23"/>
                        <a:srcRect b="0" l="0" r="0" t="0"/>
                        <a:stretch>
                          <a:fillRect/>
                        </a:stretch>
                      </pic:blipFill>
                      <pic:spPr>
                        <a:xfrm>
                          <a:off x="0" y="0"/>
                          <a:ext cx="6400800" cy="9563100"/>
                        </a:xfrm>
                        <a:prstGeom prst="rect"/>
                        <a:ln/>
                      </pic:spPr>
                    </pic:pic>
                  </a:graphicData>
                </a:graphic>
              </wp:anchor>
            </w:drawing>
          </mc:Fallback>
        </mc:AlternateContent>
      </w:r>
    </w:p>
    <w:p w:rsidR="00000000" w:rsidDel="00000000" w:rsidP="00000000" w:rsidRDefault="00000000" w:rsidRPr="00000000" w14:paraId="00000007">
      <w:pPr>
        <w:rPr>
          <w:b w:val="1"/>
          <w:sz w:val="17"/>
          <w:szCs w:val="17"/>
        </w:rPr>
      </w:pPr>
      <w:r w:rsidDel="00000000" w:rsidR="00000000" w:rsidRPr="00000000">
        <w:br w:type="page"/>
      </w: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4018207</wp:posOffset>
                </wp:positionH>
                <wp:positionV relativeFrom="paragraph">
                  <wp:posOffset>1558343</wp:posOffset>
                </wp:positionV>
                <wp:extent cx="2940998" cy="1572895"/>
                <wp:effectExtent b="8255" l="0" r="0" t="0"/>
                <wp:wrapNone/>
                <wp:docPr id="69" name=""/>
                <a:graphic>
                  <a:graphicData uri="http://schemas.microsoft.com/office/word/2010/wordprocessingShape">
                    <wps:wsp>
                      <wps:cNvSpPr>
                        <a:spLocks noChangeArrowheads="1"/>
                      </wps:cNvSpPr>
                      <wps:spPr bwMode="auto">
                        <a:xfrm>
                          <a:off x="0" y="0"/>
                          <a:ext cx="2940998" cy="1572895"/>
                        </a:xfrm>
                        <a:prstGeom prst="rect">
                          <a:avLst/>
                        </a:prstGeom>
                        <a:solidFill>
                          <a:srgbClr val="379E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4018207</wp:posOffset>
                </wp:positionH>
                <wp:positionV relativeFrom="paragraph">
                  <wp:posOffset>1558343</wp:posOffset>
                </wp:positionV>
                <wp:extent cx="2940998" cy="1581150"/>
                <wp:effectExtent b="0" l="0" r="0" t="0"/>
                <wp:wrapNone/>
                <wp:docPr id="69" name="image89.png"/>
                <a:graphic>
                  <a:graphicData uri="http://schemas.openxmlformats.org/drawingml/2006/picture">
                    <pic:pic>
                      <pic:nvPicPr>
                        <pic:cNvPr id="0" name="image89.png"/>
                        <pic:cNvPicPr preferRelativeResize="0"/>
                      </pic:nvPicPr>
                      <pic:blipFill>
                        <a:blip r:embed="rId24"/>
                        <a:srcRect b="0" l="0" r="0" t="0"/>
                        <a:stretch>
                          <a:fillRect/>
                        </a:stretch>
                      </pic:blipFill>
                      <pic:spPr>
                        <a:xfrm>
                          <a:off x="0" y="0"/>
                          <a:ext cx="2940998" cy="1581150"/>
                        </a:xfrm>
                        <a:prstGeom prst="rect"/>
                        <a:ln/>
                      </pic:spPr>
                    </pic:pic>
                  </a:graphicData>
                </a:graphic>
              </wp:anchor>
            </w:drawing>
          </mc:Fallback>
        </mc:AlternateContent>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-399244</wp:posOffset>
                </wp:positionH>
                <wp:positionV relativeFrom="paragraph">
                  <wp:posOffset>0</wp:posOffset>
                </wp:positionV>
                <wp:extent cx="4430332" cy="1572895"/>
                <wp:effectExtent b="8255" l="0" r="8890" t="0"/>
                <wp:wrapNone/>
                <wp:docPr id="92" name=""/>
                <a:graphic>
                  <a:graphicData uri="http://schemas.microsoft.com/office/word/2010/wordprocessingShape">
                    <wps:wsp>
                      <wps:cNvSpPr>
                        <a:spLocks noChangeArrowheads="1"/>
                      </wps:cNvSpPr>
                      <wps:spPr bwMode="auto">
                        <a:xfrm>
                          <a:off x="0" y="0"/>
                          <a:ext cx="4430332" cy="1572895"/>
                        </a:xfrm>
                        <a:prstGeom prst="rect">
                          <a:avLst/>
                        </a:prstGeom>
                        <a:solidFill>
                          <a:srgbClr val="379E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-399244</wp:posOffset>
                </wp:positionH>
                <wp:positionV relativeFrom="paragraph">
                  <wp:posOffset>0</wp:posOffset>
                </wp:positionV>
                <wp:extent cx="4439222" cy="1581150"/>
                <wp:effectExtent b="0" l="0" r="0" t="0"/>
                <wp:wrapNone/>
                <wp:docPr id="92" name="image116.png"/>
                <a:graphic>
                  <a:graphicData uri="http://schemas.openxmlformats.org/drawingml/2006/picture">
                    <pic:pic>
                      <pic:nvPicPr>
                        <pic:cNvPr id="0" name="image116.png"/>
                        <pic:cNvPicPr preferRelativeResize="0"/>
                      </pic:nvPicPr>
                      <pic:blipFill>
                        <a:blip r:embed="rId25"/>
                        <a:srcRect b="0" l="0" r="0" t="0"/>
                        <a:stretch>
                          <a:fillRect/>
                        </a:stretch>
                      </pic:blipFill>
                      <pic:spPr>
                        <a:xfrm>
                          <a:off x="0" y="0"/>
                          <a:ext cx="4439222" cy="1581150"/>
                        </a:xfrm>
                        <a:prstGeom prst="rect"/>
                        <a:ln/>
                      </pic:spPr>
                    </pic:pic>
                  </a:graphicData>
                </a:graphic>
              </wp:anchor>
            </w:drawing>
          </mc:Fallback>
        </mc:AlternateContent>
      </w:r>
      <w:r w:rsidDel="00000000" w:rsidR="00000000" w:rsidRPr="00000000">
        <w:drawing>
          <wp:anchor allowOverlap="1" behindDoc="1" distB="0" distT="0" distL="0" distR="0" hidden="0" layoutInCell="1" locked="0" relativeHeight="0" simplePos="0">
            <wp:simplePos x="0" y="0"/>
            <wp:positionH relativeFrom="column">
              <wp:posOffset>5332095</wp:posOffset>
            </wp:positionH>
            <wp:positionV relativeFrom="paragraph">
              <wp:posOffset>8158578</wp:posOffset>
            </wp:positionV>
            <wp:extent cx="1108710" cy="833755"/>
            <wp:effectExtent b="0" l="0" r="0" t="0"/>
            <wp:wrapNone/>
            <wp:docPr id="120" name="image63.png"/>
            <a:graphic>
              <a:graphicData uri="http://schemas.openxmlformats.org/drawingml/2006/picture">
                <pic:pic>
                  <pic:nvPicPr>
                    <pic:cNvPr id="0" name="image63.png"/>
                    <pic:cNvPicPr preferRelativeResize="0"/>
                  </pic:nvPicPr>
                  <pic:blipFill>
                    <a:blip r:embed="rId26"/>
                    <a:srcRect b="0" l="0" r="0" t="0"/>
                    <a:stretch>
                      <a:fillRect/>
                    </a:stretch>
                  </pic:blipFill>
                  <pic:spPr>
                    <a:xfrm>
                      <a:off x="0" y="0"/>
                      <a:ext cx="1108710" cy="83375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1175385</wp:posOffset>
            </wp:positionH>
            <wp:positionV relativeFrom="paragraph">
              <wp:posOffset>8424008</wp:posOffset>
            </wp:positionV>
            <wp:extent cx="1374775" cy="372745"/>
            <wp:effectExtent b="0" l="0" r="0" t="0"/>
            <wp:wrapNone/>
            <wp:docPr id="118" name="image60.png"/>
            <a:graphic>
              <a:graphicData uri="http://schemas.openxmlformats.org/drawingml/2006/picture">
                <pic:pic>
                  <pic:nvPicPr>
                    <pic:cNvPr id="0" name="image60.png"/>
                    <pic:cNvPicPr preferRelativeResize="0"/>
                  </pic:nvPicPr>
                  <pic:blipFill>
                    <a:blip r:embed="rId27"/>
                    <a:srcRect b="0" l="0" r="0" t="0"/>
                    <a:stretch>
                      <a:fillRect/>
                    </a:stretch>
                  </pic:blipFill>
                  <pic:spPr>
                    <a:xfrm>
                      <a:off x="0" y="0"/>
                      <a:ext cx="1374775" cy="37274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3168650</wp:posOffset>
            </wp:positionH>
            <wp:positionV relativeFrom="paragraph">
              <wp:posOffset>8258908</wp:posOffset>
            </wp:positionV>
            <wp:extent cx="1482090" cy="621030"/>
            <wp:effectExtent b="0" l="0" r="0" t="0"/>
            <wp:wrapNone/>
            <wp:docPr id="126" name="image112.png"/>
            <a:graphic>
              <a:graphicData uri="http://schemas.openxmlformats.org/drawingml/2006/picture">
                <pic:pic>
                  <pic:nvPicPr>
                    <pic:cNvPr id="0" name="image112.png"/>
                    <pic:cNvPicPr preferRelativeResize="0"/>
                  </pic:nvPicPr>
                  <pic:blipFill>
                    <a:blip r:embed="rId28"/>
                    <a:srcRect b="0" l="0" r="0" t="0"/>
                    <a:stretch>
                      <a:fillRect/>
                    </a:stretch>
                  </pic:blipFill>
                  <pic:spPr>
                    <a:xfrm>
                      <a:off x="0" y="0"/>
                      <a:ext cx="1482090" cy="62103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5114925</wp:posOffset>
            </wp:positionH>
            <wp:positionV relativeFrom="paragraph">
              <wp:posOffset>7197823</wp:posOffset>
            </wp:positionV>
            <wp:extent cx="1480820" cy="555625"/>
            <wp:effectExtent b="0" l="0" r="0" t="0"/>
            <wp:wrapNone/>
            <wp:docPr id="137" name="image144.png"/>
            <a:graphic>
              <a:graphicData uri="http://schemas.openxmlformats.org/drawingml/2006/picture">
                <pic:pic>
                  <pic:nvPicPr>
                    <pic:cNvPr id="0" name="image144.png"/>
                    <pic:cNvPicPr preferRelativeResize="0"/>
                  </pic:nvPicPr>
                  <pic:blipFill>
                    <a:blip r:embed="rId29"/>
                    <a:srcRect b="0" l="0" r="0" t="0"/>
                    <a:stretch>
                      <a:fillRect/>
                    </a:stretch>
                  </pic:blipFill>
                  <pic:spPr>
                    <a:xfrm>
                      <a:off x="0" y="0"/>
                      <a:ext cx="1480820" cy="55562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3041015</wp:posOffset>
            </wp:positionH>
            <wp:positionV relativeFrom="paragraph">
              <wp:posOffset>7270213</wp:posOffset>
            </wp:positionV>
            <wp:extent cx="1611630" cy="381635"/>
            <wp:effectExtent b="0" l="0" r="0" t="0"/>
            <wp:wrapNone/>
            <wp:docPr id="114" name="image41.png"/>
            <a:graphic>
              <a:graphicData uri="http://schemas.openxmlformats.org/drawingml/2006/picture">
                <pic:pic>
                  <pic:nvPicPr>
                    <pic:cNvPr id="0" name="image41.png"/>
                    <pic:cNvPicPr preferRelativeResize="0"/>
                  </pic:nvPicPr>
                  <pic:blipFill>
                    <a:blip r:embed="rId30"/>
                    <a:srcRect b="0" l="0" r="0" t="0"/>
                    <a:stretch>
                      <a:fillRect/>
                    </a:stretch>
                  </pic:blipFill>
                  <pic:spPr>
                    <a:xfrm>
                      <a:off x="0" y="0"/>
                      <a:ext cx="1611630" cy="38163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1085850</wp:posOffset>
            </wp:positionH>
            <wp:positionV relativeFrom="paragraph">
              <wp:posOffset>7153373</wp:posOffset>
            </wp:positionV>
            <wp:extent cx="1410970" cy="495935"/>
            <wp:effectExtent b="0" l="0" r="0" t="0"/>
            <wp:wrapNone/>
            <wp:docPr id="116" name="image53.png"/>
            <a:graphic>
              <a:graphicData uri="http://schemas.openxmlformats.org/drawingml/2006/picture">
                <pic:pic>
                  <pic:nvPicPr>
                    <pic:cNvPr id="0" name="image53.png"/>
                    <pic:cNvPicPr preferRelativeResize="0"/>
                  </pic:nvPicPr>
                  <pic:blipFill>
                    <a:blip r:embed="rId31"/>
                    <a:srcRect b="0" l="0" r="0" t="0"/>
                    <a:stretch>
                      <a:fillRect/>
                    </a:stretch>
                  </pic:blipFill>
                  <pic:spPr>
                    <a:xfrm>
                      <a:off x="0" y="0"/>
                      <a:ext cx="1410970" cy="495935"/>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1675863</wp:posOffset>
                </wp:positionV>
                <wp:extent cx="3217545" cy="7429500"/>
                <wp:effectExtent b="0" l="0" r="0" t="0"/>
                <wp:wrapNone/>
                <wp:docPr id="36" name=""/>
                <a:graphic>
                  <a:graphicData uri="http://schemas.microsoft.com/office/word/2010/wordprocessingShape">
                    <wps:wsp>
                      <wps:cNvSpPr txBox="1">
                        <a:spLocks noChangeArrowheads="1"/>
                      </wps:cNvSpPr>
                      <wps:spPr bwMode="auto">
                        <a:xfrm>
                          <a:off x="0" y="0"/>
                          <a:ext cx="3217545" cy="7429500"/>
                        </a:xfrm>
                        <a:prstGeom prst="rect">
                          <a:avLst/>
                        </a:prstGeom>
                        <a:noFill/>
                        <a:ln w="9525">
                          <a:noFill/>
                          <a:miter lim="800000"/>
                          <a:headEnd/>
                          <a:tailEnd/>
                        </a:ln>
                      </wps:spPr>
                      <wps:txbx>
                        <w:txbxContent>
                          <w:p w:rsidR="00D208C6" w:rsidDel="00000000" w:rsidP="006E4BDE" w:rsidRDefault="00D208C6" w:rsidRPr="006E4BDE" w14:paraId="347B6F67" w14:textId="77777777">
                            <w:pPr>
                              <w:spacing w:before="160"/>
                              <w:rPr>
                                <w:rFonts w:ascii="Raleway" w:cs="Raleway" w:eastAsia="Raleway" w:hAnsi="Raleway"/>
                                <w:color w:val="379e79"/>
                                <w:spacing w:val="9"/>
                                <w:lang w:val="it-IT"/>
                              </w:rPr>
                            </w:pPr>
                            <w:r w:rsidDel="00000000" w:rsidR="00000000" w:rsidRPr="006E4BDE">
                              <w:rPr>
                                <w:rFonts w:ascii="Raleway" w:cs="Raleway" w:eastAsia="Raleway" w:hAnsi="Raleway"/>
                                <w:color w:val="379e79"/>
                                <w:spacing w:val="9"/>
                                <w:lang w:val="fr-CA"/>
                              </w:rPr>
                              <w:t>Organisation principale</w:t>
                            </w:r>
                          </w:p>
                          <w:p w:rsidR="00D208C6" w:rsidDel="00000000" w:rsidP="00000000" w:rsidRDefault="00D208C6" w:rsidRPr="00BF2F05" w14:paraId="7E6D943C" w14:textId="77777777">
                            <w:pPr>
                              <w:spacing w:line="276" w:lineRule="auto"/>
                              <w:rPr>
                                <w:rFonts w:ascii="Raleway" w:hAnsi="Raleway"/>
                                <w:color w:val="1f1b0d"/>
                                <w:sz w:val="20"/>
                                <w:szCs w:val="20"/>
                                <w:lang w:val="fr-FR"/>
                              </w:rPr>
                            </w:pPr>
                            <w:r w:rsidDel="00000000" w:rsidR="00000000" w:rsidRPr="00BF2F05">
                              <w:rPr>
                                <w:rFonts w:ascii="Raleway" w:eastAsia="Raleway" w:hAnsi="Raleway"/>
                                <w:color w:val="1f1b0d"/>
                                <w:sz w:val="20"/>
                                <w:szCs w:val="20"/>
                                <w:lang w:val="fr-CA"/>
                              </w:rPr>
                              <w:t>Le réseau de la paralysie cérébrale du Canada est un réseau national d’associations de paralysie cérébrale, de médecins et de chercheurs. Le réseau se veut une ressource pour les organisations locales et les intervenants communautaires et favorise les partenariats pour collaborer à la résolution des problèmes auxquels font face les personnes atteintes de paralysie cérébrale ou ayant d’autres incapacités.</w:t>
                            </w:r>
                          </w:p>
                          <w:p w:rsidR="00D208C6" w:rsidDel="00000000" w:rsidP="00000000" w:rsidRDefault="00D208C6" w:rsidRPr="00BF2F05" w14:paraId="4CDCCF7C" w14:textId="77777777">
                            <w:pPr>
                              <w:spacing w:line="276" w:lineRule="auto"/>
                              <w:rPr>
                                <w:rFonts w:ascii="Raleway" w:hAnsi="Raleway"/>
                                <w:color w:val="1f1b0d"/>
                                <w:sz w:val="20"/>
                                <w:szCs w:val="20"/>
                                <w:lang w:val="fr-FR"/>
                              </w:rPr>
                            </w:pPr>
                            <w:r w:rsidDel="00000000" w:rsidR="00000000" w:rsidRPr="00BF2F05">
                              <w:rPr>
                                <w:rFonts w:ascii="Raleway" w:eastAsia="Raleway" w:hAnsi="Raleway"/>
                                <w:color w:val="1f1b0d"/>
                                <w:sz w:val="20"/>
                                <w:szCs w:val="20"/>
                                <w:lang w:val="fr-CA"/>
                              </w:rPr>
                              <w:t>Les initiatives actuelles comprennent l’élaboration d’un centre de ressources en communications, la promotion de sports et de loisirs, la Journée mondiale de la paralysie cérébrale et les groupes de discussion régionaux des intervenants.</w:t>
                            </w:r>
                          </w:p>
                          <w:p w:rsidR="00D208C6" w:rsidDel="00000000" w:rsidP="00000000" w:rsidRDefault="00D208C6" w:rsidRPr="00BF2F05" w14:paraId="4E10B478" w14:textId="77777777">
                            <w:pPr>
                              <w:spacing w:line="276" w:lineRule="auto"/>
                              <w:rPr>
                                <w:rFonts w:ascii="Raleway" w:hAnsi="Raleway"/>
                                <w:color w:val="1f1b0d"/>
                                <w:sz w:val="20"/>
                                <w:szCs w:val="20"/>
                                <w:lang w:val="fr-FR"/>
                              </w:rPr>
                            </w:pPr>
                          </w:p>
                          <w:p w:rsidR="00D208C6" w:rsidDel="00000000" w:rsidP="00000000" w:rsidRDefault="00D208C6" w:rsidRPr="00BF2F05" w14:paraId="71E83310" w14:textId="77777777">
                            <w:pPr>
                              <w:spacing w:line="276" w:lineRule="auto"/>
                              <w:rPr>
                                <w:rFonts w:ascii="Raleway" w:cs="Raleway" w:eastAsia="Raleway" w:hAnsi="Raleway"/>
                                <w:b w:val="1"/>
                                <w:color w:val="ffffff"/>
                                <w:w w:val="110"/>
                                <w:sz w:val="20"/>
                                <w:szCs w:val="20"/>
                                <w:lang w:val="fr-CA"/>
                              </w:rPr>
                            </w:pPr>
                            <w:r w:rsidDel="00000000" w:rsidR="00000000" w:rsidRPr="00BF2F05">
                              <w:rPr>
                                <w:rFonts w:ascii="Raleway" w:eastAsia="Raleway" w:hAnsi="Raleway"/>
                                <w:color w:val="1f1b0d"/>
                                <w:sz w:val="20"/>
                                <w:szCs w:val="20"/>
                                <w:lang w:val="fr-CA"/>
                              </w:rPr>
                              <w:t>Le réseau travaille activement à l’élaboration d’une stratégie nationale pour la paralysie cérébrale afin de s’assurer que tous les Canadiens atteints de paralysie cérébrale et leurs familles ont un accès complet et équitable aux ressources dont ils ont besoin. Une stratégie nationale pour la paralysie cérébrale doit refléter le plan directeur du Canada pour la stratégie nationale pour l’autisme qui met en vedette des initiatives fédérales pour soutenir la communauté [19].</w:t>
                            </w:r>
                          </w:p>
                        </w:txbxContent>
                      </wps:txbx>
                      <wps:bodyPr anchorCtr="0" anchor="t" bIns="45720" lIns="180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1675863</wp:posOffset>
                </wp:positionV>
                <wp:extent cx="3217545" cy="7429500"/>
                <wp:effectExtent b="0" l="0" r="0" t="0"/>
                <wp:wrapNone/>
                <wp:docPr id="36" name="image48.png"/>
                <a:graphic>
                  <a:graphicData uri="http://schemas.openxmlformats.org/drawingml/2006/picture">
                    <pic:pic>
                      <pic:nvPicPr>
                        <pic:cNvPr id="0" name="image48.png"/>
                        <pic:cNvPicPr preferRelativeResize="0"/>
                      </pic:nvPicPr>
                      <pic:blipFill>
                        <a:blip r:embed="rId32"/>
                        <a:srcRect b="0" l="0" r="0" t="0"/>
                        <a:stretch>
                          <a:fillRect/>
                        </a:stretch>
                      </pic:blipFill>
                      <pic:spPr>
                        <a:xfrm>
                          <a:off x="0" y="0"/>
                          <a:ext cx="3217545" cy="742950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4000500</wp:posOffset>
                </wp:positionH>
                <wp:positionV relativeFrom="paragraph">
                  <wp:posOffset>3123663</wp:posOffset>
                </wp:positionV>
                <wp:extent cx="2961640" cy="4400550"/>
                <wp:effectExtent b="0" l="0" r="0" t="0"/>
                <wp:wrapNone/>
                <wp:docPr id="68" name=""/>
                <a:graphic>
                  <a:graphicData uri="http://schemas.microsoft.com/office/word/2010/wordprocessingShape">
                    <wps:wsp>
                      <wps:cNvSpPr txBox="1">
                        <a:spLocks noChangeArrowheads="1"/>
                      </wps:cNvSpPr>
                      <wps:spPr bwMode="auto">
                        <a:xfrm>
                          <a:off x="0" y="0"/>
                          <a:ext cx="2961640" cy="4400550"/>
                        </a:xfrm>
                        <a:prstGeom prst="rect">
                          <a:avLst/>
                        </a:prstGeom>
                        <a:noFill/>
                        <a:ln w="9525">
                          <a:noFill/>
                          <a:miter lim="800000"/>
                          <a:headEnd/>
                          <a:tailEnd/>
                        </a:ln>
                      </wps:spPr>
                      <wps:txbx>
                        <w:txbxContent>
                          <w:p w:rsidR="00D208C6" w:rsidDel="00000000" w:rsidP="00000000" w:rsidRDefault="00D208C6" w:rsidRPr="00BF2F05" w14:paraId="6219B7D2" w14:textId="77777777">
                            <w:pPr>
                              <w:spacing w:line="276" w:lineRule="auto"/>
                              <w:rPr>
                                <w:rFonts w:ascii="Raleway" w:hAnsi="Raleway"/>
                                <w:color w:val="1f1b0d"/>
                                <w:sz w:val="20"/>
                                <w:szCs w:val="20"/>
                                <w:lang w:val="fr-FR"/>
                              </w:rPr>
                            </w:pPr>
                            <w:r w:rsidDel="00000000" w:rsidR="00000000" w:rsidRPr="00BF2F05">
                              <w:rPr>
                                <w:rFonts w:ascii="Raleway" w:eastAsia="Raleway" w:hAnsi="Raleway"/>
                                <w:color w:val="1f1b0d"/>
                                <w:sz w:val="20"/>
                                <w:szCs w:val="20"/>
                                <w:lang w:val="fr-CA"/>
                              </w:rPr>
                              <w:t>Le sondage du réseau de la paralysie cérébrale du Canada a été conçu et élaboré avec la participation et le soutien des associations provinciales, des chercheurs et des partenaires du réseau de la paralysie cérébrale.</w:t>
                            </w:r>
                          </w:p>
                          <w:p w:rsidR="00D208C6" w:rsidDel="00000000" w:rsidP="00000000" w:rsidRDefault="00D208C6" w:rsidRPr="00BF2F05" w14:paraId="0FADD6CC" w14:textId="77777777">
                            <w:pPr>
                              <w:spacing w:line="276" w:lineRule="auto"/>
                              <w:rPr>
                                <w:rFonts w:ascii="Raleway" w:hAnsi="Raleway"/>
                                <w:color w:val="1f1b0d"/>
                                <w:sz w:val="20"/>
                                <w:szCs w:val="20"/>
                                <w:lang w:val="fr-FR"/>
                              </w:rPr>
                            </w:pPr>
                          </w:p>
                          <w:p w:rsidR="00D208C6" w:rsidDel="00000000" w:rsidP="00000000" w:rsidRDefault="00D208C6" w:rsidRPr="00BF2F05" w14:paraId="1B160BFB" w14:textId="77777777">
                            <w:pPr>
                              <w:spacing w:line="276" w:lineRule="auto"/>
                              <w:rPr>
                                <w:rFonts w:ascii="Raleway" w:cs="Raleway" w:eastAsia="Raleway" w:hAnsi="Raleway"/>
                                <w:b w:val="1"/>
                                <w:color w:val="ffffff"/>
                                <w:w w:val="110"/>
                                <w:sz w:val="20"/>
                                <w:szCs w:val="20"/>
                                <w:lang w:val="fr-FR"/>
                              </w:rPr>
                            </w:pPr>
                            <w:r w:rsidDel="00000000" w:rsidR="00000000" w:rsidRPr="00BF2F05">
                              <w:rPr>
                                <w:rFonts w:ascii="Raleway" w:eastAsia="Raleway" w:hAnsi="Raleway"/>
                                <w:color w:val="1f1b0d"/>
                                <w:sz w:val="20"/>
                                <w:szCs w:val="20"/>
                                <w:lang w:val="fr-CA"/>
                              </w:rPr>
                              <w:t>Plus précisément, nous aimerions remercier Kids Brain Health Network, CanChild, ChildBright, l’Université McGill, l’Université de Calgary et l’Université de l’Alberta pour leurs efforts et leur soutien.</w:t>
                            </w:r>
                          </w:p>
                        </w:txbxContent>
                      </wps:txbx>
                      <wps:bodyPr anchorCtr="0" anchor="t" bIns="45720" lIns="180000" rIns="9144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4000500</wp:posOffset>
                </wp:positionH>
                <wp:positionV relativeFrom="paragraph">
                  <wp:posOffset>3123663</wp:posOffset>
                </wp:positionV>
                <wp:extent cx="2961640" cy="4400550"/>
                <wp:effectExtent b="0" l="0" r="0" t="0"/>
                <wp:wrapNone/>
                <wp:docPr id="68" name="image88.png"/>
                <a:graphic>
                  <a:graphicData uri="http://schemas.openxmlformats.org/drawingml/2006/picture">
                    <pic:pic>
                      <pic:nvPicPr>
                        <pic:cNvPr id="0" name="image88.png"/>
                        <pic:cNvPicPr preferRelativeResize="0"/>
                      </pic:nvPicPr>
                      <pic:blipFill>
                        <a:blip r:embed="rId33"/>
                        <a:srcRect b="0" l="0" r="0" t="0"/>
                        <a:stretch>
                          <a:fillRect/>
                        </a:stretch>
                      </pic:blipFill>
                      <pic:spPr>
                        <a:xfrm>
                          <a:off x="0" y="0"/>
                          <a:ext cx="2961640" cy="440055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4036695</wp:posOffset>
                </wp:positionH>
                <wp:positionV relativeFrom="paragraph">
                  <wp:posOffset>2150208</wp:posOffset>
                </wp:positionV>
                <wp:extent cx="2510790" cy="875665"/>
                <wp:effectExtent b="0" l="0" r="0" t="0"/>
                <wp:wrapNone/>
                <wp:docPr id="9" name=""/>
                <a:graphic>
                  <a:graphicData uri="http://schemas.microsoft.com/office/word/2010/wordprocessingShape">
                    <wps:wsp>
                      <wps:cNvSpPr txBox="1">
                        <a:spLocks noChangeArrowheads="1"/>
                      </wps:cNvSpPr>
                      <wps:spPr bwMode="auto">
                        <a:xfrm>
                          <a:off x="0" y="0"/>
                          <a:ext cx="2510790" cy="875665"/>
                        </a:xfrm>
                        <a:prstGeom prst="rect">
                          <a:avLst/>
                        </a:prstGeom>
                        <a:noFill/>
                        <a:ln w="9525">
                          <a:noFill/>
                          <a:miter lim="800000"/>
                          <a:headEnd/>
                          <a:tailEnd/>
                        </a:ln>
                      </wps:spPr>
                      <wps:txbx>
                        <w:txbxContent>
                          <w:p w:rsidR="00D208C6" w:rsidDel="00000000" w:rsidP="00000000" w:rsidRDefault="00D208C6" w:rsidRPr="00000000" w14:paraId="7B9727CF" w14:textId="77777777">
                            <w:pPr>
                              <w:spacing w:before="290"/>
                              <w:rPr>
                                <w:rFonts w:ascii="Trebuchet MS" w:cs="Raleway" w:eastAsia="Raleway" w:hAnsi="Raleway"/>
                                <w:b w:val="1"/>
                                <w:color w:val="ffffff"/>
                                <w:w w:val="110"/>
                                <w:sz w:val="39"/>
                              </w:rPr>
                            </w:pPr>
                            <w:r w:rsidDel="00000000" w:rsidR="00000000" w:rsidRPr="00000000">
                              <w:rPr>
                                <w:rFonts w:ascii="Trebuchet MS" w:cs="Raleway" w:eastAsia="Trebuchet MS" w:hAnsi="Trebuchet MS"/>
                                <w:b w:val="1"/>
                                <w:bCs w:val="1"/>
                                <w:color w:val="ffffff"/>
                                <w:w w:val="110"/>
                                <w:sz w:val="39"/>
                                <w:szCs w:val="39"/>
                                <w:lang w:val="fr-CA"/>
                              </w:rPr>
                              <w:t>PARTENAIRES DE CONFIANCE</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4036695</wp:posOffset>
                </wp:positionH>
                <wp:positionV relativeFrom="paragraph">
                  <wp:posOffset>2150208</wp:posOffset>
                </wp:positionV>
                <wp:extent cx="2510790" cy="875665"/>
                <wp:effectExtent b="0" l="0" r="0" t="0"/>
                <wp:wrapNone/>
                <wp:docPr id="9" name="image13.png"/>
                <a:graphic>
                  <a:graphicData uri="http://schemas.openxmlformats.org/drawingml/2006/picture">
                    <pic:pic>
                      <pic:nvPicPr>
                        <pic:cNvPr id="0" name="image13.png"/>
                        <pic:cNvPicPr preferRelativeResize="0"/>
                      </pic:nvPicPr>
                      <pic:blipFill>
                        <a:blip r:embed="rId34"/>
                        <a:srcRect b="0" l="0" r="0" t="0"/>
                        <a:stretch>
                          <a:fillRect/>
                        </a:stretch>
                      </pic:blipFill>
                      <pic:spPr>
                        <a:xfrm>
                          <a:off x="0" y="0"/>
                          <a:ext cx="2510790" cy="87566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438150</wp:posOffset>
                </wp:positionH>
                <wp:positionV relativeFrom="paragraph">
                  <wp:posOffset>209013</wp:posOffset>
                </wp:positionV>
                <wp:extent cx="3695700" cy="1351915"/>
                <wp:effectExtent b="0" l="0" r="0" t="0"/>
                <wp:wrapNone/>
                <wp:docPr id="24" name=""/>
                <a:graphic>
                  <a:graphicData uri="http://schemas.microsoft.com/office/word/2010/wordprocessingShape">
                    <wps:wsp>
                      <wps:cNvSpPr txBox="1">
                        <a:spLocks noChangeArrowheads="1"/>
                      </wps:cNvSpPr>
                      <wps:spPr bwMode="auto">
                        <a:xfrm>
                          <a:off x="0" y="0"/>
                          <a:ext cx="3695700" cy="1351915"/>
                        </a:xfrm>
                        <a:prstGeom prst="rect">
                          <a:avLst/>
                        </a:prstGeom>
                        <a:noFill/>
                        <a:ln w="9525">
                          <a:noFill/>
                          <a:miter lim="800000"/>
                          <a:headEnd/>
                          <a:tailEnd/>
                        </a:ln>
                      </wps:spPr>
                      <wps:txbx>
                        <w:txbxContent>
                          <w:p w:rsidR="00D208C6" w:rsidDel="00000000" w:rsidP="00000000" w:rsidRDefault="00D208C6" w:rsidRPr="00767670" w14:paraId="1F006F66" w14:textId="77777777">
                            <w:pPr>
                              <w:pStyle w:val="Heading1"/>
                              <w:keepNext w:val="0"/>
                              <w:keepLines w:val="0"/>
                              <w:spacing w:before="102"/>
                              <w:rPr>
                                <w:rFonts w:ascii="Trebuchet MS" w:cs="Trebuchet MS" w:eastAsia="Trebuchet MS" w:hAnsi="Trebuchet MS"/>
                                <w:b w:val="1"/>
                                <w:bCs w:val="1"/>
                                <w:color w:val="ffffff"/>
                                <w:w w:val="110"/>
                                <w:sz w:val="60"/>
                                <w:szCs w:val="60"/>
                                <w:lang w:val="fr-FR"/>
                              </w:rPr>
                            </w:pPr>
                            <w:r w:rsidDel="00000000" w:rsidR="00000000" w:rsidRPr="00000000">
                              <w:rPr>
                                <w:rFonts w:ascii="Trebuchet MS" w:cs="Trebuchet MS" w:eastAsia="Trebuchet MS" w:hAnsi="Trebuchet MS"/>
                                <w:b w:val="1"/>
                                <w:bCs w:val="1"/>
                                <w:color w:val="ffffff"/>
                                <w:w w:val="110"/>
                                <w:sz w:val="60"/>
                                <w:szCs w:val="60"/>
                                <w:lang w:val="fr-CA"/>
                              </w:rPr>
                              <w:t>CONTRIBUTEURS</w:t>
                            </w:r>
                          </w:p>
                          <w:p w:rsidR="00D208C6" w:rsidDel="00000000" w:rsidP="00000000" w:rsidRDefault="00D208C6" w:rsidRPr="00767670" w14:paraId="6EBE517A" w14:textId="77777777">
                            <w:pPr>
                              <w:pStyle w:val="Heading2"/>
                              <w:keepNext w:val="0"/>
                              <w:keepLines w:val="0"/>
                              <w:spacing w:before="124" w:line="221" w:lineRule="auto"/>
                              <w:rPr>
                                <w:rFonts w:ascii="Raleway" w:cs="Raleway" w:eastAsia="Raleway" w:hAnsi="Raleway"/>
                                <w:b w:val="1"/>
                                <w:bCs w:val="1"/>
                                <w:color w:val="cbc74e"/>
                                <w:sz w:val="39"/>
                                <w:szCs w:val="39"/>
                                <w:lang w:val="fr-FR"/>
                              </w:rPr>
                            </w:pPr>
                            <w:r w:rsidDel="00000000" w:rsidR="00000000" w:rsidRPr="00000000">
                              <w:rPr>
                                <w:rFonts w:ascii="Raleway" w:cs="Raleway" w:eastAsia="Raleway" w:hAnsi="Raleway"/>
                                <w:b w:val="1"/>
                                <w:bCs w:val="1"/>
                                <w:color w:val="cbc74e"/>
                                <w:sz w:val="39"/>
                                <w:szCs w:val="39"/>
                                <w:lang w:val="fr-CA"/>
                              </w:rPr>
                              <w:t>Auteurs, chercheurs et partenaires de financement</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438150</wp:posOffset>
                </wp:positionH>
                <wp:positionV relativeFrom="paragraph">
                  <wp:posOffset>209013</wp:posOffset>
                </wp:positionV>
                <wp:extent cx="3695700" cy="1351915"/>
                <wp:effectExtent b="0" l="0" r="0" t="0"/>
                <wp:wrapNone/>
                <wp:docPr id="24" name="image33.png"/>
                <a:graphic>
                  <a:graphicData uri="http://schemas.openxmlformats.org/drawingml/2006/picture">
                    <pic:pic>
                      <pic:nvPicPr>
                        <pic:cNvPr id="0" name="image33.png"/>
                        <pic:cNvPicPr preferRelativeResize="0"/>
                      </pic:nvPicPr>
                      <pic:blipFill>
                        <a:blip r:embed="rId35"/>
                        <a:srcRect b="0" l="0" r="0" t="0"/>
                        <a:stretch>
                          <a:fillRect/>
                        </a:stretch>
                      </pic:blipFill>
                      <pic:spPr>
                        <a:xfrm>
                          <a:off x="0" y="0"/>
                          <a:ext cx="3695700" cy="1351915"/>
                        </a:xfrm>
                        <a:prstGeom prst="rect"/>
                        <a:ln/>
                      </pic:spPr>
                    </pic:pic>
                  </a:graphicData>
                </a:graphic>
              </wp:anchor>
            </w:drawing>
          </mc:Fallback>
        </mc:AlternateConten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sectPr>
          <w:type w:val="nextPage"/>
          <w:pgSz w:h="16840" w:w="11907" w:orient="portrait"/>
          <w:pgMar w:bottom="397" w:top="454" w:left="0" w:right="397" w:header="437" w:footer="284"/>
        </w:sectPr>
      </w:pPr>
      <w:r w:rsidDel="00000000" w:rsidR="00000000" w:rsidRPr="00000000">
        <w:rPr>
          <w:rFonts w:ascii="Arial" w:cs="Arial" w:eastAsia="Arial" w:hAnsi="Arial"/>
          <w:b w:val="1"/>
          <w:i w:val="0"/>
          <w:smallCaps w:val="0"/>
          <w:strike w:val="0"/>
          <w:color w:val="000000"/>
          <w:sz w:val="19"/>
          <w:szCs w:val="19"/>
          <w:u w:val="none"/>
          <w:shd w:fill="auto" w:val="clear"/>
          <w:vertAlign w:val="baseline"/>
        </w:rPr>
        <mc:AlternateContent>
          <mc:Choice Requires="wps">
            <w:drawing>
              <wp:anchor allowOverlap="1" behindDoc="1" distB="0" distT="0" distL="0" distR="0" hidden="0" layoutInCell="1" locked="0" relativeHeight="0" simplePos="0">
                <wp:simplePos x="0" y="0"/>
                <wp:positionH relativeFrom="page">
                  <wp:posOffset>0</wp:posOffset>
                </wp:positionH>
                <wp:positionV relativeFrom="page">
                  <wp:posOffset>562708</wp:posOffset>
                </wp:positionV>
                <wp:extent cx="7563600" cy="9558000"/>
                <wp:effectExtent b="5715" l="0" r="0" t="0"/>
                <wp:wrapNone/>
                <wp:docPr id="34" name=""/>
                <a:graphic>
                  <a:graphicData uri="http://schemas.microsoft.com/office/word/2010/wordprocessingShape">
                    <wps:wsp>
                      <wps:cNvSpPr/>
                      <wps:spPr bwMode="auto">
                        <a:xfrm>
                          <a:off x="0" y="0"/>
                          <a:ext cx="7563600" cy="9558000"/>
                        </a:xfrm>
                        <a:custGeom>
                          <a:avLst/>
                          <a:gdLst>
                            <a:gd fmla="*/ 11910 w 11910" name="T0"/>
                            <a:gd fmla="+- 0 897 897" name="T1"/>
                            <a:gd fmla="*/ 897 h 15053" name="T2"/>
                            <a:gd fmla="*/ 11020 w 11910" name="T3"/>
                            <a:gd fmla="+- 0 897 897" name="T4"/>
                            <a:gd fmla="*/ 897 h 15053" name="T5"/>
                            <a:gd fmla="*/ 6124 w 11910" name="T6"/>
                            <a:gd fmla="+- 0 897 897" name="T7"/>
                            <a:gd fmla="*/ 897 h 15053" name="T8"/>
                            <a:gd fmla="*/ 941 w 11910" name="T9"/>
                            <a:gd fmla="+- 0 897 897" name="T10"/>
                            <a:gd fmla="*/ 897 h 15053" name="T11"/>
                            <a:gd fmla="*/ 941 w 11910" name="T12"/>
                            <a:gd fmla="+- 0 931 897" name="T13"/>
                            <a:gd fmla="*/ 931 h 15053" name="T14"/>
                            <a:gd fmla="*/ 941 w 11910" name="T15"/>
                            <a:gd fmla="+- 0 3381 897" name="T16"/>
                            <a:gd fmla="*/ 3381 h 15053" name="T17"/>
                            <a:gd fmla="*/ 0 w 11910" name="T18"/>
                            <a:gd fmla="+- 0 3381 897" name="T19"/>
                            <a:gd fmla="*/ 3381 h 15053" name="T20"/>
                            <a:gd fmla="*/ 0 w 11910" name="T21"/>
                            <a:gd fmla="+- 0 5678 897" name="T22"/>
                            <a:gd fmla="*/ 5678 h 15053" name="T23"/>
                            <a:gd fmla="*/ 941 w 11910" name="T24"/>
                            <a:gd fmla="+- 0 5678 897" name="T25"/>
                            <a:gd fmla="*/ 5678 h 15053" name="T26"/>
                            <a:gd fmla="*/ 941 w 11910" name="T27"/>
                            <a:gd fmla="+- 0 15916 897" name="T28"/>
                            <a:gd fmla="*/ 15916 h 15053" name="T29"/>
                            <a:gd fmla="*/ 941 w 11910" name="T30"/>
                            <a:gd fmla="+- 0 15950 897" name="T31"/>
                            <a:gd fmla="*/ 15950 h 15053" name="T32"/>
                            <a:gd fmla="*/ 11020 w 11910" name="T33"/>
                            <a:gd fmla="+- 0 15950 897" name="T34"/>
                            <a:gd fmla="*/ 15950 h 15053" name="T35"/>
                            <a:gd fmla="*/ 11020 w 11910" name="T36"/>
                            <a:gd fmla="+- 0 15916 897" name="T37"/>
                            <a:gd fmla="*/ 15916 h 15053" name="T38"/>
                            <a:gd fmla="*/ 976 w 11910" name="T39"/>
                            <a:gd fmla="+- 0 15916 897" name="T40"/>
                            <a:gd fmla="*/ 15916 h 15053" name="T41"/>
                            <a:gd fmla="*/ 976 w 11910" name="T42"/>
                            <a:gd fmla="+- 0 5678 897" name="T43"/>
                            <a:gd fmla="*/ 5678 h 15053" name="T44"/>
                            <a:gd fmla="*/ 6127 w 11910" name="T45"/>
                            <a:gd fmla="+- 0 5678 897" name="T46"/>
                            <a:gd fmla="*/ 5678 h 15053" name="T47"/>
                            <a:gd fmla="*/ 6127 w 11910" name="T48"/>
                            <a:gd fmla="+- 0 3381 897" name="T49"/>
                            <a:gd fmla="*/ 3381 h 15053" name="T50"/>
                            <a:gd fmla="*/ 976 w 11910" name="T51"/>
                            <a:gd fmla="+- 0 3381 897" name="T52"/>
                            <a:gd fmla="*/ 3381 h 15053" name="T53"/>
                            <a:gd fmla="*/ 976 w 11910" name="T54"/>
                            <a:gd fmla="+- 0 931 897" name="T55"/>
                            <a:gd fmla="*/ 931 h 15053" name="T56"/>
                            <a:gd fmla="*/ 6124 w 11910" name="T57"/>
                            <a:gd fmla="+- 0 931 897" name="T58"/>
                            <a:gd fmla="*/ 931 h 15053" name="T59"/>
                            <a:gd fmla="*/ 6124 w 11910" name="T60"/>
                            <a:gd fmla="+- 0 3374 897" name="T61"/>
                            <a:gd fmla="*/ 3374 h 15053" name="T62"/>
                            <a:gd fmla="*/ 10986 w 11910" name="T63"/>
                            <a:gd fmla="+- 0 3374 897" name="T64"/>
                            <a:gd fmla="*/ 3374 h 15053" name="T65"/>
                            <a:gd fmla="*/ 10986 w 11910" name="T66"/>
                            <a:gd fmla="+- 0 15915 897" name="T67"/>
                            <a:gd fmla="*/ 15915 h 15053" name="T68"/>
                            <a:gd fmla="*/ 11020 w 11910" name="T69"/>
                            <a:gd fmla="+- 0 15915 897" name="T70"/>
                            <a:gd fmla="*/ 15915 h 15053" name="T71"/>
                            <a:gd fmla="*/ 11020 w 11910" name="T72"/>
                            <a:gd fmla="+- 0 3374 897" name="T73"/>
                            <a:gd fmla="*/ 3374 h 15053" name="T74"/>
                            <a:gd fmla="*/ 11910 w 11910" name="T75"/>
                            <a:gd fmla="+- 0 3374 897" name="T76"/>
                            <a:gd fmla="*/ 3374 h 15053" name="T77"/>
                            <a:gd fmla="*/ 11910 w 11910" name="T78"/>
                            <a:gd fmla="+- 0 897 897" name="T79"/>
                            <a:gd fmla="*/ 897 h 15053" name="T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b="b" l="0" r="r" t="0"/>
                          <a:pathLst>
                            <a:path h="15053" w="11910">
                              <a:moveTo>
                                <a:pt x="11910" y="0"/>
                              </a:moveTo>
                              <a:lnTo>
                                <a:pt x="11020" y="0"/>
                              </a:lnTo>
                              <a:lnTo>
                                <a:pt x="6124" y="0"/>
                              </a:lnTo>
                              <a:lnTo>
                                <a:pt x="941" y="0"/>
                              </a:lnTo>
                              <a:lnTo>
                                <a:pt x="941" y="34"/>
                              </a:lnTo>
                              <a:lnTo>
                                <a:pt x="941" y="2484"/>
                              </a:lnTo>
                              <a:lnTo>
                                <a:pt x="0" y="2484"/>
                              </a:lnTo>
                              <a:lnTo>
                                <a:pt x="0" y="4781"/>
                              </a:lnTo>
                              <a:lnTo>
                                <a:pt x="941" y="4781"/>
                              </a:lnTo>
                              <a:lnTo>
                                <a:pt x="941" y="15019"/>
                              </a:lnTo>
                              <a:lnTo>
                                <a:pt x="941" y="15053"/>
                              </a:lnTo>
                              <a:lnTo>
                                <a:pt x="11020" y="15053"/>
                              </a:lnTo>
                              <a:lnTo>
                                <a:pt x="11020" y="15019"/>
                              </a:lnTo>
                              <a:lnTo>
                                <a:pt x="976" y="15019"/>
                              </a:lnTo>
                              <a:lnTo>
                                <a:pt x="976" y="4781"/>
                              </a:lnTo>
                              <a:lnTo>
                                <a:pt x="6127" y="4781"/>
                              </a:lnTo>
                              <a:lnTo>
                                <a:pt x="6127" y="2484"/>
                              </a:lnTo>
                              <a:lnTo>
                                <a:pt x="976" y="2484"/>
                              </a:lnTo>
                              <a:lnTo>
                                <a:pt x="976" y="34"/>
                              </a:lnTo>
                              <a:lnTo>
                                <a:pt x="6124" y="34"/>
                              </a:lnTo>
                              <a:lnTo>
                                <a:pt x="6124" y="2477"/>
                              </a:lnTo>
                              <a:lnTo>
                                <a:pt x="10986" y="2477"/>
                              </a:lnTo>
                              <a:lnTo>
                                <a:pt x="10986" y="15018"/>
                              </a:lnTo>
                              <a:lnTo>
                                <a:pt x="11020" y="15018"/>
                              </a:lnTo>
                              <a:lnTo>
                                <a:pt x="11020" y="2477"/>
                              </a:lnTo>
                              <a:lnTo>
                                <a:pt x="11910" y="2477"/>
                              </a:lnTo>
                              <a:lnTo>
                                <a:pt x="11910"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562708</wp:posOffset>
                </wp:positionV>
                <wp:extent cx="7563600" cy="9563715"/>
                <wp:effectExtent b="0" l="0" r="0" t="0"/>
                <wp:wrapNone/>
                <wp:docPr id="34" name="image46.png"/>
                <a:graphic>
                  <a:graphicData uri="http://schemas.openxmlformats.org/drawingml/2006/picture">
                    <pic:pic>
                      <pic:nvPicPr>
                        <pic:cNvPr id="0" name="image46.png"/>
                        <pic:cNvPicPr preferRelativeResize="0"/>
                      </pic:nvPicPr>
                      <pic:blipFill>
                        <a:blip r:embed="rId36"/>
                        <a:srcRect b="0" l="0" r="0" t="0"/>
                        <a:stretch>
                          <a:fillRect/>
                        </a:stretch>
                      </pic:blipFill>
                      <pic:spPr>
                        <a:xfrm>
                          <a:off x="0" y="0"/>
                          <a:ext cx="7563600" cy="9563715"/>
                        </a:xfrm>
                        <a:prstGeom prst="rect"/>
                        <a:ln/>
                      </pic:spPr>
                    </pic:pic>
                  </a:graphicData>
                </a:graphic>
              </wp:anchor>
            </w:drawing>
          </mc:Fallback>
        </mc:AlternateContent>
      </w: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737870</wp:posOffset>
                </wp:positionH>
                <wp:positionV relativeFrom="paragraph">
                  <wp:posOffset>2105329</wp:posOffset>
                </wp:positionV>
                <wp:extent cx="2321169" cy="685800"/>
                <wp:effectExtent b="0" l="0" r="0" t="0"/>
                <wp:wrapNone/>
                <wp:docPr id="19" name=""/>
                <a:graphic>
                  <a:graphicData uri="http://schemas.microsoft.com/office/word/2010/wordprocessingShape">
                    <wps:wsp>
                      <wps:cNvSpPr txBox="1">
                        <a:spLocks noChangeArrowheads="1"/>
                      </wps:cNvSpPr>
                      <wps:spPr bwMode="auto">
                        <a:xfrm>
                          <a:off x="0" y="0"/>
                          <a:ext cx="2321169" cy="685800"/>
                        </a:xfrm>
                        <a:prstGeom prst="rect">
                          <a:avLst/>
                        </a:prstGeom>
                        <a:noFill/>
                        <a:ln w="9525">
                          <a:noFill/>
                          <a:miter lim="800000"/>
                          <a:headEnd/>
                          <a:tailEnd/>
                        </a:ln>
                      </wps:spPr>
                      <wps:txbx>
                        <w:txbxContent>
                          <w:p w:rsidR="00D208C6" w:rsidDel="00000000" w:rsidP="00000000" w:rsidRDefault="00D208C6" w:rsidRPr="00000000" w14:paraId="2975DF5D" w14:textId="77777777">
                            <w:pPr>
                              <w:spacing w:before="290"/>
                              <w:rPr>
                                <w:rFonts w:ascii="Trebuchet MS" w:cs="Raleway" w:eastAsia="Raleway" w:hAnsi="Raleway"/>
                                <w:b w:val="1"/>
                                <w:color w:val="ffffff"/>
                                <w:w w:val="110"/>
                                <w:sz w:val="39"/>
                              </w:rPr>
                            </w:pPr>
                            <w:r w:rsidDel="00000000" w:rsidR="00000000" w:rsidRPr="00000000">
                              <w:rPr>
                                <w:rFonts w:ascii="Trebuchet MS" w:cs="Raleway" w:eastAsia="Trebuchet MS" w:hAnsi="Trebuchet MS"/>
                                <w:b w:val="1"/>
                                <w:bCs w:val="1"/>
                                <w:color w:val="ffffff"/>
                                <w:w w:val="110"/>
                                <w:sz w:val="39"/>
                                <w:szCs w:val="39"/>
                                <w:lang w:val="fr-CA"/>
                              </w:rPr>
                              <w:t>AUTEURS</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737870</wp:posOffset>
                </wp:positionH>
                <wp:positionV relativeFrom="paragraph">
                  <wp:posOffset>2105329</wp:posOffset>
                </wp:positionV>
                <wp:extent cx="2321169" cy="685800"/>
                <wp:effectExtent b="0" l="0" r="0" t="0"/>
                <wp:wrapNone/>
                <wp:docPr id="19" name="image28.png"/>
                <a:graphic>
                  <a:graphicData uri="http://schemas.openxmlformats.org/drawingml/2006/picture">
                    <pic:pic>
                      <pic:nvPicPr>
                        <pic:cNvPr id="0" name="image28.png"/>
                        <pic:cNvPicPr preferRelativeResize="0"/>
                      </pic:nvPicPr>
                      <pic:blipFill>
                        <a:blip r:embed="rId37"/>
                        <a:srcRect b="0" l="0" r="0" t="0"/>
                        <a:stretch>
                          <a:fillRect/>
                        </a:stretch>
                      </pic:blipFill>
                      <pic:spPr>
                        <a:xfrm>
                          <a:off x="0" y="0"/>
                          <a:ext cx="2321169" cy="68580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628650</wp:posOffset>
                </wp:positionH>
                <wp:positionV relativeFrom="paragraph">
                  <wp:posOffset>2979420</wp:posOffset>
                </wp:positionV>
                <wp:extent cx="3217545" cy="6248400"/>
                <wp:effectExtent b="0" l="0" r="0" t="0"/>
                <wp:wrapNone/>
                <wp:docPr id="29" name=""/>
                <a:graphic>
                  <a:graphicData uri="http://schemas.microsoft.com/office/word/2010/wordprocessingShape">
                    <wps:wsp>
                      <wps:cNvSpPr txBox="1">
                        <a:spLocks noChangeArrowheads="1"/>
                      </wps:cNvSpPr>
                      <wps:spPr bwMode="auto">
                        <a:xfrm>
                          <a:off x="0" y="0"/>
                          <a:ext cx="3217545" cy="6248400"/>
                        </a:xfrm>
                        <a:prstGeom prst="rect">
                          <a:avLst/>
                        </a:prstGeom>
                        <a:noFill/>
                        <a:ln w="9525">
                          <a:noFill/>
                          <a:miter lim="800000"/>
                          <a:headEnd/>
                          <a:tailEnd/>
                        </a:ln>
                      </wps:spPr>
                      <wps:txbx>
                        <w:txbxContent>
                          <w:p w:rsidR="00D208C6" w:rsidDel="00000000" w:rsidP="00E14B25" w:rsidRDefault="00D208C6" w:rsidRPr="00BF2F05" w14:paraId="6D58B7AD" w14:textId="7D135DA9">
                            <w:pPr>
                              <w:spacing w:line="276" w:lineRule="auto"/>
                              <w:rPr>
                                <w:rFonts w:ascii="Raleway" w:hAnsi="Raleway"/>
                                <w:sz w:val="20"/>
                                <w:szCs w:val="20"/>
                                <w:lang w:val="fr-FR"/>
                              </w:rPr>
                            </w:pPr>
                            <w:r w:rsidDel="00000000" w:rsidR="00000000" w:rsidRPr="00BF2F05">
                              <w:rPr>
                                <w:rFonts w:ascii="Raleway" w:eastAsia="Raleway" w:hAnsi="Raleway"/>
                                <w:b w:val="1"/>
                                <w:bCs w:val="1"/>
                                <w:color w:val="458686"/>
                                <w:sz w:val="20"/>
                                <w:szCs w:val="20"/>
                                <w:lang w:val="fr-CA"/>
                              </w:rPr>
                              <w:t xml:space="preserve">Janice Bushfield </w:t>
                            </w:r>
                            <w:r w:rsidDel="00000000" w:rsidR="00000000" w:rsidRPr="00BF2F05">
                              <w:rPr>
                                <w:rFonts w:ascii="Raleway" w:eastAsia="Raleway" w:hAnsi="Raleway"/>
                                <w:color w:val="1f1b0d"/>
                                <w:sz w:val="20"/>
                                <w:szCs w:val="20"/>
                                <w:lang w:val="fr-CA"/>
                              </w:rPr>
                              <w:t xml:space="preserve">est directrice nationale du réseau de la paralysie cérébrale </w:t>
                            </w:r>
                            <w:r w:rsidDel="00000000" w:rsidR="00000000" w:rsidRPr="00D3507F">
                              <w:rPr>
                                <w:rFonts w:ascii="Raleway" w:eastAsia="Raleway" w:hAnsi="Raleway"/>
                                <w:color w:val="1f1b0d"/>
                                <w:sz w:val="20"/>
                                <w:szCs w:val="20"/>
                                <w:lang w:val="fr-CA"/>
                              </w:rPr>
                              <w:t xml:space="preserve">du Canada, une initiative nationale de Cerebral Palsy </w:t>
                            </w:r>
                            <w:r w:rsidDel="00000000" w:rsidR="00E14B25" w:rsidRPr="00D3507F">
                              <w:rPr>
                                <w:rFonts w:ascii="Raleway" w:eastAsia="Raleway" w:hAnsi="Raleway"/>
                                <w:color w:val="1f1b0d"/>
                                <w:sz w:val="20"/>
                                <w:szCs w:val="20"/>
                                <w:lang w:val="fr-CA"/>
                              </w:rPr>
                              <w:t>Alberta</w:t>
                            </w:r>
                            <w:r w:rsidDel="00000000" w:rsidR="00000000" w:rsidRPr="00D3507F">
                              <w:rPr>
                                <w:rFonts w:ascii="Raleway" w:eastAsia="Raleway" w:hAnsi="Raleway"/>
                                <w:color w:val="1f1b0d"/>
                                <w:sz w:val="20"/>
                                <w:szCs w:val="20"/>
                                <w:lang w:val="fr-CA"/>
                              </w:rPr>
                              <w:t>. Elle est une directrice générale hautement expérimentée qui travaille depuis longtemps</w:t>
                            </w:r>
                            <w:r w:rsidDel="00000000" w:rsidR="00000000" w:rsidRPr="00BF2F05">
                              <w:rPr>
                                <w:rFonts w:ascii="Raleway" w:eastAsia="Raleway" w:hAnsi="Raleway"/>
                                <w:color w:val="1f1b0d"/>
                                <w:sz w:val="20"/>
                                <w:szCs w:val="20"/>
                                <w:lang w:val="fr-CA"/>
                              </w:rPr>
                              <w:t xml:space="preserve"> dans le secteur des organismes civiques et sociaux.</w:t>
                            </w:r>
                          </w:p>
                          <w:p w:rsidR="00D208C6" w:rsidDel="00000000" w:rsidP="00000000" w:rsidRDefault="00D208C6" w:rsidRPr="00BF2F05" w14:paraId="7F8B54CA" w14:textId="77777777">
                            <w:pPr>
                              <w:spacing w:line="276" w:lineRule="auto"/>
                              <w:rPr>
                                <w:rFonts w:ascii="Raleway" w:hAnsi="Raleway"/>
                                <w:sz w:val="20"/>
                                <w:szCs w:val="20"/>
                                <w:lang w:val="fr-FR"/>
                              </w:rPr>
                            </w:pPr>
                            <w:r w:rsidDel="00000000" w:rsidR="00000000" w:rsidRPr="00BF2F05">
                              <w:rPr>
                                <w:rFonts w:ascii="Raleway" w:eastAsia="Raleway" w:hAnsi="Raleway"/>
                                <w:color w:val="1f1b0d"/>
                                <w:sz w:val="20"/>
                                <w:szCs w:val="20"/>
                                <w:lang w:val="fr-CA"/>
                              </w:rPr>
                              <w:t>De plus, elle est compétente en matière d’organisations à but non lucratif, d’entreprises sociales, d’évaluation de programmes, de gestion des performances et de gestion d’événements et se passionne pour ces sujets.</w:t>
                            </w:r>
                          </w:p>
                          <w:p w:rsidR="00D208C6" w:rsidDel="00000000" w:rsidP="00000000" w:rsidRDefault="00D208C6" w:rsidRPr="00BF2F05" w14:paraId="1F40CDC9" w14:textId="77777777">
                            <w:pPr>
                              <w:pStyle w:val="BodyText"/>
                              <w:spacing w:line="276" w:lineRule="auto"/>
                              <w:rPr>
                                <w:rFonts w:ascii="Raleway" w:hAnsi="Raleway"/>
                                <w:sz w:val="20"/>
                                <w:szCs w:val="20"/>
                                <w:lang w:val="fr-FR"/>
                              </w:rPr>
                            </w:pPr>
                          </w:p>
                          <w:p w:rsidR="00D208C6" w:rsidDel="00000000" w:rsidP="00000000" w:rsidRDefault="00D208C6" w:rsidRPr="00BF2F05" w14:paraId="14234A00" w14:textId="77777777">
                            <w:pPr>
                              <w:pStyle w:val="BodyText"/>
                              <w:spacing w:line="276" w:lineRule="auto"/>
                              <w:jc w:val="center"/>
                              <w:rPr>
                                <w:rFonts w:ascii="Raleway" w:hAnsi="Raleway"/>
                                <w:sz w:val="20"/>
                                <w:szCs w:val="20"/>
                              </w:rPr>
                            </w:pPr>
                            <w:r w:rsidDel="00000000" w:rsidR="00000000" w:rsidRPr="00BF2F05">
                              <w:rPr>
                                <w:rFonts w:ascii="Raleway" w:hAnsi="Raleway"/>
                                <w:noProof w:val="1"/>
                                <w:sz w:val="20"/>
                                <w:szCs w:val="20"/>
                                <w:lang w:eastAsia="zh-TW" w:val="fr-CA"/>
                              </w:rPr>
                              <w:drawing>
                                <wp:inline distB="0" distT="0" distL="0" distR="0">
                                  <wp:extent cx="780415" cy="620395"/>
                                  <wp:effectExtent b="8255" l="0" r="635" t="0"/>
                                  <wp:docPr id="831685021" name="docshape22"/>
                                  <wp:cNvGraphicFramePr/>
                                  <a:graphic>
                                    <a:graphicData uri="http://schemas.openxmlformats.org/drawingml/2006/picture">
                                      <pic:pic>
                                        <pic:nvPicPr>
                                          <pic:cNvPr id="831685021" name="docshape22"/>
                                          <pic:cNvPicPr/>
                                        </pic:nvPicPr>
                                        <pic:blipFill>
                                          <a:blip r:embed="rId3">
                                            <a:extLst>
                                              <a:ext uri="{28A0092B-C50C-407E-A947-70E740481C1C}"/>
                                            </a:extLst>
                                          </a:blip>
                                          <a:stretch>
                                            <a:fillRect/>
                                          </a:stretch>
                                        </pic:blipFill>
                                        <pic:spPr bwMode="auto">
                                          <a:xfrm>
                                            <a:off x="0" y="0"/>
                                            <a:ext cx="780415" cy="620395"/>
                                          </a:xfrm>
                                          <a:prstGeom prst="rect">
                                            <a:avLst/>
                                          </a:prstGeom>
                                          <a:noFill/>
                                          <a:ln>
                                            <a:noFill/>
                                          </a:ln>
                                          <a:extLst>
                                            <a:ext uri="{909E8E84-426E-40DD-AFC4-6F175D3DCCD1}"/>
                                            <a:ext uri="{91240B29-F687-4F45-9708-019B960494DF}"/>
                                          </a:extLst>
                                        </pic:spPr>
                                      </pic:pic>
                                    </a:graphicData>
                                  </a:graphic>
                                </wp:inline>
                              </w:drawing>
                            </w:r>
                          </w:p>
                          <w:p w:rsidR="00D208C6" w:rsidDel="00000000" w:rsidP="00000000" w:rsidRDefault="00D208C6" w:rsidRPr="00BF2F05" w14:paraId="28DA9B66" w14:textId="77777777">
                            <w:pPr>
                              <w:pStyle w:val="BodyText"/>
                              <w:spacing w:line="276" w:lineRule="auto"/>
                              <w:rPr>
                                <w:rFonts w:ascii="Raleway" w:hAnsi="Raleway"/>
                                <w:sz w:val="20"/>
                                <w:szCs w:val="20"/>
                              </w:rPr>
                            </w:pPr>
                          </w:p>
                          <w:p w:rsidR="00D208C6" w:rsidDel="00000000" w:rsidP="00000000" w:rsidRDefault="00D208C6" w:rsidRPr="00BF2F05" w14:paraId="658850C6" w14:textId="77777777">
                            <w:pPr>
                              <w:spacing w:line="276" w:lineRule="auto"/>
                              <w:rPr>
                                <w:rFonts w:ascii="Raleway" w:hAnsi="Raleway"/>
                                <w:sz w:val="20"/>
                                <w:szCs w:val="20"/>
                                <w:lang w:val="fr-FR"/>
                              </w:rPr>
                            </w:pPr>
                            <w:r w:rsidDel="00000000" w:rsidR="00000000" w:rsidRPr="00BF2F05">
                              <w:rPr>
                                <w:rFonts w:ascii="Raleway" w:eastAsia="Raleway" w:hAnsi="Raleway"/>
                                <w:b w:val="1"/>
                                <w:bCs w:val="1"/>
                                <w:color w:val="458686"/>
                                <w:sz w:val="20"/>
                                <w:szCs w:val="20"/>
                                <w:lang w:val="fr-CA"/>
                              </w:rPr>
                              <w:t xml:space="preserve">Candace Parsons </w:t>
                            </w:r>
                            <w:r w:rsidDel="00000000" w:rsidR="00000000" w:rsidRPr="00BF2F05">
                              <w:rPr>
                                <w:rFonts w:ascii="Raleway" w:eastAsia="Raleway" w:hAnsi="Raleway"/>
                                <w:color w:val="1f1b0d"/>
                                <w:sz w:val="20"/>
                                <w:szCs w:val="20"/>
                                <w:lang w:val="fr-CA"/>
                              </w:rPr>
                              <w:t>est candidate à une maîtrise en politique publique, 2021, de l’Université de Calgary, School of Public Policy.</w:t>
                            </w:r>
                          </w:p>
                          <w:p w:rsidR="00D208C6" w:rsidDel="00000000" w:rsidP="00000000" w:rsidRDefault="00D208C6" w:rsidRPr="00BF2F05" w14:paraId="398FA907" w14:textId="77777777">
                            <w:pPr>
                              <w:spacing w:line="276" w:lineRule="auto"/>
                              <w:rPr>
                                <w:rFonts w:ascii="Raleway" w:hAnsi="Raleway"/>
                                <w:color w:val="1f1b0d"/>
                                <w:sz w:val="20"/>
                                <w:szCs w:val="20"/>
                                <w:lang w:val="fr-FR"/>
                              </w:rPr>
                            </w:pPr>
                            <w:r w:rsidDel="00000000" w:rsidR="00000000" w:rsidRPr="00BF2F05">
                              <w:rPr>
                                <w:rFonts w:ascii="Raleway" w:eastAsia="Raleway" w:hAnsi="Raleway"/>
                                <w:color w:val="1f1b0d"/>
                                <w:sz w:val="20"/>
                                <w:szCs w:val="20"/>
                                <w:lang w:val="fr-CA"/>
                              </w:rPr>
                              <w:t>Candace est analyste stratégique stagiaire auprès du ministère des Services sociaux et communautaires de l’Alberta. Elle a aidé à la rédaction de ce rapport en menant des recherches, en analysant les données du sondage, en rédigeant et en concevant le rapport final.</w:t>
                            </w:r>
                          </w:p>
                          <w:p w:rsidR="00D208C6" w:rsidDel="00000000" w:rsidP="00000000" w:rsidRDefault="00D208C6" w:rsidRPr="00767670" w14:paraId="57543700" w14:textId="77777777">
                            <w:pPr>
                              <w:spacing w:line="276" w:lineRule="auto"/>
                              <w:rPr>
                                <w:rFonts w:ascii="Raleway" w:hAnsi="Raleway"/>
                                <w:color w:val="1f1b0d"/>
                                <w:sz w:val="10"/>
                                <w:szCs w:val="10"/>
                                <w:lang w:val="fr-FR"/>
                              </w:rPr>
                            </w:pPr>
                          </w:p>
                          <w:p w:rsidR="00D208C6" w:rsidDel="00000000" w:rsidP="00DA6235" w:rsidRDefault="00D208C6" w:rsidRPr="00DA6235" w14:paraId="1FF89490" w14:textId="0A0C32A9">
                            <w:pPr>
                              <w:spacing w:line="276" w:lineRule="auto"/>
                              <w:jc w:val="center"/>
                              <w:rPr>
                                <w:rFonts w:ascii="Raleway" w:hAnsi="Raleway"/>
                                <w:sz w:val="23"/>
                              </w:rPr>
                            </w:pPr>
                            <w:r w:rsidDel="00000000" w:rsidR="00000000" w:rsidRPr="00000000">
                              <w:rPr>
                                <w:rFonts w:ascii="Raleway" w:hAnsi="Raleway"/>
                                <w:noProof w:val="1"/>
                                <w:lang w:eastAsia="zh-TW" w:val="fr-CA"/>
                              </w:rPr>
                              <w:drawing>
                                <wp:inline distB="0" distT="0" distL="0" distR="0">
                                  <wp:extent cx="667385" cy="667385"/>
                                  <wp:effectExtent b="0" l="0" r="0" t="0"/>
                                  <wp:docPr id="444419679" name="docshape20"/>
                                  <wp:cNvGraphicFramePr/>
                                  <a:graphic>
                                    <a:graphicData uri="http://schemas.openxmlformats.org/drawingml/2006/picture">
                                      <pic:pic>
                                        <pic:nvPicPr>
                                          <pic:cNvPr id="444419679" name="docshape20"/>
                                          <pic:cNvPicPr/>
                                        </pic:nvPicPr>
                                        <pic:blipFill>
                                          <a:blip r:embed="rId4">
                                            <a:extLst>
                                              <a:ext uri="{28A0092B-C50C-407E-A947-70E740481C1C}"/>
                                            </a:extLst>
                                          </a:blip>
                                          <a:stretch>
                                            <a:fillRect/>
                                          </a:stretch>
                                        </pic:blipFill>
                                        <pic:spPr bwMode="auto">
                                          <a:xfrm>
                                            <a:off x="0" y="0"/>
                                            <a:ext cx="667385" cy="667385"/>
                                          </a:xfrm>
                                          <a:prstGeom prst="rect">
                                            <a:avLst/>
                                          </a:prstGeom>
                                          <a:noFill/>
                                          <a:ln>
                                            <a:noFill/>
                                          </a:ln>
                                          <a:extLst>
                                            <a:ext uri="{909E8E84-426E-40DD-AFC4-6F175D3DCCD1}"/>
                                            <a:ext uri="{91240B29-F687-4F45-9708-019B960494DF}"/>
                                          </a:extLst>
                                        </pic:spPr>
                                      </pic:pic>
                                    </a:graphicData>
                                  </a:graphic>
                                </wp:inline>
                              </w:drawing>
                            </w:r>
                          </w:p>
                        </w:txbxContent>
                      </wps:txbx>
                      <wps:bodyPr anchorCtr="0" anchor="t" bIns="45720" lIns="180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628650</wp:posOffset>
                </wp:positionH>
                <wp:positionV relativeFrom="paragraph">
                  <wp:posOffset>2979420</wp:posOffset>
                </wp:positionV>
                <wp:extent cx="3217545" cy="6248400"/>
                <wp:effectExtent b="0" l="0" r="0" t="0"/>
                <wp:wrapNone/>
                <wp:docPr id="29" name="image38.png"/>
                <a:graphic>
                  <a:graphicData uri="http://schemas.openxmlformats.org/drawingml/2006/picture">
                    <pic:pic>
                      <pic:nvPicPr>
                        <pic:cNvPr id="0" name="image38.png"/>
                        <pic:cNvPicPr preferRelativeResize="0"/>
                      </pic:nvPicPr>
                      <pic:blipFill>
                        <a:blip r:embed="rId38"/>
                        <a:srcRect b="0" l="0" r="0" t="0"/>
                        <a:stretch>
                          <a:fillRect/>
                        </a:stretch>
                      </pic:blipFill>
                      <pic:spPr>
                        <a:xfrm>
                          <a:off x="0" y="0"/>
                          <a:ext cx="3217545" cy="624840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3886200</wp:posOffset>
                </wp:positionH>
                <wp:positionV relativeFrom="paragraph">
                  <wp:posOffset>1417320</wp:posOffset>
                </wp:positionV>
                <wp:extent cx="3094355" cy="7924800"/>
                <wp:effectExtent b="5715" l="0" r="0" t="0"/>
                <wp:wrapNone/>
                <wp:docPr id="42" name=""/>
                <a:graphic>
                  <a:graphicData uri="http://schemas.microsoft.com/office/word/2010/wordprocessingShape">
                    <wps:wsp>
                      <wps:cNvSpPr txBox="1">
                        <a:spLocks noChangeArrowheads="1"/>
                      </wps:cNvSpPr>
                      <wps:spPr bwMode="auto">
                        <a:xfrm>
                          <a:off x="0" y="0"/>
                          <a:ext cx="3094355" cy="7924800"/>
                        </a:xfrm>
                        <a:prstGeom prst="rect">
                          <a:avLst/>
                        </a:prstGeom>
                        <a:noFill/>
                        <a:ln w="9525">
                          <a:noFill/>
                          <a:miter lim="800000"/>
                          <a:headEnd/>
                          <a:tailEnd/>
                        </a:ln>
                      </wps:spPr>
                      <wps:txbx>
                        <w:txbxContent>
                          <w:p w:rsidR="00D208C6" w:rsidDel="00000000" w:rsidP="00000000" w:rsidRDefault="00D208C6" w:rsidRPr="00BF2F05" w14:paraId="3D08D479" w14:textId="77777777">
                            <w:pPr>
                              <w:spacing w:line="276" w:lineRule="auto"/>
                              <w:rPr>
                                <w:rFonts w:ascii="Raleway" w:hAnsi="Raleway"/>
                                <w:sz w:val="20"/>
                                <w:szCs w:val="20"/>
                                <w:lang w:val="fr-FR"/>
                              </w:rPr>
                            </w:pPr>
                            <w:r w:rsidDel="00000000" w:rsidR="00000000" w:rsidRPr="00BF2F05">
                              <w:rPr>
                                <w:rFonts w:ascii="Raleway" w:eastAsia="Raleway" w:hAnsi="Raleway"/>
                                <w:color w:val="1f1b0d"/>
                                <w:sz w:val="20"/>
                                <w:szCs w:val="20"/>
                                <w:lang w:val="fr-CA"/>
                              </w:rPr>
                              <w:t>Le sondage a été financé en partie par le gouvernement du Canada. Le gouvernement fédéral reconnaît le besoin d’élargir les capacités diagnostiques et d’amener de nouvelles options thérapeutiques pour les personnes atteintes de paralysie cérébrale [20]. Les chercheurs et les partenaires visent à étudier et à améliorer notre compréhension du développement du cerveau afin de fournir aux professionnels de la santé et aux aidants les renseignements dont ils ont besoin pour soutenir les personnes atteintes de paralysie cérébrale ainsi que leurs familles.</w:t>
                            </w:r>
                          </w:p>
                          <w:p w:rsidR="00D208C6" w:rsidDel="00000000" w:rsidP="00000000" w:rsidRDefault="00D208C6" w:rsidRPr="00BF2F05" w14:paraId="16CC014C" w14:textId="77777777">
                            <w:pPr>
                              <w:pStyle w:val="BodyText"/>
                              <w:spacing w:line="276" w:lineRule="auto"/>
                              <w:rPr>
                                <w:rFonts w:ascii="Raleway" w:hAnsi="Raleway"/>
                                <w:sz w:val="20"/>
                                <w:szCs w:val="20"/>
                                <w:lang w:val="fr-FR"/>
                              </w:rPr>
                            </w:pPr>
                          </w:p>
                          <w:p w:rsidR="00D208C6" w:rsidDel="00000000" w:rsidP="00000000" w:rsidRDefault="00D208C6" w:rsidRPr="00BF2F05" w14:paraId="2B5A8432" w14:textId="77777777">
                            <w:pPr>
                              <w:pStyle w:val="BodyText"/>
                              <w:spacing w:line="276" w:lineRule="auto"/>
                              <w:jc w:val="center"/>
                              <w:rPr>
                                <w:rFonts w:ascii="Raleway" w:hAnsi="Raleway"/>
                                <w:sz w:val="20"/>
                                <w:szCs w:val="20"/>
                              </w:rPr>
                            </w:pPr>
                            <w:r w:rsidDel="00000000" w:rsidR="00000000" w:rsidRPr="00BF2F05">
                              <w:rPr>
                                <w:rFonts w:ascii="Raleway" w:hAnsi="Raleway"/>
                                <w:noProof w:val="1"/>
                                <w:sz w:val="20"/>
                                <w:szCs w:val="20"/>
                                <w:lang w:eastAsia="zh-TW" w:val="fr-CA"/>
                              </w:rPr>
                              <w:drawing>
                                <wp:inline distB="0" distT="0" distL="0" distR="0">
                                  <wp:extent cx="877570" cy="210185"/>
                                  <wp:effectExtent b="0" l="0" r="0" t="0"/>
                                  <wp:docPr id="2025047160" name="docshape24"/>
                                  <wp:cNvGraphicFramePr/>
                                  <a:graphic>
                                    <a:graphicData uri="http://schemas.openxmlformats.org/drawingml/2006/picture">
                                      <pic:pic>
                                        <pic:nvPicPr>
                                          <pic:cNvPr id="2025047160" name="docshape24"/>
                                          <pic:cNvPicPr/>
                                        </pic:nvPicPr>
                                        <pic:blipFill>
                                          <a:blip r:embed="rId1">
                                            <a:extLst>
                                              <a:ext uri="{28A0092B-C50C-407E-A947-70E740481C1C}"/>
                                            </a:extLst>
                                          </a:blip>
                                          <a:stretch>
                                            <a:fillRect/>
                                          </a:stretch>
                                        </pic:blipFill>
                                        <pic:spPr bwMode="auto">
                                          <a:xfrm>
                                            <a:off x="0" y="0"/>
                                            <a:ext cx="877570" cy="210185"/>
                                          </a:xfrm>
                                          <a:prstGeom prst="rect">
                                            <a:avLst/>
                                          </a:prstGeom>
                                          <a:noFill/>
                                          <a:ln>
                                            <a:noFill/>
                                          </a:ln>
                                          <a:extLst>
                                            <a:ext uri="{909E8E84-426E-40DD-AFC4-6F175D3DCCD1}"/>
                                            <a:ext uri="{91240B29-F687-4F45-9708-019B960494DF}"/>
                                          </a:extLst>
                                        </pic:spPr>
                                      </pic:pic>
                                    </a:graphicData>
                                  </a:graphic>
                                </wp:inline>
                              </w:drawing>
                            </w:r>
                          </w:p>
                          <w:p w:rsidR="00D208C6" w:rsidDel="00000000" w:rsidP="00000000" w:rsidRDefault="00D208C6" w:rsidRPr="00BF2F05" w14:paraId="4A8E45DC" w14:textId="77777777">
                            <w:pPr>
                              <w:pStyle w:val="BodyText"/>
                              <w:spacing w:line="276" w:lineRule="auto"/>
                              <w:rPr>
                                <w:rFonts w:ascii="Raleway" w:hAnsi="Raleway"/>
                                <w:sz w:val="20"/>
                                <w:szCs w:val="20"/>
                              </w:rPr>
                            </w:pPr>
                          </w:p>
                          <w:p w:rsidR="00D208C6" w:rsidDel="00000000" w:rsidP="00000000" w:rsidRDefault="00D208C6" w:rsidRPr="00BF2F05" w14:paraId="4F1ADEA4" w14:textId="77777777">
                            <w:pPr>
                              <w:spacing w:line="276" w:lineRule="auto"/>
                              <w:rPr>
                                <w:rFonts w:ascii="Raleway" w:hAnsi="Raleway"/>
                                <w:color w:val="1f1b0d"/>
                                <w:sz w:val="20"/>
                                <w:szCs w:val="20"/>
                                <w:lang w:val="fr-CA"/>
                              </w:rPr>
                            </w:pPr>
                            <w:r w:rsidDel="00000000" w:rsidR="00000000" w:rsidRPr="00BF2F05">
                              <w:rPr>
                                <w:rFonts w:ascii="Raleway" w:eastAsia="Raleway" w:hAnsi="Raleway"/>
                                <w:color w:val="1f1b0d"/>
                                <w:sz w:val="20"/>
                                <w:szCs w:val="20"/>
                                <w:lang w:val="fr-CA"/>
                              </w:rPr>
                              <w:t>Le sondage a également été financé en partie par Nestlé Health Science Inc. Les services d’alimentation, d’ingestion et de déglutition sont essentiels à la santé et au bien-être des personnes atteintes de paralysie cérébrale. Nestlé fournit des produits d’alimentation par sonde qui sont nutritionnellement adaptés. La mission de Nestlé est d’assurer l’amélioration et l’intégration réussie de l’alimentation par sonde dans la vie des familles afin de rendre les routines de repas saines, sécuritaires et faciles. Nestle a financé une séance d’entretien de suivi avec 12 répondants au sondage afin de mieux comprendre les différents impacts sur la qualité de vie (voir l’Annexe 3).</w:t>
                            </w:r>
                          </w:p>
                          <w:p w:rsidR="00D208C6" w:rsidDel="00000000" w:rsidP="00000000" w:rsidRDefault="00D208C6" w:rsidRPr="003F462D" w14:paraId="54DC0BA0" w14:textId="77777777">
                            <w:pPr>
                              <w:spacing w:line="276" w:lineRule="auto"/>
                              <w:rPr>
                                <w:rFonts w:ascii="Raleway" w:hAnsi="Raleway"/>
                                <w:color w:val="1f1b0d"/>
                                <w:sz w:val="23"/>
                                <w:lang w:val="fr-CA"/>
                              </w:rPr>
                            </w:pPr>
                          </w:p>
                          <w:p w:rsidR="00D208C6" w:rsidDel="00000000" w:rsidP="00000000" w:rsidRDefault="00D208C6" w:rsidRPr="00000000" w14:paraId="18B6CEFF" w14:textId="77777777">
                            <w:pPr>
                              <w:spacing w:line="276" w:lineRule="auto"/>
                              <w:jc w:val="center"/>
                              <w:rPr>
                                <w:rFonts w:ascii="Raleway" w:hAnsi="Raleway"/>
                                <w:sz w:val="23"/>
                              </w:rPr>
                            </w:pPr>
                            <w:r w:rsidDel="00000000" w:rsidR="00000000" w:rsidRPr="00000000">
                              <w:rPr>
                                <w:rFonts w:ascii="Raleway" w:hAnsi="Raleway"/>
                                <w:noProof w:val="1"/>
                                <w:lang w:eastAsia="zh-TW" w:val="fr-CA"/>
                              </w:rPr>
                              <w:drawing>
                                <wp:inline distB="0" distT="0" distL="0" distR="0">
                                  <wp:extent cx="1096645" cy="399415"/>
                                  <wp:effectExtent b="635" l="0" r="8255" t="0"/>
                                  <wp:docPr id="1789228969" name="docshape23"/>
                                  <wp:cNvGraphicFramePr/>
                                  <a:graphic>
                                    <a:graphicData uri="http://schemas.openxmlformats.org/drawingml/2006/picture">
                                      <pic:pic>
                                        <pic:nvPicPr>
                                          <pic:cNvPr id="1789228969" name="docshape23"/>
                                          <pic:cNvPicPr/>
                                        </pic:nvPicPr>
                                        <pic:blipFill>
                                          <a:blip r:embed="rId2">
                                            <a:extLst>
                                              <a:ext uri="{28A0092B-C50C-407E-A947-70E740481C1C}"/>
                                            </a:extLst>
                                          </a:blip>
                                          <a:stretch>
                                            <a:fillRect/>
                                          </a:stretch>
                                        </pic:blipFill>
                                        <pic:spPr bwMode="auto">
                                          <a:xfrm>
                                            <a:off x="0" y="0"/>
                                            <a:ext cx="1096645" cy="399415"/>
                                          </a:xfrm>
                                          <a:prstGeom prst="rect">
                                            <a:avLst/>
                                          </a:prstGeom>
                                          <a:noFill/>
                                          <a:ln>
                                            <a:noFill/>
                                          </a:ln>
                                          <a:extLst>
                                            <a:ext uri="{909E8E84-426E-40DD-AFC4-6F175D3DCCD1}"/>
                                            <a:ext uri="{91240B29-F687-4F45-9708-019B960494DF}"/>
                                          </a:extLst>
                                        </pic:spPr>
                                      </pic:pic>
                                    </a:graphicData>
                                  </a:graphic>
                                </wp:inline>
                              </w:drawing>
                            </w:r>
                          </w:p>
                          <w:p w:rsidR="00D208C6" w:rsidDel="00000000" w:rsidP="00000000" w:rsidRDefault="00D208C6" w:rsidRPr="00000000" w14:paraId="382FC642" w14:textId="77777777">
                            <w:pPr>
                              <w:spacing w:line="276" w:lineRule="auto"/>
                              <w:rPr>
                                <w:rFonts w:ascii="Raleway" w:cs="Raleway" w:eastAsia="Raleway" w:hAnsi="Raleway"/>
                                <w:b w:val="1"/>
                                <w:color w:val="ffffff"/>
                                <w:w w:val="110"/>
                                <w:sz w:val="39"/>
                              </w:rPr>
                            </w:pPr>
                          </w:p>
                        </w:txbxContent>
                      </wps:txbx>
                      <wps:bodyPr anchorCtr="0" anchor="t" bIns="45720" lIns="180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3886200</wp:posOffset>
                </wp:positionH>
                <wp:positionV relativeFrom="paragraph">
                  <wp:posOffset>1417320</wp:posOffset>
                </wp:positionV>
                <wp:extent cx="3094355" cy="7930515"/>
                <wp:effectExtent b="0" l="0" r="0" t="0"/>
                <wp:wrapNone/>
                <wp:docPr id="42" name="image56.png"/>
                <a:graphic>
                  <a:graphicData uri="http://schemas.openxmlformats.org/drawingml/2006/picture">
                    <pic:pic>
                      <pic:nvPicPr>
                        <pic:cNvPr id="0" name="image56.png"/>
                        <pic:cNvPicPr preferRelativeResize="0"/>
                      </pic:nvPicPr>
                      <pic:blipFill>
                        <a:blip r:embed="rId39"/>
                        <a:srcRect b="0" l="0" r="0" t="0"/>
                        <a:stretch>
                          <a:fillRect/>
                        </a:stretch>
                      </pic:blipFill>
                      <pic:spPr>
                        <a:xfrm>
                          <a:off x="0" y="0"/>
                          <a:ext cx="3094355" cy="79305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3990973</wp:posOffset>
                </wp:positionH>
                <wp:positionV relativeFrom="paragraph">
                  <wp:posOffset>45720</wp:posOffset>
                </wp:positionV>
                <wp:extent cx="2924175" cy="1212850"/>
                <wp:effectExtent b="0" l="0" r="0" t="0"/>
                <wp:wrapNone/>
                <wp:docPr id="57" name=""/>
                <a:graphic>
                  <a:graphicData uri="http://schemas.microsoft.com/office/word/2010/wordprocessingShape">
                    <wps:wsp>
                      <wps:cNvSpPr txBox="1">
                        <a:spLocks noChangeArrowheads="1"/>
                      </wps:cNvSpPr>
                      <wps:spPr bwMode="auto">
                        <a:xfrm>
                          <a:off x="0" y="0"/>
                          <a:ext cx="2924175" cy="1212850"/>
                        </a:xfrm>
                        <a:prstGeom prst="rect">
                          <a:avLst/>
                        </a:prstGeom>
                        <a:noFill/>
                        <a:ln w="9525">
                          <a:noFill/>
                          <a:miter lim="800000"/>
                          <a:headEnd/>
                          <a:tailEnd/>
                        </a:ln>
                      </wps:spPr>
                      <wps:txbx>
                        <w:txbxContent>
                          <w:p w:rsidR="00D208C6" w:rsidDel="00000000" w:rsidP="00DA6235" w:rsidRDefault="00D208C6" w:rsidRPr="00767670" w14:paraId="18D57357" w14:textId="77777777">
                            <w:pPr>
                              <w:rPr>
                                <w:rFonts w:ascii="Trebuchet MS" w:cs="Raleway" w:eastAsia="Raleway" w:hAnsi="Raleway"/>
                                <w:b w:val="1"/>
                                <w:color w:val="ffffff"/>
                                <w:w w:val="110"/>
                                <w:sz w:val="39"/>
                                <w:lang w:val="fr-FR"/>
                              </w:rPr>
                            </w:pPr>
                            <w:r w:rsidDel="00000000" w:rsidR="00000000" w:rsidRPr="00000000">
                              <w:rPr>
                                <w:rFonts w:ascii="Trebuchet MS" w:cs="Raleway" w:eastAsia="Trebuchet MS" w:hAnsi="Trebuchet MS"/>
                                <w:b w:val="1"/>
                                <w:bCs w:val="1"/>
                                <w:color w:val="ffffff"/>
                                <w:w w:val="110"/>
                                <w:sz w:val="39"/>
                                <w:szCs w:val="39"/>
                                <w:lang w:val="fr-CA"/>
                              </w:rPr>
                              <w:t>BAILLEURS DE FONDS</w:t>
                            </w:r>
                          </w:p>
                          <w:p w:rsidR="00D208C6" w:rsidDel="00000000" w:rsidP="00000000" w:rsidRDefault="00D208C6" w:rsidRPr="00767670" w14:paraId="4FB6A02E" w14:textId="75937499">
                            <w:pPr>
                              <w:pStyle w:val="Heading2"/>
                              <w:keepNext w:val="0"/>
                              <w:keepLines w:val="0"/>
                              <w:spacing w:before="122" w:line="220" w:lineRule="auto"/>
                              <w:rPr>
                                <w:rFonts w:ascii="Raleway" w:cs="Raleway" w:eastAsia="Raleway" w:hAnsi="Raleway"/>
                                <w:b w:val="1"/>
                                <w:bCs w:val="1"/>
                                <w:color w:val="cbc74e"/>
                                <w:sz w:val="39"/>
                                <w:szCs w:val="39"/>
                                <w:lang w:val="fr-FR"/>
                              </w:rPr>
                            </w:pPr>
                            <w:r w:rsidDel="00000000" w:rsidR="00000000" w:rsidRPr="00000000">
                              <w:rPr>
                                <w:rFonts w:ascii="Raleway" w:cs="Raleway" w:eastAsia="Raleway" w:hAnsi="Raleway"/>
                                <w:b w:val="1"/>
                                <w:bCs w:val="1"/>
                                <w:color w:val="cbc74e"/>
                                <w:sz w:val="39"/>
                                <w:szCs w:val="39"/>
                                <w:lang w:val="fr-CA"/>
                              </w:rPr>
                              <w:t>Qui rendent notre travail possible</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3990973</wp:posOffset>
                </wp:positionH>
                <wp:positionV relativeFrom="paragraph">
                  <wp:posOffset>45720</wp:posOffset>
                </wp:positionV>
                <wp:extent cx="2924175" cy="1212850"/>
                <wp:effectExtent b="0" l="0" r="0" t="0"/>
                <wp:wrapNone/>
                <wp:docPr id="57" name="image76.png"/>
                <a:graphic>
                  <a:graphicData uri="http://schemas.openxmlformats.org/drawingml/2006/picture">
                    <pic:pic>
                      <pic:nvPicPr>
                        <pic:cNvPr id="0" name="image76.png"/>
                        <pic:cNvPicPr preferRelativeResize="0"/>
                      </pic:nvPicPr>
                      <pic:blipFill>
                        <a:blip r:embed="rId40"/>
                        <a:srcRect b="0" l="0" r="0" t="0"/>
                        <a:stretch>
                          <a:fillRect/>
                        </a:stretch>
                      </pic:blipFill>
                      <pic:spPr>
                        <a:xfrm>
                          <a:off x="0" y="0"/>
                          <a:ext cx="2924175" cy="1212850"/>
                        </a:xfrm>
                        <a:prstGeom prst="rect"/>
                        <a:ln/>
                      </pic:spPr>
                    </pic:pic>
                  </a:graphicData>
                </a:graphic>
              </wp:anchor>
            </w:drawing>
          </mc:Fallback>
        </mc:AlternateContent>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6998400" cy="9558000"/>
                <wp:effectExtent b="5715" l="0" r="0" t="0"/>
                <wp:wrapNone/>
                <wp:docPr id="105" name=""/>
                <a:graphic>
                  <a:graphicData uri="http://schemas.microsoft.com/office/word/2010/wordprocessingShape">
                    <wps:wsp>
                      <wps:cNvSpPr/>
                      <wps:spPr bwMode="auto">
                        <a:xfrm>
                          <a:off x="0" y="0"/>
                          <a:ext cx="6998400" cy="9558000"/>
                        </a:xfrm>
                        <a:custGeom>
                          <a:avLst/>
                          <a:gdLst>
                            <a:gd fmla="*/ 11020 w 11021" name="T0"/>
                            <a:gd fmla="+- 0 932 897" name="T1"/>
                            <a:gd fmla="*/ 932 h 15053" name="T2"/>
                            <a:gd fmla="*/ 10986 w 11021" name="T3"/>
                            <a:gd fmla="+- 0 932 897" name="T4"/>
                            <a:gd fmla="*/ 932 h 15053" name="T5"/>
                            <a:gd fmla="*/ 10986 w 11021" name="T6"/>
                            <a:gd fmla="+- 0 15915 897" name="T7"/>
                            <a:gd fmla="*/ 15915 h 15053" name="T8"/>
                            <a:gd fmla="*/ 11020 w 11021" name="T9"/>
                            <a:gd fmla="+- 0 15915 897" name="T10"/>
                            <a:gd fmla="*/ 15915 h 15053" name="T11"/>
                            <a:gd fmla="*/ 11020 w 11021" name="T12"/>
                            <a:gd fmla="+- 0 932 897" name="T13"/>
                            <a:gd fmla="*/ 932 h 15053" name="T14"/>
                            <a:gd fmla="*/ 11020 w 11021" name="T15"/>
                            <a:gd fmla="+- 0 897 897" name="T16"/>
                            <a:gd fmla="*/ 897 h 15053" name="T17"/>
                            <a:gd fmla="*/ 941 w 11021" name="T18"/>
                            <a:gd fmla="+- 0 897 897" name="T19"/>
                            <a:gd fmla="*/ 897 h 15053" name="T20"/>
                            <a:gd fmla="*/ 941 w 11021" name="T21"/>
                            <a:gd fmla="+- 0 931 897" name="T22"/>
                            <a:gd fmla="*/ 931 h 15053" name="T23"/>
                            <a:gd fmla="*/ 941 w 11021" name="T24"/>
                            <a:gd fmla="+- 0 1604 897" name="T25"/>
                            <a:gd fmla="*/ 1604 h 15053" name="T26"/>
                            <a:gd fmla="*/ 0 w 11021" name="T27"/>
                            <a:gd fmla="+- 0 1604 897" name="T28"/>
                            <a:gd fmla="*/ 1604 h 15053" name="T29"/>
                            <a:gd fmla="*/ 0 w 11021" name="T30"/>
                            <a:gd fmla="+- 0 3901 897" name="T31"/>
                            <a:gd fmla="*/ 3901 h 15053" name="T32"/>
                            <a:gd fmla="*/ 941 w 11021" name="T33"/>
                            <a:gd fmla="+- 0 3901 897" name="T34"/>
                            <a:gd fmla="*/ 3901 h 15053" name="T35"/>
                            <a:gd fmla="*/ 941 w 11021" name="T36"/>
                            <a:gd fmla="+- 0 15916 897" name="T37"/>
                            <a:gd fmla="*/ 15916 h 15053" name="T38"/>
                            <a:gd fmla="*/ 941 w 11021" name="T39"/>
                            <a:gd fmla="+- 0 15950 897" name="T40"/>
                            <a:gd fmla="*/ 15950 h 15053" name="T41"/>
                            <a:gd fmla="*/ 11020 w 11021" name="T42"/>
                            <a:gd fmla="+- 0 15950 897" name="T43"/>
                            <a:gd fmla="*/ 15950 h 15053" name="T44"/>
                            <a:gd fmla="*/ 11020 w 11021" name="T45"/>
                            <a:gd fmla="+- 0 15916 897" name="T46"/>
                            <a:gd fmla="*/ 15916 h 15053" name="T47"/>
                            <a:gd fmla="*/ 976 w 11021" name="T48"/>
                            <a:gd fmla="+- 0 15916 897" name="T49"/>
                            <a:gd fmla="*/ 15916 h 15053" name="T50"/>
                            <a:gd fmla="*/ 976 w 11021" name="T51"/>
                            <a:gd fmla="+- 0 3901 897" name="T52"/>
                            <a:gd fmla="*/ 3901 h 15053" name="T53"/>
                            <a:gd fmla="*/ 5816 w 11021" name="T54"/>
                            <a:gd fmla="+- 0 3901 897" name="T55"/>
                            <a:gd fmla="*/ 3901 h 15053" name="T56"/>
                            <a:gd fmla="*/ 5816 w 11021" name="T57"/>
                            <a:gd fmla="+- 0 1604 897" name="T58"/>
                            <a:gd fmla="*/ 1604 h 15053" name="T59"/>
                            <a:gd fmla="*/ 976 w 11021" name="T60"/>
                            <a:gd fmla="+- 0 1604 897" name="T61"/>
                            <a:gd fmla="*/ 1604 h 15053" name="T62"/>
                            <a:gd fmla="*/ 976 w 11021" name="T63"/>
                            <a:gd fmla="+- 0 931 897" name="T64"/>
                            <a:gd fmla="*/ 931 h 15053" name="T65"/>
                            <a:gd fmla="*/ 11020 w 11021" name="T66"/>
                            <a:gd fmla="+- 0 931 897" name="T67"/>
                            <a:gd fmla="*/ 931 h 15053" name="T68"/>
                            <a:gd fmla="*/ 11020 w 11021" name="T69"/>
                            <a:gd fmla="+- 0 897 897" name="T70"/>
                            <a:gd fmla="*/ 897 h 15053" name="T7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b="b" l="0" r="r" t="0"/>
                          <a:pathLst>
                            <a:path h="15053" w="11021">
                              <a:moveTo>
                                <a:pt x="11020" y="35"/>
                              </a:moveTo>
                              <a:lnTo>
                                <a:pt x="10986" y="35"/>
                              </a:lnTo>
                              <a:lnTo>
                                <a:pt x="10986" y="15018"/>
                              </a:lnTo>
                              <a:lnTo>
                                <a:pt x="11020" y="15018"/>
                              </a:lnTo>
                              <a:lnTo>
                                <a:pt x="11020" y="35"/>
                              </a:lnTo>
                              <a:close/>
                              <a:moveTo>
                                <a:pt x="11020" y="0"/>
                              </a:moveTo>
                              <a:lnTo>
                                <a:pt x="941" y="0"/>
                              </a:lnTo>
                              <a:lnTo>
                                <a:pt x="941" y="34"/>
                              </a:lnTo>
                              <a:lnTo>
                                <a:pt x="941" y="707"/>
                              </a:lnTo>
                              <a:lnTo>
                                <a:pt x="0" y="707"/>
                              </a:lnTo>
                              <a:lnTo>
                                <a:pt x="0" y="3004"/>
                              </a:lnTo>
                              <a:lnTo>
                                <a:pt x="941" y="3004"/>
                              </a:lnTo>
                              <a:lnTo>
                                <a:pt x="941" y="15019"/>
                              </a:lnTo>
                              <a:lnTo>
                                <a:pt x="941" y="15053"/>
                              </a:lnTo>
                              <a:lnTo>
                                <a:pt x="11020" y="15053"/>
                              </a:lnTo>
                              <a:lnTo>
                                <a:pt x="11020" y="15019"/>
                              </a:lnTo>
                              <a:lnTo>
                                <a:pt x="976" y="15019"/>
                              </a:lnTo>
                              <a:lnTo>
                                <a:pt x="976" y="3004"/>
                              </a:lnTo>
                              <a:lnTo>
                                <a:pt x="5816" y="3004"/>
                              </a:lnTo>
                              <a:lnTo>
                                <a:pt x="5816" y="707"/>
                              </a:lnTo>
                              <a:lnTo>
                                <a:pt x="976" y="707"/>
                              </a:lnTo>
                              <a:lnTo>
                                <a:pt x="976" y="34"/>
                              </a:lnTo>
                              <a:lnTo>
                                <a:pt x="11020" y="34"/>
                              </a:lnTo>
                              <a:lnTo>
                                <a:pt x="11020"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6998400" cy="9563715"/>
                <wp:effectExtent b="0" l="0" r="0" t="0"/>
                <wp:wrapNone/>
                <wp:docPr id="105" name="image134.png"/>
                <a:graphic>
                  <a:graphicData uri="http://schemas.openxmlformats.org/drawingml/2006/picture">
                    <pic:pic>
                      <pic:nvPicPr>
                        <pic:cNvPr id="0" name="image134.png"/>
                        <pic:cNvPicPr preferRelativeResize="0"/>
                      </pic:nvPicPr>
                      <pic:blipFill>
                        <a:blip r:embed="rId41"/>
                        <a:srcRect b="0" l="0" r="0" t="0"/>
                        <a:stretch>
                          <a:fillRect/>
                        </a:stretch>
                      </pic:blipFill>
                      <pic:spPr>
                        <a:xfrm>
                          <a:off x="0" y="0"/>
                          <a:ext cx="6998400" cy="956371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3692525</wp:posOffset>
            </wp:positionH>
            <wp:positionV relativeFrom="paragraph">
              <wp:posOffset>1897380</wp:posOffset>
            </wp:positionV>
            <wp:extent cx="3870000" cy="3805200"/>
            <wp:effectExtent b="0" l="0" r="0" t="0"/>
            <wp:wrapNone/>
            <wp:docPr id="136" name="image141.png"/>
            <a:graphic>
              <a:graphicData uri="http://schemas.openxmlformats.org/drawingml/2006/picture">
                <pic:pic>
                  <pic:nvPicPr>
                    <pic:cNvPr id="0" name="image141.png"/>
                    <pic:cNvPicPr preferRelativeResize="0"/>
                  </pic:nvPicPr>
                  <pic:blipFill>
                    <a:blip r:embed="rId42"/>
                    <a:srcRect b="0" l="0" r="0" t="0"/>
                    <a:stretch>
                      <a:fillRect/>
                    </a:stretch>
                  </pic:blipFill>
                  <pic:spPr>
                    <a:xfrm>
                      <a:off x="0" y="0"/>
                      <a:ext cx="3870000" cy="3805200"/>
                    </a:xfrm>
                    <a:prstGeom prst="rect"/>
                    <a:ln/>
                  </pic:spPr>
                </pic:pic>
              </a:graphicData>
            </a:graphic>
          </wp:anchor>
        </w:drawing>
      </w:r>
    </w:p>
    <w:p w:rsidR="00000000" w:rsidDel="00000000" w:rsidP="00000000" w:rsidRDefault="00000000" w:rsidRPr="00000000" w14:paraId="0000000A">
      <w:pPr>
        <w:rPr>
          <w:sz w:val="17"/>
          <w:szCs w:val="17"/>
        </w:rPr>
        <w:sectPr>
          <w:type w:val="nextPage"/>
          <w:pgSz w:h="16840" w:w="11907" w:orient="portrait"/>
          <w:pgMar w:bottom="397" w:top="454" w:left="0" w:right="397" w:header="437" w:footer="284"/>
        </w:sectPr>
      </w:pP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704850</wp:posOffset>
                </wp:positionH>
                <wp:positionV relativeFrom="paragraph">
                  <wp:posOffset>45720</wp:posOffset>
                </wp:positionV>
                <wp:extent cx="2914650" cy="895350"/>
                <wp:effectExtent b="0" l="0" r="0" t="0"/>
                <wp:wrapNone/>
                <wp:docPr id="26" name=""/>
                <a:graphic>
                  <a:graphicData uri="http://schemas.microsoft.com/office/word/2010/wordprocessingShape">
                    <wps:wsp>
                      <wps:cNvSpPr txBox="1">
                        <a:spLocks noChangeArrowheads="1"/>
                      </wps:cNvSpPr>
                      <wps:spPr bwMode="auto">
                        <a:xfrm>
                          <a:off x="0" y="0"/>
                          <a:ext cx="2914650" cy="895350"/>
                        </a:xfrm>
                        <a:prstGeom prst="rect">
                          <a:avLst/>
                        </a:prstGeom>
                        <a:noFill/>
                        <a:ln w="9525">
                          <a:noFill/>
                          <a:miter lim="800000"/>
                          <a:headEnd/>
                          <a:tailEnd/>
                        </a:ln>
                      </wps:spPr>
                      <wps:txbx>
                        <w:txbxContent>
                          <w:p w:rsidR="00D208C6" w:rsidDel="00000000" w:rsidP="00000000" w:rsidRDefault="00D208C6" w:rsidRPr="00000000" w14:paraId="797AA2AB" w14:textId="77777777">
                            <w:pPr>
                              <w:spacing w:before="290"/>
                              <w:rPr>
                                <w:rFonts w:ascii="Trebuchet MS" w:cs="Raleway" w:eastAsia="Raleway" w:hAnsi="Raleway"/>
                                <w:b w:val="1"/>
                                <w:color w:val="ffffff"/>
                                <w:w w:val="110"/>
                                <w:sz w:val="60"/>
                                <w:szCs w:val="60"/>
                              </w:rPr>
                            </w:pPr>
                            <w:r w:rsidDel="00000000" w:rsidR="00000000" w:rsidRPr="00000000">
                              <w:rPr>
                                <w:rFonts w:ascii="Trebuchet MS" w:cs="Raleway" w:eastAsia="Trebuchet MS" w:hAnsi="Trebuchet MS"/>
                                <w:b w:val="1"/>
                                <w:bCs w:val="1"/>
                                <w:color w:val="ffffff"/>
                                <w:w w:val="110"/>
                                <w:sz w:val="60"/>
                                <w:szCs w:val="60"/>
                                <w:lang w:val="fr-CA"/>
                              </w:rPr>
                              <w:t>DE L’AVANT</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704850</wp:posOffset>
                </wp:positionH>
                <wp:positionV relativeFrom="paragraph">
                  <wp:posOffset>45720</wp:posOffset>
                </wp:positionV>
                <wp:extent cx="2914650" cy="895350"/>
                <wp:effectExtent b="0" l="0" r="0" t="0"/>
                <wp:wrapNone/>
                <wp:docPr id="26" name="image35.png"/>
                <a:graphic>
                  <a:graphicData uri="http://schemas.openxmlformats.org/drawingml/2006/picture">
                    <pic:pic>
                      <pic:nvPicPr>
                        <pic:cNvPr id="0" name="image35.png"/>
                        <pic:cNvPicPr preferRelativeResize="0"/>
                      </pic:nvPicPr>
                      <pic:blipFill>
                        <a:blip r:embed="rId43"/>
                        <a:srcRect b="0" l="0" r="0" t="0"/>
                        <a:stretch>
                          <a:fillRect/>
                        </a:stretch>
                      </pic:blipFill>
                      <pic:spPr>
                        <a:xfrm>
                          <a:off x="0" y="0"/>
                          <a:ext cx="2914650" cy="89535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1550670</wp:posOffset>
                </wp:positionV>
                <wp:extent cx="3059430" cy="7296150"/>
                <wp:effectExtent b="0" l="0" r="0" t="0"/>
                <wp:wrapNone/>
                <wp:docPr id="95" name=""/>
                <a:graphic>
                  <a:graphicData uri="http://schemas.microsoft.com/office/word/2010/wordprocessingShape">
                    <wps:wsp>
                      <wps:cNvSpPr txBox="1">
                        <a:spLocks noChangeArrowheads="1"/>
                      </wps:cNvSpPr>
                      <wps:spPr bwMode="auto">
                        <a:xfrm>
                          <a:off x="0" y="0"/>
                          <a:ext cx="3059430" cy="7296150"/>
                        </a:xfrm>
                        <a:prstGeom prst="rect">
                          <a:avLst/>
                        </a:prstGeom>
                        <a:noFill/>
                        <a:ln w="9525">
                          <a:noFill/>
                          <a:miter lim="800000"/>
                          <a:headEnd/>
                          <a:tailEnd/>
                        </a:ln>
                      </wps:spPr>
                      <wps:txbx>
                        <w:txbxContent>
                          <w:p w:rsidR="00D208C6" w:rsidDel="00000000" w:rsidP="00000000" w:rsidRDefault="00D208C6" w:rsidRPr="00BF2F05" w14:paraId="5E361237" w14:textId="77777777">
                            <w:pPr>
                              <w:spacing w:line="276" w:lineRule="auto"/>
                              <w:rPr>
                                <w:rFonts w:ascii="Raleway" w:hAnsi="Raleway"/>
                                <w:color w:val="1f1b0d"/>
                                <w:spacing w:val="-1"/>
                                <w:sz w:val="20"/>
                                <w:szCs w:val="20"/>
                                <w:lang w:val="fr-FR"/>
                              </w:rPr>
                            </w:pPr>
                            <w:r w:rsidDel="00000000" w:rsidR="00000000" w:rsidRPr="00BF2F05">
                              <w:rPr>
                                <w:rFonts w:ascii="Raleway" w:eastAsia="Raleway" w:hAnsi="Raleway"/>
                                <w:color w:val="1f1b0d"/>
                                <w:spacing w:val="-1"/>
                                <w:sz w:val="20"/>
                                <w:szCs w:val="20"/>
                                <w:lang w:val="fr-CA"/>
                              </w:rPr>
                              <w:t>Plus de 75 000 Canadiens souffrent de paralysie cérébrale (PC), et c’est l’incapacité physique la plus courante de l’enfance. Le nombre de personnes atteintes de cette affection devrait augmenter à plus de 94 000 personnes d’ici 2031.</w:t>
                            </w:r>
                          </w:p>
                          <w:p w:rsidR="00D208C6" w:rsidDel="00000000" w:rsidP="00000000" w:rsidRDefault="00D208C6" w:rsidRPr="00BF2F05" w14:paraId="5B65AA5C" w14:textId="77777777">
                            <w:pPr>
                              <w:spacing w:line="276" w:lineRule="auto"/>
                              <w:rPr>
                                <w:rFonts w:ascii="Raleway" w:hAnsi="Raleway"/>
                                <w:color w:val="1f1b0d"/>
                                <w:spacing w:val="-1"/>
                                <w:sz w:val="20"/>
                                <w:szCs w:val="20"/>
                                <w:lang w:val="fr-FR"/>
                              </w:rPr>
                            </w:pPr>
                          </w:p>
                          <w:p w:rsidR="00D208C6" w:rsidDel="00000000" w:rsidP="00E14B25" w:rsidRDefault="00D208C6" w:rsidRPr="00BF2F05" w14:paraId="66457837" w14:textId="6AFD1627">
                            <w:pPr>
                              <w:spacing w:line="276" w:lineRule="auto"/>
                              <w:rPr>
                                <w:rFonts w:ascii="Raleway" w:hAnsi="Raleway"/>
                                <w:color w:val="1f1b0d"/>
                                <w:spacing w:val="-1"/>
                                <w:sz w:val="20"/>
                                <w:szCs w:val="20"/>
                                <w:lang w:val="fr-FR"/>
                              </w:rPr>
                            </w:pPr>
                            <w:r w:rsidDel="00000000" w:rsidR="00000000" w:rsidRPr="00BF2F05">
                              <w:rPr>
                                <w:rFonts w:ascii="Raleway" w:eastAsia="Raleway" w:hAnsi="Raleway"/>
                                <w:color w:val="1f1b0d"/>
                                <w:spacing w:val="-1"/>
                                <w:sz w:val="20"/>
                                <w:szCs w:val="20"/>
                                <w:lang w:val="fr-CA"/>
                              </w:rPr>
                              <w:t xml:space="preserve">Les coûts directs des soins de santé sont une préoccupation pour les personnes atteintes de PC. Les coûts annuels directs en dollars canadiens constants en 2010 étaient d’environ 11 700 $ pour les enfants atteints de PC âgés de 1 à 4 ans, comparativement à </w:t>
                            </w:r>
                            <w:r w:rsidDel="00000000" w:rsidR="00000000" w:rsidRPr="00D3507F">
                              <w:rPr>
                                <w:rFonts w:ascii="Raleway" w:eastAsia="Raleway" w:hAnsi="Raleway"/>
                                <w:color w:val="1f1b0d"/>
                                <w:spacing w:val="-1"/>
                                <w:sz w:val="20"/>
                                <w:szCs w:val="20"/>
                                <w:lang w:val="fr-CA"/>
                              </w:rPr>
                              <w:t xml:space="preserve">environ 600 $ pour ceux qui n’étaient pas atteints de </w:t>
                            </w:r>
                            <w:r w:rsidDel="00000000" w:rsidR="00E14B25" w:rsidRPr="00D3507F">
                              <w:rPr>
                                <w:rFonts w:ascii="Raleway" w:eastAsia="Raleway" w:hAnsi="Raleway"/>
                                <w:color w:val="1f1b0d"/>
                                <w:spacing w:val="-1"/>
                                <w:sz w:val="20"/>
                                <w:szCs w:val="20"/>
                                <w:lang w:val="fr-CA"/>
                              </w:rPr>
                              <w:t>ce handicap</w:t>
                            </w:r>
                            <w:r w:rsidDel="00000000" w:rsidR="00000000" w:rsidRPr="00D3507F">
                              <w:rPr>
                                <w:rFonts w:ascii="Raleway" w:eastAsia="Raleway" w:hAnsi="Raleway"/>
                                <w:color w:val="1f1b0d"/>
                                <w:spacing w:val="-1"/>
                                <w:sz w:val="20"/>
                                <w:szCs w:val="20"/>
                                <w:lang w:val="fr-CA"/>
                              </w:rPr>
                              <w:t>. De plus, les personnes atteintes de PC connaissent souvent des périodes plus longues où la qualité de vie liée à la santé</w:t>
                            </w:r>
                            <w:r w:rsidDel="00000000" w:rsidR="00000000" w:rsidRPr="00BF2F05">
                              <w:rPr>
                                <w:rFonts w:ascii="Raleway" w:eastAsia="Raleway" w:hAnsi="Raleway"/>
                                <w:color w:val="1f1b0d"/>
                                <w:spacing w:val="-1"/>
                                <w:sz w:val="20"/>
                                <w:szCs w:val="20"/>
                                <w:lang w:val="fr-CA"/>
                              </w:rPr>
                              <w:t xml:space="preserve"> est moindre. Les personne</w:t>
                            </w:r>
                            <w:bookmarkStart w:colFirst="0" w:colLast="0" w:name="_30j0zll" w:id="0"/>
                            <w:bookmarkEnd w:id="0"/>
                            <w:r w:rsidDel="00000000" w:rsidR="00000000" w:rsidRPr="00BF2F05">
                              <w:rPr>
                                <w:rFonts w:ascii="Raleway" w:eastAsia="Raleway" w:hAnsi="Raleway"/>
                                <w:color w:val="1f1b0d"/>
                                <w:spacing w:val="-1"/>
                                <w:sz w:val="20"/>
                                <w:szCs w:val="20"/>
                                <w:lang w:val="fr-CA"/>
                              </w:rPr>
                              <w:t>s atteintes de PC font face à des défis liés à leur besoin continu de soins médicaux spécialisés et de services de soutien [1].</w:t>
                            </w:r>
                          </w:p>
                          <w:p w:rsidR="00D208C6" w:rsidDel="00000000" w:rsidP="00000000" w:rsidRDefault="00D208C6" w:rsidRPr="00BF2F05" w14:paraId="1221CC4C" w14:textId="77777777">
                            <w:pPr>
                              <w:spacing w:line="276" w:lineRule="auto"/>
                              <w:rPr>
                                <w:rFonts w:ascii="Raleway" w:hAnsi="Raleway"/>
                                <w:color w:val="1f1b0d"/>
                                <w:spacing w:val="-1"/>
                                <w:sz w:val="20"/>
                                <w:szCs w:val="20"/>
                                <w:lang w:val="fr-FR"/>
                              </w:rPr>
                            </w:pPr>
                          </w:p>
                          <w:p w:rsidR="00D208C6" w:rsidDel="00000000" w:rsidP="00000000" w:rsidRDefault="00D208C6" w:rsidRPr="00BF2F05" w14:paraId="35A72BD1" w14:textId="77777777">
                            <w:pPr>
                              <w:spacing w:line="276" w:lineRule="auto"/>
                              <w:rPr>
                                <w:rFonts w:ascii="Raleway" w:hAnsi="Raleway"/>
                                <w:color w:val="1f1b0d"/>
                                <w:spacing w:val="-1"/>
                                <w:sz w:val="20"/>
                                <w:szCs w:val="20"/>
                                <w:lang w:val="fr-CA"/>
                              </w:rPr>
                            </w:pPr>
                            <w:r w:rsidDel="00000000" w:rsidR="00000000" w:rsidRPr="00BF2F05">
                              <w:rPr>
                                <w:rFonts w:ascii="Raleway" w:eastAsia="Raleway" w:hAnsi="Raleway"/>
                                <w:color w:val="1f1b0d"/>
                                <w:spacing w:val="-1"/>
                                <w:sz w:val="20"/>
                                <w:szCs w:val="20"/>
                                <w:lang w:val="fr-CA"/>
                              </w:rPr>
                              <w:t>La PC fait référence à un groupe de troubles du développement du contrôle moteur et de la posture, survenant en raison d’une déficience non progressive du système nerveux central en développement. Les troubles moteurs de la PC peuvent s’accompagner de troubles de la sensation, de la cognition, de la communication, de la perception et/ou d’un trouble convulsif.</w:t>
                            </w:r>
                          </w:p>
                        </w:txbxContent>
                      </wps:txbx>
                      <wps:bodyPr anchorCtr="0" anchor="t" bIns="45720" lIns="180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1550670</wp:posOffset>
                </wp:positionV>
                <wp:extent cx="3059430" cy="7296150"/>
                <wp:effectExtent b="0" l="0" r="0" t="0"/>
                <wp:wrapNone/>
                <wp:docPr id="95" name="image120.png"/>
                <a:graphic>
                  <a:graphicData uri="http://schemas.openxmlformats.org/drawingml/2006/picture">
                    <pic:pic>
                      <pic:nvPicPr>
                        <pic:cNvPr id="0" name="image120.png"/>
                        <pic:cNvPicPr preferRelativeResize="0"/>
                      </pic:nvPicPr>
                      <pic:blipFill>
                        <a:blip r:embed="rId44"/>
                        <a:srcRect b="0" l="0" r="0" t="0"/>
                        <a:stretch>
                          <a:fillRect/>
                        </a:stretch>
                      </pic:blipFill>
                      <pic:spPr>
                        <a:xfrm>
                          <a:off x="0" y="0"/>
                          <a:ext cx="3059430" cy="729615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3695700</wp:posOffset>
                </wp:positionH>
                <wp:positionV relativeFrom="paragraph">
                  <wp:posOffset>5246370</wp:posOffset>
                </wp:positionV>
                <wp:extent cx="3094355" cy="3619500"/>
                <wp:effectExtent b="5080" l="0" r="0" t="0"/>
                <wp:wrapNone/>
                <wp:docPr id="27" name=""/>
                <a:graphic>
                  <a:graphicData uri="http://schemas.microsoft.com/office/word/2010/wordprocessingShape">
                    <wps:wsp>
                      <wps:cNvSpPr txBox="1">
                        <a:spLocks noChangeArrowheads="1"/>
                      </wps:cNvSpPr>
                      <wps:spPr bwMode="auto">
                        <a:xfrm>
                          <a:off x="0" y="0"/>
                          <a:ext cx="3094355" cy="3619500"/>
                        </a:xfrm>
                        <a:prstGeom prst="rect">
                          <a:avLst/>
                        </a:prstGeom>
                        <a:noFill/>
                        <a:ln w="9525">
                          <a:noFill/>
                          <a:miter lim="800000"/>
                          <a:headEnd/>
                          <a:tailEnd/>
                        </a:ln>
                      </wps:spPr>
                      <wps:txbx>
                        <w:txbxContent>
                          <w:p w:rsidR="00D208C6" w:rsidDel="00000000" w:rsidP="00000000" w:rsidRDefault="00D208C6" w:rsidRPr="00BF2F05" w14:paraId="298EC7C1" w14:textId="77777777">
                            <w:pPr>
                              <w:spacing w:line="276" w:lineRule="auto"/>
                              <w:rPr>
                                <w:rFonts w:ascii="Raleway" w:hAnsi="Raleway"/>
                                <w:color w:val="1f1b0d"/>
                                <w:sz w:val="20"/>
                                <w:szCs w:val="20"/>
                                <w:lang w:val="it-IT"/>
                              </w:rPr>
                            </w:pPr>
                            <w:r w:rsidDel="00000000" w:rsidR="00000000" w:rsidRPr="00BF2F05">
                              <w:rPr>
                                <w:rFonts w:ascii="Raleway" w:eastAsia="Raleway" w:hAnsi="Raleway"/>
                                <w:color w:val="1f1b0d"/>
                                <w:sz w:val="20"/>
                                <w:szCs w:val="20"/>
                                <w:lang w:val="fr-CA"/>
                              </w:rPr>
                              <w:t>L’incapacité motrice peut varier de minimale à profonde, selon la personne.</w:t>
                            </w:r>
                          </w:p>
                          <w:p w:rsidR="00D208C6" w:rsidDel="00000000" w:rsidP="00000000" w:rsidRDefault="00D208C6" w:rsidRPr="00BF2F05" w14:paraId="6592075C" w14:textId="77777777">
                            <w:pPr>
                              <w:spacing w:line="276" w:lineRule="auto"/>
                              <w:rPr>
                                <w:rFonts w:ascii="Raleway" w:hAnsi="Raleway"/>
                                <w:color w:val="1f1b0d"/>
                                <w:sz w:val="20"/>
                                <w:szCs w:val="20"/>
                                <w:lang w:val="it-IT"/>
                              </w:rPr>
                            </w:pPr>
                            <w:r w:rsidDel="00000000" w:rsidR="00000000" w:rsidRPr="00BF2F05">
                              <w:rPr>
                                <w:rFonts w:ascii="Raleway" w:eastAsia="Raleway" w:hAnsi="Raleway"/>
                                <w:color w:val="1f1b0d"/>
                                <w:sz w:val="20"/>
                                <w:szCs w:val="20"/>
                                <w:lang w:val="fr-CA"/>
                              </w:rPr>
                              <w:t>Les effets secondaires de la PC peuvent varier de la faiblesse d’une main à un manque presque complet de mouvement volontaire nécessitant des soins de 24 heures [2].</w:t>
                            </w:r>
                          </w:p>
                          <w:p w:rsidR="00D208C6" w:rsidDel="00000000" w:rsidP="00000000" w:rsidRDefault="00D208C6" w:rsidRPr="00BF2F05" w14:paraId="2E3142DE" w14:textId="77777777">
                            <w:pPr>
                              <w:spacing w:line="276" w:lineRule="auto"/>
                              <w:rPr>
                                <w:rFonts w:ascii="Raleway" w:hAnsi="Raleway"/>
                                <w:color w:val="1f1b0d"/>
                                <w:sz w:val="20"/>
                                <w:szCs w:val="20"/>
                                <w:lang w:val="it-IT"/>
                              </w:rPr>
                            </w:pPr>
                          </w:p>
                          <w:p w:rsidR="00D208C6" w:rsidDel="00000000" w:rsidP="00000000" w:rsidRDefault="00D208C6" w:rsidRPr="00BF2F05" w14:paraId="32DF0E73" w14:textId="77777777">
                            <w:pPr>
                              <w:spacing w:line="276" w:lineRule="auto"/>
                              <w:rPr>
                                <w:rFonts w:ascii="Raleway" w:cs="Raleway" w:eastAsia="Raleway" w:hAnsi="Raleway"/>
                                <w:b w:val="1"/>
                                <w:color w:val="ffffff"/>
                                <w:w w:val="110"/>
                                <w:sz w:val="20"/>
                                <w:szCs w:val="20"/>
                                <w:lang w:val="fr-FR"/>
                              </w:rPr>
                            </w:pPr>
                            <w:r w:rsidDel="00000000" w:rsidR="00000000" w:rsidRPr="00BF2F05">
                              <w:rPr>
                                <w:rFonts w:ascii="Raleway" w:eastAsia="Raleway" w:hAnsi="Raleway"/>
                                <w:color w:val="1f1b0d"/>
                                <w:sz w:val="20"/>
                                <w:szCs w:val="20"/>
                                <w:lang w:val="fr-CA"/>
                              </w:rPr>
                              <w:t>Même si la paralysie cérébrale n’est pas guérissable, la prise en charge des effets secondaires, par exemple par la formation et le traitement, peut améliorer considérablement le fonctionnement. De plus, la prise en charge aide souvent les enfants et les adultes à acquérir la capacité d’atteindre leur plein potentiel de croissance et de développement.</w:t>
                            </w:r>
                          </w:p>
                        </w:txbxContent>
                      </wps:txbx>
                      <wps:bodyPr anchorCtr="0" anchor="t" bIns="45720" lIns="180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3695700</wp:posOffset>
                </wp:positionH>
                <wp:positionV relativeFrom="paragraph">
                  <wp:posOffset>5246370</wp:posOffset>
                </wp:positionV>
                <wp:extent cx="3094355" cy="3624580"/>
                <wp:effectExtent b="0" l="0" r="0" t="0"/>
                <wp:wrapNone/>
                <wp:docPr id="27" name="image36.png"/>
                <a:graphic>
                  <a:graphicData uri="http://schemas.openxmlformats.org/drawingml/2006/picture">
                    <pic:pic>
                      <pic:nvPicPr>
                        <pic:cNvPr id="0" name="image36.png"/>
                        <pic:cNvPicPr preferRelativeResize="0"/>
                      </pic:nvPicPr>
                      <pic:blipFill>
                        <a:blip r:embed="rId45"/>
                        <a:srcRect b="0" l="0" r="0" t="0"/>
                        <a:stretch>
                          <a:fillRect/>
                        </a:stretch>
                      </pic:blipFill>
                      <pic:spPr>
                        <a:xfrm>
                          <a:off x="0" y="0"/>
                          <a:ext cx="3094355" cy="3624580"/>
                        </a:xfrm>
                        <a:prstGeom prst="rect"/>
                        <a:ln/>
                      </pic:spPr>
                    </pic:pic>
                  </a:graphicData>
                </a:graphic>
              </wp:anchor>
            </w:drawing>
          </mc:Fallback>
        </mc:AlternateConten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4" w:right="0" w:firstLine="0"/>
        <w:jc w:val="left"/>
        <w:rPr>
          <w:rFonts w:ascii="Arial" w:cs="Arial" w:eastAsia="Arial" w:hAnsi="Arial"/>
          <w:b w:val="0"/>
          <w:i w:val="0"/>
          <w:smallCaps w:val="0"/>
          <w:strike w:val="0"/>
          <w:color w:val="000000"/>
          <w:sz w:val="20"/>
          <w:szCs w:val="20"/>
          <w:u w:val="none"/>
          <w:shd w:fill="auto" w:val="clear"/>
          <w:vertAlign w:val="baseline"/>
        </w:rPr>
        <w:sectPr>
          <w:type w:val="nextPage"/>
          <w:pgSz w:h="16840" w:w="11907" w:orient="portrait"/>
          <w:pgMar w:bottom="397" w:top="454" w:left="0" w:right="397" w:header="425" w:footer="284"/>
        </w:sect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597877</wp:posOffset>
                </wp:positionH>
                <wp:positionV relativeFrom="paragraph">
                  <wp:posOffset>0</wp:posOffset>
                </wp:positionV>
                <wp:extent cx="6400800" cy="9558000"/>
                <wp:effectExtent b="5715" l="0" r="0" t="0"/>
                <wp:wrapNone/>
                <wp:docPr id="78"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597877</wp:posOffset>
                </wp:positionH>
                <wp:positionV relativeFrom="paragraph">
                  <wp:posOffset>0</wp:posOffset>
                </wp:positionV>
                <wp:extent cx="6400800" cy="9563715"/>
                <wp:effectExtent b="0" l="0" r="0" t="0"/>
                <wp:wrapNone/>
                <wp:docPr id="78" name="image99.png"/>
                <a:graphic>
                  <a:graphicData uri="http://schemas.openxmlformats.org/drawingml/2006/picture">
                    <pic:pic>
                      <pic:nvPicPr>
                        <pic:cNvPr id="0" name="image99.png"/>
                        <pic:cNvPicPr preferRelativeResize="0"/>
                      </pic:nvPicPr>
                      <pic:blipFill>
                        <a:blip r:embed="rId46"/>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w:drawing>
          <wp:anchor allowOverlap="1" behindDoc="1" distB="0" distT="0" distL="0" distR="0" hidden="0" layoutInCell="1" locked="0" relativeHeight="0" simplePos="0">
            <wp:simplePos x="0" y="0"/>
            <wp:positionH relativeFrom="column">
              <wp:posOffset>1023962</wp:posOffset>
            </wp:positionH>
            <wp:positionV relativeFrom="paragraph">
              <wp:posOffset>3729990</wp:posOffset>
            </wp:positionV>
            <wp:extent cx="5515200" cy="5511600"/>
            <wp:effectExtent b="0" l="0" r="0" t="0"/>
            <wp:wrapNone/>
            <wp:docPr id="128" name="image118.png"/>
            <a:graphic>
              <a:graphicData uri="http://schemas.openxmlformats.org/drawingml/2006/picture">
                <pic:pic>
                  <pic:nvPicPr>
                    <pic:cNvPr id="0" name="image118.png"/>
                    <pic:cNvPicPr preferRelativeResize="0"/>
                  </pic:nvPicPr>
                  <pic:blipFill>
                    <a:blip r:embed="rId47"/>
                    <a:srcRect b="0" l="0" r="0" t="0"/>
                    <a:stretch>
                      <a:fillRect/>
                    </a:stretch>
                  </pic:blipFill>
                  <pic:spPr>
                    <a:xfrm>
                      <a:off x="0" y="0"/>
                      <a:ext cx="5515200" cy="5511600"/>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628650</wp:posOffset>
                </wp:positionH>
                <wp:positionV relativeFrom="paragraph">
                  <wp:posOffset>67945</wp:posOffset>
                </wp:positionV>
                <wp:extent cx="6305550" cy="6705600"/>
                <wp:effectExtent b="0" l="0" r="0" t="0"/>
                <wp:wrapNone/>
                <wp:docPr id="55" name=""/>
                <a:graphic>
                  <a:graphicData uri="http://schemas.microsoft.com/office/word/2010/wordprocessingShape">
                    <wps:wsp>
                      <wps:cNvSpPr txBox="1">
                        <a:spLocks noChangeArrowheads="1"/>
                      </wps:cNvSpPr>
                      <wps:spPr bwMode="auto">
                        <a:xfrm>
                          <a:off x="0" y="0"/>
                          <a:ext cx="6305550" cy="6705600"/>
                        </a:xfrm>
                        <a:prstGeom prst="rect">
                          <a:avLst/>
                        </a:prstGeom>
                        <a:noFill/>
                        <a:ln w="9525">
                          <a:noFill/>
                          <a:miter lim="800000"/>
                          <a:headEnd/>
                          <a:tailEnd/>
                        </a:ln>
                      </wps:spPr>
                      <wps:txbx>
                        <w:txbxContent>
                          <w:p w:rsidR="00D208C6" w:rsidDel="00000000" w:rsidP="00000000" w:rsidRDefault="00D208C6" w:rsidRPr="00BF2F05" w14:paraId="7940DC73" w14:textId="77777777">
                            <w:pPr>
                              <w:spacing w:line="276" w:lineRule="auto"/>
                              <w:rPr>
                                <w:rFonts w:ascii="Raleway" w:hAnsi="Raleway"/>
                                <w:color w:val="1f1b0d"/>
                                <w:spacing w:val="-1"/>
                                <w:sz w:val="20"/>
                                <w:szCs w:val="20"/>
                                <w:lang w:val="fr-FR"/>
                              </w:rPr>
                            </w:pPr>
                            <w:r w:rsidDel="00000000" w:rsidR="00000000" w:rsidRPr="00BF2F05">
                              <w:rPr>
                                <w:rFonts w:ascii="Raleway" w:eastAsia="Raleway" w:hAnsi="Raleway"/>
                                <w:color w:val="1f1b0d"/>
                                <w:spacing w:val="-1"/>
                                <w:sz w:val="20"/>
                                <w:szCs w:val="20"/>
                                <w:lang w:val="fr-CA"/>
                              </w:rPr>
                              <w:t>Même s’il existe beaucoup de stigmatisation entourant l’indépendance des personnes atteintes de PC, elles vont à l’école, ont un emploi, se marient, élèvent des familles et vivent dans leur propre maison [3]. Cependant, de nombreuses personnes atteintes de PC font face à des obstacles multiples et complexes à l’inclusion sociale et institutionnelle en raison du manque de services, des possibilités d’éducation et d’emploi, de la recherche et du financement limités et de la stigmatisation [4].</w:t>
                            </w:r>
                          </w:p>
                          <w:p w:rsidR="00D208C6" w:rsidDel="00000000" w:rsidP="00000000" w:rsidRDefault="00D208C6" w:rsidRPr="00BF2F05" w14:paraId="2C261B7C" w14:textId="77777777">
                            <w:pPr>
                              <w:spacing w:line="276" w:lineRule="auto"/>
                              <w:rPr>
                                <w:rFonts w:ascii="Raleway" w:hAnsi="Raleway"/>
                                <w:color w:val="1f1b0d"/>
                                <w:spacing w:val="-1"/>
                                <w:sz w:val="20"/>
                                <w:szCs w:val="20"/>
                                <w:lang w:val="fr-FR"/>
                              </w:rPr>
                            </w:pPr>
                          </w:p>
                          <w:p w:rsidR="00D208C6" w:rsidDel="00000000" w:rsidP="00365178" w:rsidRDefault="00D208C6" w:rsidRPr="00BF2F05" w14:paraId="4CF92921" w14:textId="3EA496F8">
                            <w:pPr>
                              <w:spacing w:line="276" w:lineRule="auto"/>
                              <w:rPr>
                                <w:rFonts w:ascii="Raleway" w:hAnsi="Raleway"/>
                                <w:color w:val="1f1b0d"/>
                                <w:spacing w:val="-1"/>
                                <w:sz w:val="20"/>
                                <w:szCs w:val="20"/>
                                <w:lang w:val="fr-FR"/>
                              </w:rPr>
                            </w:pPr>
                            <w:r w:rsidDel="00000000" w:rsidR="00000000" w:rsidRPr="00BF2F05">
                              <w:rPr>
                                <w:rFonts w:ascii="Raleway" w:eastAsia="Raleway" w:hAnsi="Raleway"/>
                                <w:color w:val="1f1b0d"/>
                                <w:spacing w:val="-1"/>
                                <w:sz w:val="20"/>
                                <w:szCs w:val="20"/>
                                <w:lang w:val="fr-CA"/>
                              </w:rPr>
                              <w:t xml:space="preserve">La PC est une invalidité à vie. Alors que les personnes atteintes de PC et leurs familles apprennent de nouvelles façons de composer avec les symptômes et de les prendre en charge, beaucoup ont besoin d’un soutien physique, psychologique et émotionnel à long terme. En fait, les adultes atteints de PC font souvent face à de nouveaux défis; </w:t>
                            </w:r>
                            <w:r w:rsidDel="00000000" w:rsidR="00000000" w:rsidRPr="00D3507F">
                              <w:rPr>
                                <w:rFonts w:ascii="Raleway" w:eastAsia="Raleway" w:hAnsi="Raleway"/>
                                <w:color w:val="1f1b0d"/>
                                <w:spacing w:val="-1"/>
                                <w:sz w:val="20"/>
                                <w:szCs w:val="20"/>
                                <w:lang w:val="fr-CA"/>
                              </w:rPr>
                              <w:t>par conséquent, recevoir des soutiens et des outils de gestion pertinents et de haute qualité les aide à augmenter leur participation à tous les aspects de la vie. Actuellement, les besoins physiques, médicaux, éducatifs et sociaux complexes et à vie associés à la PC ne sont pas satisfaits au Canada. Par rapport à la prévalence d</w:t>
                            </w:r>
                            <w:r w:rsidDel="00000000" w:rsidR="00365178" w:rsidRPr="00D3507F">
                              <w:rPr>
                                <w:rFonts w:ascii="Raleway" w:eastAsia="Raleway" w:hAnsi="Raleway"/>
                                <w:color w:val="1f1b0d"/>
                                <w:spacing w:val="-1"/>
                                <w:sz w:val="20"/>
                                <w:szCs w:val="20"/>
                                <w:lang w:val="fr-CA"/>
                              </w:rPr>
                              <w:t>u handicap</w:t>
                            </w:r>
                            <w:r w:rsidDel="00000000" w:rsidR="00000000" w:rsidRPr="00D3507F">
                              <w:rPr>
                                <w:rFonts w:ascii="Raleway" w:eastAsia="Raleway" w:hAnsi="Raleway"/>
                                <w:color w:val="1f1b0d"/>
                                <w:spacing w:val="-1"/>
                                <w:sz w:val="20"/>
                                <w:szCs w:val="20"/>
                                <w:lang w:val="fr-CA"/>
                              </w:rPr>
                              <w:t xml:space="preserve">, la PC est peu reconnue dans l’arène politique. Le fait que </w:t>
                            </w:r>
                            <w:r w:rsidDel="00000000" w:rsidR="00365178" w:rsidRPr="00D3507F">
                              <w:rPr>
                                <w:rFonts w:ascii="Raleway" w:eastAsia="Raleway" w:hAnsi="Raleway"/>
                                <w:color w:val="1f1b0d"/>
                                <w:spacing w:val="-1"/>
                                <w:sz w:val="20"/>
                                <w:szCs w:val="20"/>
                                <w:lang w:val="fr-CA"/>
                              </w:rPr>
                              <w:t>le handicap</w:t>
                            </w:r>
                            <w:r w:rsidDel="00000000" w:rsidR="00000000" w:rsidRPr="00D3507F">
                              <w:rPr>
                                <w:rFonts w:ascii="Raleway" w:eastAsia="Raleway" w:hAnsi="Raleway"/>
                                <w:color w:val="1f1b0d"/>
                                <w:spacing w:val="-1"/>
                                <w:sz w:val="20"/>
                                <w:szCs w:val="20"/>
                                <w:lang w:val="fr-CA"/>
                              </w:rPr>
                              <w:t xml:space="preserve"> soit peu reconnu a entraîné des répercussions négatives importantes pour les personnes atteintes de PC et leurs</w:t>
                            </w:r>
                            <w:r w:rsidDel="00000000" w:rsidR="00000000" w:rsidRPr="00BF2F05">
                              <w:rPr>
                                <w:rFonts w:ascii="Raleway" w:eastAsia="Raleway" w:hAnsi="Raleway"/>
                                <w:color w:val="1f1b0d"/>
                                <w:spacing w:val="-1"/>
                                <w:sz w:val="20"/>
                                <w:szCs w:val="20"/>
                                <w:lang w:val="fr-CA"/>
                              </w:rPr>
                              <w:t xml:space="preserve"> familles sur le plan des facteurs sociaux, de santé et économiques. Pour que les personnes atteintes de PC puissent se développer et prospérer, elles doivent recevoir un soutien et des possibilités essentiels [4].</w:t>
                            </w:r>
                          </w:p>
                        </w:txbxContent>
                      </wps:txbx>
                      <wps:bodyPr anchorCtr="0" anchor="t" bIns="45720" lIns="180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628650</wp:posOffset>
                </wp:positionH>
                <wp:positionV relativeFrom="paragraph">
                  <wp:posOffset>67945</wp:posOffset>
                </wp:positionV>
                <wp:extent cx="6305550" cy="6705600"/>
                <wp:effectExtent b="0" l="0" r="0" t="0"/>
                <wp:wrapNone/>
                <wp:docPr id="55" name="image74.png"/>
                <a:graphic>
                  <a:graphicData uri="http://schemas.openxmlformats.org/drawingml/2006/picture">
                    <pic:pic>
                      <pic:nvPicPr>
                        <pic:cNvPr id="0" name="image74.png"/>
                        <pic:cNvPicPr preferRelativeResize="0"/>
                      </pic:nvPicPr>
                      <pic:blipFill>
                        <a:blip r:embed="rId48"/>
                        <a:srcRect b="0" l="0" r="0" t="0"/>
                        <a:stretch>
                          <a:fillRect/>
                        </a:stretch>
                      </pic:blipFill>
                      <pic:spPr>
                        <a:xfrm>
                          <a:off x="0" y="0"/>
                          <a:ext cx="6305550" cy="6705600"/>
                        </a:xfrm>
                        <a:prstGeom prst="rect"/>
                        <a:ln/>
                      </pic:spPr>
                    </pic:pic>
                  </a:graphicData>
                </a:graphic>
              </wp:anchor>
            </w:drawing>
          </mc:Fallback>
        </mc:AlternateConten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18" w:right="0" w:firstLine="0"/>
        <w:jc w:val="left"/>
        <w:rPr>
          <w:rFonts w:ascii="Arial" w:cs="Arial" w:eastAsia="Arial" w:hAnsi="Arial"/>
          <w:b w:val="0"/>
          <w:i w:val="0"/>
          <w:smallCaps w:val="0"/>
          <w:strike w:val="0"/>
          <w:color w:val="000000"/>
          <w:sz w:val="20"/>
          <w:szCs w:val="20"/>
          <w:u w:val="none"/>
          <w:shd w:fill="auto" w:val="clear"/>
          <w:vertAlign w:val="baseline"/>
        </w:rPr>
        <w:sectPr>
          <w:type w:val="nextPage"/>
          <w:pgSz w:h="16840" w:w="11907" w:orient="portrait"/>
          <w:pgMar w:bottom="397" w:top="454" w:left="0" w:right="397" w:header="720" w:footer="720"/>
        </w:sectPr>
      </w:pPr>
      <w:r w:rsidDel="00000000" w:rsidR="00000000" w:rsidRPr="00000000">
        <w:rPr>
          <w:rFonts w:ascii="Arial" w:cs="Arial" w:eastAsia="Arial" w:hAnsi="Arial"/>
          <w:b w:val="1"/>
          <w:i w:val="0"/>
          <w:smallCaps w:val="0"/>
          <w:strike w:val="0"/>
          <w:color w:val="000000"/>
          <w:sz w:val="19"/>
          <w:szCs w:val="19"/>
          <w:u w:val="none"/>
          <w:shd w:fill="auto" w:val="clear"/>
          <w:vertAlign w:val="baseline"/>
        </w:rPr>
        <mc:AlternateContent>
          <mc:Choice Requires="wps">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3600" cy="10695600"/>
                <wp:effectExtent b="0" l="0" r="0" t="0"/>
                <wp:wrapNone/>
                <wp:docPr id="88" name=""/>
                <a:graphic>
                  <a:graphicData uri="http://schemas.microsoft.com/office/word/2010/wordprocessingShape">
                    <wps:wsp>
                      <wps:cNvSpPr>
                        <a:spLocks noChangeArrowheads="1"/>
                      </wps:cNvSpPr>
                      <wps:spPr bwMode="auto">
                        <a:xfrm>
                          <a:off x="0" y="0"/>
                          <a:ext cx="7563600" cy="10695600"/>
                        </a:xfrm>
                        <a:prstGeom prst="rect">
                          <a:avLst/>
                        </a:pr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3600" cy="10695600"/>
                <wp:effectExtent b="0" l="0" r="0" t="0"/>
                <wp:wrapNone/>
                <wp:docPr id="88" name="image110.png"/>
                <a:graphic>
                  <a:graphicData uri="http://schemas.openxmlformats.org/drawingml/2006/picture">
                    <pic:pic>
                      <pic:nvPicPr>
                        <pic:cNvPr id="0" name="image110.png"/>
                        <pic:cNvPicPr preferRelativeResize="0"/>
                      </pic:nvPicPr>
                      <pic:blipFill>
                        <a:blip r:embed="rId49"/>
                        <a:srcRect b="0" l="0" r="0" t="0"/>
                        <a:stretch>
                          <a:fillRect/>
                        </a:stretch>
                      </pic:blipFill>
                      <pic:spPr>
                        <a:xfrm>
                          <a:off x="0" y="0"/>
                          <a:ext cx="7563600" cy="10695600"/>
                        </a:xfrm>
                        <a:prstGeom prst="rect"/>
                        <a:ln/>
                      </pic:spPr>
                    </pic:pic>
                  </a:graphicData>
                </a:graphic>
              </wp:anchor>
            </w:drawing>
          </mc:Fallback>
        </mc:AlternateContent>
      </w: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580292</wp:posOffset>
                </wp:positionH>
                <wp:positionV relativeFrom="paragraph">
                  <wp:posOffset>0</wp:posOffset>
                </wp:positionV>
                <wp:extent cx="6400800" cy="9558000"/>
                <wp:effectExtent b="5715" l="0" r="0" t="0"/>
                <wp:wrapNone/>
                <wp:docPr id="12"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05514F"/>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580292</wp:posOffset>
                </wp:positionH>
                <wp:positionV relativeFrom="paragraph">
                  <wp:posOffset>0</wp:posOffset>
                </wp:positionV>
                <wp:extent cx="6400800" cy="9563715"/>
                <wp:effectExtent b="0" l="0" r="0" t="0"/>
                <wp:wrapNone/>
                <wp:docPr id="12" name="image18.png"/>
                <a:graphic>
                  <a:graphicData uri="http://schemas.openxmlformats.org/drawingml/2006/picture">
                    <pic:pic>
                      <pic:nvPicPr>
                        <pic:cNvPr id="0" name="image18.png"/>
                        <pic:cNvPicPr preferRelativeResize="0"/>
                      </pic:nvPicPr>
                      <pic:blipFill>
                        <a:blip r:embed="rId50"/>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647700</wp:posOffset>
                </wp:positionH>
                <wp:positionV relativeFrom="paragraph">
                  <wp:posOffset>1839595</wp:posOffset>
                </wp:positionV>
                <wp:extent cx="6242538" cy="7639050"/>
                <wp:effectExtent b="635" l="0" r="0" t="0"/>
                <wp:wrapNone/>
                <wp:docPr id="16" name=""/>
                <a:graphic>
                  <a:graphicData uri="http://schemas.microsoft.com/office/word/2010/wordprocessingShape">
                    <wps:wsp>
                      <wps:cNvSpPr txBox="1">
                        <a:spLocks noChangeArrowheads="1"/>
                      </wps:cNvSpPr>
                      <wps:spPr bwMode="auto">
                        <a:xfrm>
                          <a:off x="0" y="0"/>
                          <a:ext cx="6242538" cy="7639050"/>
                        </a:xfrm>
                        <a:prstGeom prst="rect">
                          <a:avLst/>
                        </a:prstGeom>
                        <a:noFill/>
                        <a:ln w="9525">
                          <a:noFill/>
                          <a:miter lim="800000"/>
                          <a:headEnd/>
                          <a:tailEnd/>
                        </a:ln>
                      </wps:spPr>
                      <wps:txbx>
                        <w:txbxContent>
                          <w:p w:rsidR="00D208C6" w:rsidDel="00000000" w:rsidP="00000000" w:rsidRDefault="00D208C6" w:rsidRPr="003F462D" w14:paraId="11632765" w14:textId="77777777">
                            <w:pPr>
                              <w:spacing w:before="63" w:line="288" w:lineRule="auto"/>
                              <w:jc w:val="center"/>
                              <w:rPr>
                                <w:rFonts w:ascii="Times New Roman" w:hAnsi="Times New Roman"/>
                                <w:sz w:val="62"/>
                                <w:lang w:val="fr-CA"/>
                              </w:rPr>
                            </w:pPr>
                            <w:r w:rsidDel="00000000" w:rsidR="00000000" w:rsidRPr="00000000">
                              <w:rPr>
                                <w:rFonts w:ascii="Times New Roman" w:eastAsia="Times New Roman" w:hAnsi="Times New Roman"/>
                                <w:color w:val="ffffff"/>
                                <w:sz w:val="62"/>
                                <w:szCs w:val="62"/>
                                <w:lang w:val="fr-CA"/>
                              </w:rPr>
                              <w:t>« J’ai des problèmes d’accès aux services en raison de ma déficience intellectuelle et de mes problèmes de santé combinés. J’ai de la difficulté à trouver des médecins disposés à me traiter ou à l’aise de me traiter, (ils) me rejettent comme si j’étais indigne d’un même accès aux soins que les autres. »</w:t>
                            </w:r>
                          </w:p>
                          <w:p w:rsidR="00D208C6" w:rsidDel="00000000" w:rsidP="00000000" w:rsidRDefault="00D208C6" w:rsidRPr="00000000" w14:paraId="23EB00DF" w14:textId="77777777">
                            <w:pPr>
                              <w:spacing w:before="1"/>
                              <w:jc w:val="center"/>
                              <w:rPr>
                                <w:rFonts w:ascii="Times New Roman"/>
                                <w:i w:val="1"/>
                                <w:sz w:val="62"/>
                              </w:rPr>
                            </w:pPr>
                            <w:r w:rsidDel="00000000" w:rsidR="00000000" w:rsidRPr="00000000">
                              <w:rPr>
                                <w:rFonts w:ascii="Times New Roman" w:eastAsia="Times New Roman" w:hAnsi="Times New Roman"/>
                                <w:i w:val="1"/>
                                <w:iCs w:val="1"/>
                                <w:sz w:val="62"/>
                                <w:szCs w:val="62"/>
                                <w:lang w:val="fr-CA"/>
                              </w:rPr>
                              <w:t>- Répondant et autodéfenseur</w:t>
                            </w:r>
                          </w:p>
                          <w:p w:rsidR="00D208C6" w:rsidDel="00000000" w:rsidP="00000000" w:rsidRDefault="00D208C6" w:rsidRPr="00000000" w14:paraId="098D20D0" w14:textId="77777777">
                            <w:pPr>
                              <w:spacing w:line="276" w:lineRule="auto"/>
                              <w:rPr>
                                <w:color w:val="1f1b0d"/>
                                <w:spacing w:val="-1"/>
                                <w:sz w:val="23"/>
                              </w:rPr>
                            </w:pPr>
                          </w:p>
                        </w:txbxContent>
                      </wps:txbx>
                      <wps:bodyPr anchorCtr="0" anchor="t" bIns="45720" lIns="180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647700</wp:posOffset>
                </wp:positionH>
                <wp:positionV relativeFrom="paragraph">
                  <wp:posOffset>1839595</wp:posOffset>
                </wp:positionV>
                <wp:extent cx="6242538" cy="7639685"/>
                <wp:effectExtent b="0" l="0" r="0" t="0"/>
                <wp:wrapNone/>
                <wp:docPr id="16" name="image25.png"/>
                <a:graphic>
                  <a:graphicData uri="http://schemas.openxmlformats.org/drawingml/2006/picture">
                    <pic:pic>
                      <pic:nvPicPr>
                        <pic:cNvPr id="0" name="image25.png"/>
                        <pic:cNvPicPr preferRelativeResize="0"/>
                      </pic:nvPicPr>
                      <pic:blipFill>
                        <a:blip r:embed="rId51"/>
                        <a:srcRect b="0" l="0" r="0" t="0"/>
                        <a:stretch>
                          <a:fillRect/>
                        </a:stretch>
                      </pic:blipFill>
                      <pic:spPr>
                        <a:xfrm>
                          <a:off x="0" y="0"/>
                          <a:ext cx="6242538" cy="7639685"/>
                        </a:xfrm>
                        <a:prstGeom prst="rect"/>
                        <a:ln/>
                      </pic:spPr>
                    </pic:pic>
                  </a:graphicData>
                </a:graphic>
              </wp:anchor>
            </w:drawing>
          </mc:Fallback>
        </mc:AlternateConten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sectPr>
          <w:footerReference r:id="rId52" w:type="default"/>
          <w:type w:val="nextPage"/>
          <w:pgSz w:h="16840" w:w="11907" w:orient="portrait"/>
          <w:pgMar w:bottom="397" w:top="454" w:left="0" w:right="397" w:header="437" w:footer="284"/>
          <w:pgNumType w:start="6"/>
        </w:sectPr>
      </w:pPr>
      <w:r w:rsidDel="00000000" w:rsidR="00000000" w:rsidRPr="00000000">
        <w:rPr>
          <w:rFonts w:ascii="Arial" w:cs="Arial" w:eastAsia="Arial" w:hAnsi="Arial"/>
          <w:b w:val="1"/>
          <w:i w:val="0"/>
          <w:smallCaps w:val="0"/>
          <w:strike w:val="0"/>
          <w:color w:val="000000"/>
          <w:sz w:val="19"/>
          <w:szCs w:val="19"/>
          <w:u w:val="none"/>
          <w:shd w:fill="auto" w:val="clear"/>
          <w:vertAlign w:val="baseline"/>
        </w:rPr>
        <mc:AlternateContent>
          <mc:Choice Requires="wps">
            <w:drawing>
              <wp:anchor allowOverlap="1" behindDoc="1" distB="0" distT="0" distL="0" distR="0" hidden="0" layoutInCell="1" locked="0" relativeHeight="0" simplePos="0">
                <wp:simplePos x="0" y="0"/>
                <wp:positionH relativeFrom="page">
                  <wp:posOffset>0</wp:posOffset>
                </wp:positionH>
                <wp:positionV relativeFrom="page">
                  <wp:posOffset>562708</wp:posOffset>
                </wp:positionV>
                <wp:extent cx="7000240" cy="9558655"/>
                <wp:effectExtent b="4445" l="0" r="0" t="0"/>
                <wp:wrapNone/>
                <wp:docPr id="80" name=""/>
                <a:graphic>
                  <a:graphicData uri="http://schemas.microsoft.com/office/word/2010/wordprocessingShape">
                    <wps:wsp>
                      <wps:cNvSpPr/>
                      <wps:spPr bwMode="auto">
                        <a:xfrm>
                          <a:off x="0" y="0"/>
                          <a:ext cx="7000240" cy="9558655"/>
                        </a:xfrm>
                        <a:custGeom>
                          <a:avLst/>
                          <a:gdLst>
                            <a:gd fmla="*/ 11024 w 11024" name="T0"/>
                            <a:gd fmla="+- 0 932 897" name="T1"/>
                            <a:gd fmla="*/ 932 h 15053" name="T2"/>
                            <a:gd fmla="*/ 10989 w 11024" name="T3"/>
                            <a:gd fmla="+- 0 932 897" name="T4"/>
                            <a:gd fmla="*/ 932 h 15053" name="T5"/>
                            <a:gd fmla="*/ 10989 w 11024" name="T6"/>
                            <a:gd fmla="+- 0 15915 897" name="T7"/>
                            <a:gd fmla="*/ 15915 h 15053" name="T8"/>
                            <a:gd fmla="*/ 11024 w 11024" name="T9"/>
                            <a:gd fmla="+- 0 15915 897" name="T10"/>
                            <a:gd fmla="*/ 15915 h 15053" name="T11"/>
                            <a:gd fmla="*/ 11024 w 11024" name="T12"/>
                            <a:gd fmla="+- 0 932 897" name="T13"/>
                            <a:gd fmla="*/ 932 h 15053" name="T14"/>
                            <a:gd fmla="*/ 11024 w 11024" name="T15"/>
                            <a:gd fmla="+- 0 897 897" name="T16"/>
                            <a:gd fmla="*/ 897 h 15053" name="T17"/>
                            <a:gd fmla="*/ 944 w 11024" name="T18"/>
                            <a:gd fmla="+- 0 897 897" name="T19"/>
                            <a:gd fmla="*/ 897 h 15053" name="T20"/>
                            <a:gd fmla="*/ 944 w 11024" name="T21"/>
                            <a:gd fmla="+- 0 931 897" name="T22"/>
                            <a:gd fmla="*/ 931 h 15053" name="T23"/>
                            <a:gd fmla="*/ 944 w 11024" name="T24"/>
                            <a:gd fmla="+- 0 1573 897" name="T25"/>
                            <a:gd fmla="*/ 1573 h 15053" name="T26"/>
                            <a:gd fmla="*/ 0 w 11024" name="T27"/>
                            <a:gd fmla="+- 0 1573 897" name="T28"/>
                            <a:gd fmla="*/ 1573 h 15053" name="T29"/>
                            <a:gd fmla="*/ 0 w 11024" name="T30"/>
                            <a:gd fmla="+- 0 4561 897" name="T31"/>
                            <a:gd fmla="*/ 4561 h 15053" name="T32"/>
                            <a:gd fmla="*/ 944 w 11024" name="T33"/>
                            <a:gd fmla="+- 0 4561 897" name="T34"/>
                            <a:gd fmla="*/ 4561 h 15053" name="T35"/>
                            <a:gd fmla="*/ 944 w 11024" name="T36"/>
                            <a:gd fmla="+- 0 15915 897" name="T37"/>
                            <a:gd fmla="*/ 15915 h 15053" name="T38"/>
                            <a:gd fmla="*/ 944 w 11024" name="T39"/>
                            <a:gd fmla="+- 0 15949 897" name="T40"/>
                            <a:gd fmla="*/ 15949 h 15053" name="T41"/>
                            <a:gd fmla="*/ 11024 w 11024" name="T42"/>
                            <a:gd fmla="+- 0 15949 897" name="T43"/>
                            <a:gd fmla="*/ 15949 h 15053" name="T44"/>
                            <a:gd fmla="*/ 11024 w 11024" name="T45"/>
                            <a:gd fmla="+- 0 15915 897" name="T46"/>
                            <a:gd fmla="*/ 15915 h 15053" name="T47"/>
                            <a:gd fmla="*/ 979 w 11024" name="T48"/>
                            <a:gd fmla="+- 0 15915 897" name="T49"/>
                            <a:gd fmla="*/ 15915 h 15053" name="T50"/>
                            <a:gd fmla="*/ 979 w 11024" name="T51"/>
                            <a:gd fmla="+- 0 4561 897" name="T52"/>
                            <a:gd fmla="*/ 4561 h 15053" name="T53"/>
                            <a:gd fmla="*/ 8827 w 11024" name="T54"/>
                            <a:gd fmla="+- 0 4561 897" name="T55"/>
                            <a:gd fmla="*/ 4561 h 15053" name="T56"/>
                            <a:gd fmla="*/ 8827 w 11024" name="T57"/>
                            <a:gd fmla="+- 0 1573 897" name="T58"/>
                            <a:gd fmla="*/ 1573 h 15053" name="T59"/>
                            <a:gd fmla="*/ 979 w 11024" name="T60"/>
                            <a:gd fmla="+- 0 1573 897" name="T61"/>
                            <a:gd fmla="*/ 1573 h 15053" name="T62"/>
                            <a:gd fmla="*/ 979 w 11024" name="T63"/>
                            <a:gd fmla="+- 0 931 897" name="T64"/>
                            <a:gd fmla="*/ 931 h 15053" name="T65"/>
                            <a:gd fmla="*/ 11024 w 11024" name="T66"/>
                            <a:gd fmla="+- 0 931 897" name="T67"/>
                            <a:gd fmla="*/ 931 h 15053" name="T68"/>
                            <a:gd fmla="*/ 11024 w 11024" name="T69"/>
                            <a:gd fmla="+- 0 897 897" name="T70"/>
                            <a:gd fmla="*/ 897 h 15053" name="T7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b="b" l="0" r="r" t="0"/>
                          <a:pathLst>
                            <a:path h="15053" w="11024">
                              <a:moveTo>
                                <a:pt x="11024" y="35"/>
                              </a:moveTo>
                              <a:lnTo>
                                <a:pt x="10989" y="35"/>
                              </a:lnTo>
                              <a:lnTo>
                                <a:pt x="10989" y="15018"/>
                              </a:lnTo>
                              <a:lnTo>
                                <a:pt x="11024" y="15018"/>
                              </a:lnTo>
                              <a:lnTo>
                                <a:pt x="11024" y="35"/>
                              </a:lnTo>
                              <a:close/>
                              <a:moveTo>
                                <a:pt x="11024" y="0"/>
                              </a:moveTo>
                              <a:lnTo>
                                <a:pt x="944" y="0"/>
                              </a:lnTo>
                              <a:lnTo>
                                <a:pt x="944" y="34"/>
                              </a:lnTo>
                              <a:lnTo>
                                <a:pt x="944" y="676"/>
                              </a:lnTo>
                              <a:lnTo>
                                <a:pt x="0" y="676"/>
                              </a:lnTo>
                              <a:lnTo>
                                <a:pt x="0" y="3664"/>
                              </a:lnTo>
                              <a:lnTo>
                                <a:pt x="944" y="3664"/>
                              </a:lnTo>
                              <a:lnTo>
                                <a:pt x="944" y="15018"/>
                              </a:lnTo>
                              <a:lnTo>
                                <a:pt x="944" y="15052"/>
                              </a:lnTo>
                              <a:lnTo>
                                <a:pt x="11024" y="15052"/>
                              </a:lnTo>
                              <a:lnTo>
                                <a:pt x="11024" y="15018"/>
                              </a:lnTo>
                              <a:lnTo>
                                <a:pt x="979" y="15018"/>
                              </a:lnTo>
                              <a:lnTo>
                                <a:pt x="979" y="3664"/>
                              </a:lnTo>
                              <a:lnTo>
                                <a:pt x="8827" y="3664"/>
                              </a:lnTo>
                              <a:lnTo>
                                <a:pt x="8827" y="676"/>
                              </a:lnTo>
                              <a:lnTo>
                                <a:pt x="979" y="676"/>
                              </a:lnTo>
                              <a:lnTo>
                                <a:pt x="979" y="34"/>
                              </a:lnTo>
                              <a:lnTo>
                                <a:pt x="11024" y="34"/>
                              </a:lnTo>
                              <a:lnTo>
                                <a:pt x="11024"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562708</wp:posOffset>
                </wp:positionV>
                <wp:extent cx="7000240" cy="9563100"/>
                <wp:effectExtent b="0" l="0" r="0" t="0"/>
                <wp:wrapNone/>
                <wp:docPr id="80" name="image102.png"/>
                <a:graphic>
                  <a:graphicData uri="http://schemas.openxmlformats.org/drawingml/2006/picture">
                    <pic:pic>
                      <pic:nvPicPr>
                        <pic:cNvPr id="0" name="image102.png"/>
                        <pic:cNvPicPr preferRelativeResize="0"/>
                      </pic:nvPicPr>
                      <pic:blipFill>
                        <a:blip r:embed="rId53"/>
                        <a:srcRect b="0" l="0" r="0" t="0"/>
                        <a:stretch>
                          <a:fillRect/>
                        </a:stretch>
                      </pic:blipFill>
                      <pic:spPr>
                        <a:xfrm>
                          <a:off x="0" y="0"/>
                          <a:ext cx="7000240" cy="9563100"/>
                        </a:xfrm>
                        <a:prstGeom prst="rect"/>
                        <a:ln/>
                      </pic:spPr>
                    </pic:pic>
                  </a:graphicData>
                </a:graphic>
              </wp:anchor>
            </w:drawing>
          </mc:Fallback>
        </mc:AlternateContent>
      </w: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1652270</wp:posOffset>
                </wp:positionV>
                <wp:extent cx="6347460" cy="7010400"/>
                <wp:effectExtent b="5715" l="0" r="0" t="0"/>
                <wp:wrapNone/>
                <wp:docPr id="111" name=""/>
                <a:graphic>
                  <a:graphicData uri="http://schemas.microsoft.com/office/word/2010/wordprocessingShape">
                    <wps:wsp>
                      <wps:cNvSpPr txBox="1">
                        <a:spLocks noChangeArrowheads="1"/>
                      </wps:cNvSpPr>
                      <wps:spPr bwMode="auto">
                        <a:xfrm>
                          <a:off x="0" y="0"/>
                          <a:ext cx="6347460" cy="7010400"/>
                        </a:xfrm>
                        <a:prstGeom prst="rect">
                          <a:avLst/>
                        </a:prstGeom>
                        <a:noFill/>
                        <a:ln w="9525">
                          <a:noFill/>
                          <a:miter lim="800000"/>
                          <a:headEnd/>
                          <a:tailEnd/>
                        </a:ln>
                      </wps:spPr>
                      <wps:txbx>
                        <w:txbxContent>
                          <w:p w:rsidR="00D208C6" w:rsidDel="00000000" w:rsidP="00000000" w:rsidRDefault="00D208C6" w:rsidRPr="00BF2F05" w14:paraId="0FED98A2" w14:textId="77777777">
                            <w:pPr>
                              <w:pStyle w:val="TableParagraph"/>
                              <w:spacing w:line="264" w:lineRule="auto"/>
                              <w:rPr>
                                <w:rFonts w:ascii="Raleway" w:hAnsi="Raleway"/>
                                <w:sz w:val="20"/>
                                <w:szCs w:val="20"/>
                                <w:lang w:val="fr-FR"/>
                              </w:rPr>
                            </w:pPr>
                            <w:r w:rsidDel="00000000" w:rsidR="00000000" w:rsidRPr="00BF2F05">
                              <w:rPr>
                                <w:rFonts w:ascii="Raleway" w:eastAsia="Raleway" w:hAnsi="Raleway"/>
                                <w:color w:val="1f1b0d"/>
                                <w:w w:val="105"/>
                                <w:sz w:val="20"/>
                                <w:szCs w:val="20"/>
                                <w:lang w:val="fr-CA"/>
                              </w:rPr>
                              <w:t>La vision du réseau de la paralysie cérébrale du Canada, des partenaires contributifs et de la communauté de la PC est de vivre dans une société où toute la communauté de la PC peut profiter d’une qualité de vie élevée. Nous envisageons un Canada qui soutient et habilite les personnes atteintes de PC à assumer leurs propres choix de vie en promouvant des changements susceptibles de favoriser l’inclusion.</w:t>
                            </w:r>
                          </w:p>
                          <w:p w:rsidR="00D208C6" w:rsidDel="00000000" w:rsidP="00000000" w:rsidRDefault="00D208C6" w:rsidRPr="00BF2F05" w14:paraId="29053254" w14:textId="77777777">
                            <w:pPr>
                              <w:pStyle w:val="TableParagraph"/>
                              <w:spacing w:line="264" w:lineRule="auto"/>
                              <w:rPr>
                                <w:rFonts w:ascii="Raleway" w:hAnsi="Raleway"/>
                                <w:sz w:val="20"/>
                                <w:szCs w:val="20"/>
                                <w:lang w:val="fr-FR"/>
                              </w:rPr>
                            </w:pPr>
                          </w:p>
                          <w:p w:rsidR="00D208C6" w:rsidDel="00000000" w:rsidP="00000000" w:rsidRDefault="00D208C6" w:rsidRPr="00BF2F05" w14:paraId="47689230" w14:textId="77777777">
                            <w:pPr>
                              <w:pStyle w:val="TableParagraph"/>
                              <w:spacing w:line="264" w:lineRule="auto"/>
                              <w:rPr>
                                <w:rFonts w:ascii="Raleway" w:hAnsi="Raleway"/>
                                <w:sz w:val="20"/>
                                <w:szCs w:val="20"/>
                                <w:lang w:val="fr-FR"/>
                              </w:rPr>
                            </w:pPr>
                            <w:r w:rsidDel="00000000" w:rsidR="00000000" w:rsidRPr="00BF2F05">
                              <w:rPr>
                                <w:rFonts w:ascii="Raleway" w:eastAsia="Raleway" w:hAnsi="Raleway"/>
                                <w:color w:val="1f1b0d"/>
                                <w:w w:val="105"/>
                                <w:sz w:val="20"/>
                                <w:szCs w:val="20"/>
                                <w:lang w:val="fr-CA"/>
                              </w:rPr>
                              <w:t>La mission de ce rapport est de mener la discussion vers le soutien d’une stratégie nationale de PC qui peut améliorer la santé, la fonction, la participation et la qualité de vie des personnes atteintes de PC et de leurs familles. Nous croyons fondamentalement que le fait de prôner des dispositions en matière de santé optimale, de soutien en cas d’incapacité, de recherche inclusive et de connaissances communautaires améliorées aidera à atteindre un Canada plus accessible pour la communauté de la PC. L’objectif principal de la diffusion du sondage du réseau de la paralysie cérébrale du Canada était de recueillir des données quantitatives et qualitatives qui reflètent l’expérience vécue des personnes atteintes de PC et des membres de leur famille et des fournisseurs de soins. Par conséquent, le sondage a été envoyé par l’intermédiaire d’une plateforme en ligne auprès d’un échantillon représentatif de 181 répondants. Cet échantillon représente certains des besoins, certaines des opinions et des priorités des personnes atteintes de PC et de leurs familles. Cependant, l’un des grands objectifs du rapport est de mettre en évidence les futures considérations robustes en matière de recherche et d’analyse nécessaires pour les diverses populations en dehors de l’échantillon recueilli dans le sondage.</w:t>
                            </w:r>
                          </w:p>
                          <w:p w:rsidR="00D208C6" w:rsidDel="00000000" w:rsidP="00000000" w:rsidRDefault="00D208C6" w:rsidRPr="00767670" w14:paraId="11BD14D5" w14:textId="77777777">
                            <w:pPr>
                              <w:pStyle w:val="TableParagraph"/>
                              <w:spacing w:line="276" w:lineRule="auto"/>
                              <w:rPr>
                                <w:rFonts w:ascii="Raleway" w:hAnsi="Raleway"/>
                                <w:sz w:val="12"/>
                                <w:szCs w:val="12"/>
                                <w:lang w:val="fr-FR"/>
                              </w:rPr>
                            </w:pPr>
                          </w:p>
                          <w:p w:rsidR="00D208C6" w:rsidDel="00000000" w:rsidP="00000000" w:rsidRDefault="00D208C6" w:rsidRPr="00767670" w14:paraId="1DD4D73E" w14:textId="77777777">
                            <w:pPr>
                              <w:pStyle w:val="Heading4"/>
                              <w:keepNext w:val="0"/>
                              <w:keepLines w:val="0"/>
                              <w:spacing w:before="0" w:line="276" w:lineRule="auto"/>
                              <w:rPr>
                                <w:rFonts w:ascii="Raleway" w:cs="Raleway" w:eastAsia="Raleway" w:hAnsi="Raleway"/>
                                <w:b w:val="1"/>
                                <w:bCs w:val="1"/>
                                <w:i w:val="0"/>
                                <w:iCs w:val="0"/>
                                <w:color w:val="379e79"/>
                                <w:sz w:val="29"/>
                                <w:szCs w:val="29"/>
                                <w:lang w:val="fr-FR"/>
                              </w:rPr>
                            </w:pPr>
                            <w:r w:rsidDel="00000000" w:rsidR="00000000" w:rsidRPr="00000000">
                              <w:rPr>
                                <w:rFonts w:ascii="Raleway" w:cs="Raleway" w:eastAsia="Raleway" w:hAnsi="Raleway"/>
                                <w:b w:val="1"/>
                                <w:bCs w:val="1"/>
                                <w:i w:val="0"/>
                                <w:iCs w:val="0"/>
                                <w:color w:val="379e79"/>
                                <w:sz w:val="29"/>
                                <w:szCs w:val="29"/>
                                <w:lang w:val="fr-CA"/>
                              </w:rPr>
                              <w:t>Méthode</w:t>
                            </w:r>
                          </w:p>
                          <w:p w:rsidR="00D208C6" w:rsidDel="00000000" w:rsidP="00000000" w:rsidRDefault="00D208C6" w:rsidRPr="00767670" w14:paraId="09523148" w14:textId="77777777">
                            <w:pPr>
                              <w:pStyle w:val="TableParagraph"/>
                              <w:spacing w:line="276" w:lineRule="auto"/>
                              <w:rPr>
                                <w:rFonts w:ascii="Raleway" w:hAnsi="Raleway"/>
                                <w:sz w:val="12"/>
                                <w:szCs w:val="12"/>
                                <w:lang w:val="fr-FR"/>
                              </w:rPr>
                            </w:pPr>
                          </w:p>
                          <w:p w:rsidR="00D208C6" w:rsidDel="00000000" w:rsidP="00000000" w:rsidRDefault="00D208C6" w:rsidRPr="00BF2F05" w14:paraId="31393CC6" w14:textId="77777777">
                            <w:pPr>
                              <w:pStyle w:val="TableParagraph"/>
                              <w:spacing w:line="264" w:lineRule="auto"/>
                              <w:rPr>
                                <w:rFonts w:ascii="Raleway" w:hAnsi="Raleway"/>
                                <w:sz w:val="20"/>
                                <w:szCs w:val="20"/>
                                <w:lang w:val="fr-FR"/>
                              </w:rPr>
                            </w:pPr>
                            <w:r w:rsidDel="00000000" w:rsidR="00000000" w:rsidRPr="00BF2F05">
                              <w:rPr>
                                <w:rFonts w:ascii="Raleway" w:eastAsia="Raleway" w:hAnsi="Raleway"/>
                                <w:color w:val="1f1b0d"/>
                                <w:w w:val="105"/>
                                <w:sz w:val="20"/>
                                <w:szCs w:val="20"/>
                                <w:lang w:val="fr-CA"/>
                              </w:rPr>
                              <w:t>La méthode de collecte de données comprenait un sondage au cours duquel des questions démographiques et ouvertes ont été posées pour comprendre les expériences vécues des participants. Le sondage de 33 questions a été présenté à l’échantillon de population en français et en anglais. Les questions étaient principalement du type « cocher toutes les réponses qui s’appliquent », ce qui a permis de développer des variations dans les réponses et de comparer les données recueillies. Certains participants au sondage ont choisi de sauter certaines des questions, ce qui signifie que le nombre de répondants qui ont répondu à chaque question varie. Pour voir le nombre total de répondants pour chaque question, consultez les tableaux présentés aux Annexes 1 et 2.</w:t>
                            </w:r>
                          </w:p>
                          <w:p w:rsidR="00D208C6" w:rsidDel="00000000" w:rsidP="00000000" w:rsidRDefault="00D208C6" w:rsidRPr="00BF2F05" w14:paraId="7BDD3272" w14:textId="77777777">
                            <w:pPr>
                              <w:pStyle w:val="TableParagraph"/>
                              <w:spacing w:line="264" w:lineRule="auto"/>
                              <w:rPr>
                                <w:rFonts w:ascii="Raleway" w:hAnsi="Raleway"/>
                                <w:sz w:val="20"/>
                                <w:szCs w:val="20"/>
                                <w:lang w:val="fr-FR"/>
                              </w:rPr>
                            </w:pPr>
                          </w:p>
                          <w:p w:rsidR="00D208C6" w:rsidDel="00000000" w:rsidP="00000000" w:rsidRDefault="00D208C6" w:rsidRPr="00BF2F05" w14:paraId="6FE53A4B" w14:textId="77777777">
                            <w:pPr>
                              <w:spacing w:line="264" w:lineRule="auto"/>
                              <w:rPr>
                                <w:rFonts w:ascii="Raleway" w:hAnsi="Raleway"/>
                                <w:color w:val="1f1b0d"/>
                                <w:spacing w:val="-1"/>
                                <w:sz w:val="20"/>
                                <w:szCs w:val="20"/>
                                <w:lang w:val="fr-FR"/>
                              </w:rPr>
                            </w:pPr>
                            <w:r w:rsidDel="00000000" w:rsidR="00000000" w:rsidRPr="00BF2F05">
                              <w:rPr>
                                <w:rFonts w:ascii="Raleway" w:eastAsia="Raleway" w:hAnsi="Raleway"/>
                                <w:color w:val="1f1b0d"/>
                                <w:spacing w:val="-1"/>
                                <w:w w:val="105"/>
                                <w:sz w:val="20"/>
                                <w:szCs w:val="20"/>
                                <w:lang w:val="fr-CA"/>
                              </w:rPr>
                              <w:t>Le sondage a été conçu pour deux groupes principaux : les familles/fournisseurs de soins et les personnes atteintes de PC. Le sondage a été envoyé par Survey Monkey, ce qui nous a permis de publier le lien du sondage sur diverses plateformes de médias sociaux comme Twitter et Facebook. Les questions portaient sur la qualité de vie du participant, son état de santé général, l’accès aux services et des renseignements démographiques tels que le sexe, l’âge, la région géographique, le type de communauté et le lieu de résidence.</w:t>
                            </w:r>
                          </w:p>
                        </w:txbxContent>
                      </wps:txbx>
                      <wps:bodyPr anchorCtr="0" anchor="t" bIns="45720" lIns="180000" rIns="18000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1652270</wp:posOffset>
                </wp:positionV>
                <wp:extent cx="6347460" cy="7016115"/>
                <wp:effectExtent b="0" l="0" r="0" t="0"/>
                <wp:wrapNone/>
                <wp:docPr id="111" name="image145.png"/>
                <a:graphic>
                  <a:graphicData uri="http://schemas.openxmlformats.org/drawingml/2006/picture">
                    <pic:pic>
                      <pic:nvPicPr>
                        <pic:cNvPr id="0" name="image145.png"/>
                        <pic:cNvPicPr preferRelativeResize="0"/>
                      </pic:nvPicPr>
                      <pic:blipFill>
                        <a:blip r:embed="rId54"/>
                        <a:srcRect b="0" l="0" r="0" t="0"/>
                        <a:stretch>
                          <a:fillRect/>
                        </a:stretch>
                      </pic:blipFill>
                      <pic:spPr>
                        <a:xfrm>
                          <a:off x="0" y="0"/>
                          <a:ext cx="6347460" cy="70161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715127</wp:posOffset>
                </wp:positionH>
                <wp:positionV relativeFrom="paragraph">
                  <wp:posOffset>45720</wp:posOffset>
                </wp:positionV>
                <wp:extent cx="4572000" cy="1652954"/>
                <wp:effectExtent b="0" l="0" r="0" t="0"/>
                <wp:wrapNone/>
                <wp:docPr id="3" name=""/>
                <a:graphic>
                  <a:graphicData uri="http://schemas.microsoft.com/office/word/2010/wordprocessingShape">
                    <wps:wsp>
                      <wps:cNvSpPr txBox="1">
                        <a:spLocks noChangeArrowheads="1"/>
                      </wps:cNvSpPr>
                      <wps:spPr bwMode="auto">
                        <a:xfrm>
                          <a:off x="0" y="0"/>
                          <a:ext cx="4572000" cy="1652954"/>
                        </a:xfrm>
                        <a:prstGeom prst="rect">
                          <a:avLst/>
                        </a:prstGeom>
                        <a:noFill/>
                        <a:ln w="9525">
                          <a:noFill/>
                          <a:miter lim="800000"/>
                          <a:headEnd/>
                          <a:tailEnd/>
                        </a:ln>
                      </wps:spPr>
                      <wps:txbx>
                        <w:txbxContent>
                          <w:p w:rsidR="00D208C6" w:rsidDel="00000000" w:rsidP="00000000" w:rsidRDefault="00D208C6" w:rsidRPr="00767670" w14:paraId="6825C7C4" w14:textId="77777777">
                            <w:pPr>
                              <w:pStyle w:val="TableParagraph"/>
                              <w:spacing w:before="1"/>
                              <w:rPr>
                                <w:rFonts w:ascii="Trebuchet MS"/>
                                <w:b w:val="1"/>
                                <w:sz w:val="60"/>
                                <w:lang w:val="fr-FR"/>
                              </w:rPr>
                            </w:pPr>
                            <w:r w:rsidDel="00000000" w:rsidR="00000000" w:rsidRPr="00000000">
                              <w:rPr>
                                <w:rFonts w:ascii="Trebuchet MS" w:eastAsia="Trebuchet MS" w:hAnsi="Trebuchet MS"/>
                                <w:b w:val="1"/>
                                <w:bCs w:val="1"/>
                                <w:color w:val="ffffff"/>
                                <w:sz w:val="60"/>
                                <w:szCs w:val="60"/>
                                <w:lang w:val="fr-CA"/>
                              </w:rPr>
                              <w:t>RÉSUMÉ</w:t>
                            </w:r>
                          </w:p>
                          <w:p w:rsidR="00D208C6" w:rsidDel="00000000" w:rsidP="00000000" w:rsidRDefault="00D208C6" w:rsidRPr="00767670" w14:paraId="0C6D8B2A" w14:textId="77777777">
                            <w:pPr>
                              <w:spacing w:before="290"/>
                              <w:rPr>
                                <w:rFonts w:ascii="Raleway" w:cs="Raleway" w:eastAsia="Raleway" w:hAnsi="Raleway"/>
                                <w:b w:val="1"/>
                                <w:color w:val="cbc74e"/>
                                <w:sz w:val="38"/>
                                <w:lang w:val="fr-FR"/>
                              </w:rPr>
                            </w:pPr>
                            <w:r w:rsidDel="00000000" w:rsidR="00000000" w:rsidRPr="00000000">
                              <w:rPr>
                                <w:rFonts w:ascii="Raleway" w:cs="Raleway" w:eastAsia="Raleway" w:hAnsi="Raleway"/>
                                <w:b w:val="1"/>
                                <w:bCs w:val="1"/>
                                <w:color w:val="cbc74e"/>
                                <w:sz w:val="38"/>
                                <w:szCs w:val="38"/>
                                <w:lang w:val="fr-CA"/>
                              </w:rPr>
                              <w:t>But et objectif de mener la discussion vers une stratégie nationale</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715127</wp:posOffset>
                </wp:positionH>
                <wp:positionV relativeFrom="paragraph">
                  <wp:posOffset>45720</wp:posOffset>
                </wp:positionV>
                <wp:extent cx="4572000" cy="1652954"/>
                <wp:effectExtent b="0" l="0" r="0" t="0"/>
                <wp:wrapNone/>
                <wp:docPr id="3" name="image5.png"/>
                <a:graphic>
                  <a:graphicData uri="http://schemas.openxmlformats.org/drawingml/2006/picture">
                    <pic:pic>
                      <pic:nvPicPr>
                        <pic:cNvPr id="0" name="image5.png"/>
                        <pic:cNvPicPr preferRelativeResize="0"/>
                      </pic:nvPicPr>
                      <pic:blipFill>
                        <a:blip r:embed="rId55"/>
                        <a:srcRect b="0" l="0" r="0" t="0"/>
                        <a:stretch>
                          <a:fillRect/>
                        </a:stretch>
                      </pic:blipFill>
                      <pic:spPr>
                        <a:xfrm>
                          <a:off x="0" y="0"/>
                          <a:ext cx="4572000" cy="1652954"/>
                        </a:xfrm>
                        <a:prstGeom prst="rect"/>
                        <a:ln/>
                      </pic:spPr>
                    </pic:pic>
                  </a:graphicData>
                </a:graphic>
              </wp:anchor>
            </w:drawing>
          </mc:Fallback>
        </mc:AlternateContent>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597877</wp:posOffset>
                </wp:positionH>
                <wp:positionV relativeFrom="paragraph">
                  <wp:posOffset>0</wp:posOffset>
                </wp:positionV>
                <wp:extent cx="6400800" cy="9558000"/>
                <wp:effectExtent b="5715" l="0" r="0" t="0"/>
                <wp:wrapNone/>
                <wp:docPr id="90" name=""/>
                <a:graphic>
                  <a:graphicData uri="http://schemas.microsoft.com/office/word/2010/wordprocessingShape">
                    <wps:wsp>
                      <wps:cNvSpPr/>
                      <wps:spPr bwMode="auto">
                        <a:xfrm>
                          <a:off x="0" y="0"/>
                          <a:ext cx="6400800" cy="9558000"/>
                        </a:xfrm>
                        <a:custGeom>
                          <a:avLst/>
                          <a:gdLst>
                            <a:gd fmla="+- 0 11024 944" name="T0"/>
                            <a:gd fmla="*/ T0 w 10080" name="T1"/>
                            <a:gd fmla="+- 0 932 897" name="T2"/>
                            <a:gd fmla="*/ 932 h 15053" name="T3"/>
                            <a:gd fmla="+- 0 10989 944" name="T4"/>
                            <a:gd fmla="*/ T4 w 10080" name="T5"/>
                            <a:gd fmla="+- 0 932 897" name="T6"/>
                            <a:gd fmla="*/ 932 h 15053" name="T7"/>
                            <a:gd fmla="+- 0 10989 944" name="T8"/>
                            <a:gd fmla="*/ T8 w 10080" name="T9"/>
                            <a:gd fmla="+- 0 15915 897" name="T10"/>
                            <a:gd fmla="*/ 15915 h 15053" name="T11"/>
                            <a:gd fmla="+- 0 11024 944" name="T12"/>
                            <a:gd fmla="*/ T12 w 10080" name="T13"/>
                            <a:gd fmla="+- 0 15915 897" name="T14"/>
                            <a:gd fmla="*/ 15915 h 15053" name="T15"/>
                            <a:gd fmla="+- 0 11024 944" name="T16"/>
                            <a:gd fmla="*/ T16 w 10080" name="T17"/>
                            <a:gd fmla="+- 0 932 897" name="T18"/>
                            <a:gd fmla="*/ 932 h 15053" name="T19"/>
                            <a:gd fmla="+- 0 11024 944" name="T20"/>
                            <a:gd fmla="*/ T20 w 10080" name="T21"/>
                            <a:gd fmla="+- 0 897 897" name="T22"/>
                            <a:gd fmla="*/ 897 h 15053" name="T23"/>
                            <a:gd fmla="+- 0 944 944" name="T24"/>
                            <a:gd fmla="*/ T24 w 10080" name="T25"/>
                            <a:gd fmla="+- 0 897 897" name="T26"/>
                            <a:gd fmla="*/ 897 h 15053" name="T27"/>
                            <a:gd fmla="+- 0 944 944" name="T28"/>
                            <a:gd fmla="*/ T28 w 10080" name="T29"/>
                            <a:gd fmla="+- 0 931 897" name="T30"/>
                            <a:gd fmla="*/ 931 h 15053" name="T31"/>
                            <a:gd fmla="+- 0 944 944" name="T32"/>
                            <a:gd fmla="*/ T32 w 10080" name="T33"/>
                            <a:gd fmla="+- 0 15916 897" name="T34"/>
                            <a:gd fmla="*/ 15916 h 15053" name="T35"/>
                            <a:gd fmla="+- 0 944 944" name="T36"/>
                            <a:gd fmla="*/ T36 w 10080" name="T37"/>
                            <a:gd fmla="+- 0 15949 897" name="T38"/>
                            <a:gd fmla="*/ 15949 h 15053" name="T39"/>
                            <a:gd fmla="+- 0 11024 944" name="T40"/>
                            <a:gd fmla="*/ T40 w 10080" name="T41"/>
                            <a:gd fmla="+- 0 15949 897" name="T42"/>
                            <a:gd fmla="*/ 15949 h 15053" name="T43"/>
                            <a:gd fmla="+- 0 11024 944" name="T44"/>
                            <a:gd fmla="*/ T44 w 10080" name="T45"/>
                            <a:gd fmla="+- 0 15916 897" name="T46"/>
                            <a:gd fmla="*/ 15916 h 15053" name="T47"/>
                            <a:gd fmla="+- 0 979 944" name="T48"/>
                            <a:gd fmla="*/ T48 w 10080" name="T49"/>
                            <a:gd fmla="+- 0 15916 897" name="T50"/>
                            <a:gd fmla="*/ 15916 h 15053" name="T51"/>
                            <a:gd fmla="+- 0 979 944" name="T52"/>
                            <a:gd fmla="*/ T52 w 10080" name="T53"/>
                            <a:gd fmla="+- 0 931 897" name="T54"/>
                            <a:gd fmla="*/ 931 h 15053" name="T55"/>
                            <a:gd fmla="+- 0 11024 944" name="T56"/>
                            <a:gd fmla="*/ T56 w 10080" name="T57"/>
                            <a:gd fmla="+- 0 931 897" name="T58"/>
                            <a:gd fmla="*/ 931 h 15053" name="T59"/>
                            <a:gd fmla="+- 0 11024 944" name="T60"/>
                            <a:gd fmla="*/ T60 w 10080" name="T61"/>
                            <a:gd fmla="+- 0 897 897" name="T62"/>
                            <a:gd fmla="*/ 897 h 15053" name="T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b="b" l="0" r="r" t="0"/>
                          <a:pathLst>
                            <a:path h="15053" w="10080">
                              <a:moveTo>
                                <a:pt x="10080" y="35"/>
                              </a:moveTo>
                              <a:lnTo>
                                <a:pt x="10045" y="35"/>
                              </a:lnTo>
                              <a:lnTo>
                                <a:pt x="10045" y="15018"/>
                              </a:lnTo>
                              <a:lnTo>
                                <a:pt x="10080" y="15018"/>
                              </a:lnTo>
                              <a:lnTo>
                                <a:pt x="10080" y="35"/>
                              </a:lnTo>
                              <a:close/>
                              <a:moveTo>
                                <a:pt x="10080" y="0"/>
                              </a:moveTo>
                              <a:lnTo>
                                <a:pt x="0" y="0"/>
                              </a:lnTo>
                              <a:lnTo>
                                <a:pt x="0" y="34"/>
                              </a:lnTo>
                              <a:lnTo>
                                <a:pt x="0" y="15019"/>
                              </a:lnTo>
                              <a:lnTo>
                                <a:pt x="0" y="15052"/>
                              </a:lnTo>
                              <a:lnTo>
                                <a:pt x="10080" y="15052"/>
                              </a:lnTo>
                              <a:lnTo>
                                <a:pt x="10080" y="15019"/>
                              </a:lnTo>
                              <a:lnTo>
                                <a:pt x="35" y="15019"/>
                              </a:lnTo>
                              <a:lnTo>
                                <a:pt x="35" y="34"/>
                              </a:lnTo>
                              <a:lnTo>
                                <a:pt x="10080" y="34"/>
                              </a:lnTo>
                              <a:lnTo>
                                <a:pt x="10080"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597877</wp:posOffset>
                </wp:positionH>
                <wp:positionV relativeFrom="paragraph">
                  <wp:posOffset>0</wp:posOffset>
                </wp:positionV>
                <wp:extent cx="6400800" cy="9563715"/>
                <wp:effectExtent b="0" l="0" r="0" t="0"/>
                <wp:wrapNone/>
                <wp:docPr id="90" name="image114.png"/>
                <a:graphic>
                  <a:graphicData uri="http://schemas.openxmlformats.org/drawingml/2006/picture">
                    <pic:pic>
                      <pic:nvPicPr>
                        <pic:cNvPr id="0" name="image114.png"/>
                        <pic:cNvPicPr preferRelativeResize="0"/>
                      </pic:nvPicPr>
                      <pic:blipFill>
                        <a:blip r:embed="rId56"/>
                        <a:srcRect b="0" l="0" r="0" t="0"/>
                        <a:stretch>
                          <a:fillRect/>
                        </a:stretch>
                      </pic:blipFill>
                      <pic:spPr>
                        <a:xfrm>
                          <a:off x="0" y="0"/>
                          <a:ext cx="6400800" cy="9563715"/>
                        </a:xfrm>
                        <a:prstGeom prst="rect"/>
                        <a:ln/>
                      </pic:spPr>
                    </pic:pic>
                  </a:graphicData>
                </a:graphic>
              </wp:anchor>
            </w:drawing>
          </mc:Fallback>
        </mc:AlternateContent>
      </w:r>
    </w:p>
    <w:p w:rsidR="00000000" w:rsidDel="00000000" w:rsidP="00000000" w:rsidRDefault="00000000" w:rsidRPr="00000000" w14:paraId="0000000F">
      <w:pPr>
        <w:rPr>
          <w:sz w:val="17"/>
          <w:szCs w:val="17"/>
        </w:rPr>
        <w:sectPr>
          <w:type w:val="nextPage"/>
          <w:pgSz w:h="16840" w:w="11907" w:orient="portrait"/>
          <w:pgMar w:bottom="397" w:top="454" w:left="0" w:right="397" w:header="437" w:footer="284"/>
        </w:sectPr>
      </w:pPr>
      <w:r w:rsidDel="00000000" w:rsidR="00000000" w:rsidRPr="00000000">
        <w:rPr/>
        <mc:AlternateContent>
          <mc:Choice Requires="wps">
            <w:drawing>
              <wp:anchor allowOverlap="1" behindDoc="0" distB="0" distT="0" distL="114300" distR="114300" hidden="0" layoutInCell="1" locked="0" relativeHeight="0" simplePos="0">
                <wp:simplePos x="0" y="0"/>
                <wp:positionH relativeFrom="page">
                  <wp:posOffset>4365625</wp:posOffset>
                </wp:positionH>
                <wp:positionV relativeFrom="page">
                  <wp:posOffset>6936740</wp:posOffset>
                </wp:positionV>
                <wp:extent cx="2419200" cy="2060620"/>
                <wp:effectExtent b="15240" l="0" r="19685" t="0"/>
                <wp:wrapNone/>
                <wp:docPr id="91" name=""/>
                <a:graphic>
                  <a:graphicData uri="http://schemas.microsoft.com/office/word/2010/wordprocessingShape">
                    <wps:wsp>
                      <wps:cNvSpPr txBox="1">
                        <a:spLocks noChangeArrowheads="1"/>
                      </wps:cNvSpPr>
                      <wps:spPr bwMode="auto">
                        <a:xfrm>
                          <a:off x="0" y="0"/>
                          <a:ext cx="2419200" cy="2060620"/>
                        </a:xfrm>
                        <a:prstGeom prst="rect">
                          <a:avLst/>
                        </a:prstGeom>
                        <a:noFill/>
                        <a:ln w="21879">
                          <a:solidFill>
                            <a:srgbClr val="379E79"/>
                          </a:solidFill>
                          <a:prstDash val="solid"/>
                          <a:miter lim="800000"/>
                          <a:headEnd/>
                          <a:tailEnd/>
                        </a:ln>
                        <a:extLst>
                          <a:ext uri="{909E8E84-426E-40DD-AFC4-6F175D3DCCD1}"/>
                        </a:extLst>
                      </wps:spPr>
                      <wps:txbx>
                        <w:txbxContent>
                          <w:p w:rsidR="00D208C6" w:rsidDel="00000000" w:rsidP="00000000" w:rsidRDefault="00D208C6" w:rsidRPr="00767670" w14:paraId="397AEC02" w14:textId="77777777">
                            <w:pPr>
                              <w:spacing w:line="247" w:lineRule="auto"/>
                              <w:jc w:val="center"/>
                              <w:rPr>
                                <w:rFonts w:ascii="Palatino Linotype" w:hAnsi="Palatino Linotype"/>
                                <w:b w:val="1"/>
                                <w:sz w:val="27"/>
                                <w:lang w:val="fr-FR"/>
                              </w:rPr>
                            </w:pPr>
                            <w:r w:rsidDel="00000000" w:rsidR="00000000" w:rsidRPr="00000000">
                              <w:rPr>
                                <w:rFonts w:ascii="Palatino Linotype" w:eastAsia="Palatino Linotype" w:hAnsi="Palatino Linotype"/>
                                <w:b w:val="1"/>
                                <w:bCs w:val="1"/>
                                <w:i w:val="1"/>
                                <w:iCs w:val="1"/>
                                <w:color w:val="458686"/>
                                <w:sz w:val="27"/>
                                <w:szCs w:val="27"/>
                                <w:lang w:val="fr-CA"/>
                              </w:rPr>
                              <w:t xml:space="preserve">« Nous sommes déterminés à favoriser un environnement de dignité, d’intégrité et de respect. Nous donnons la priorité aux gens et promouvons la diversité, l’indépendance et la pleine citoyenneté. » – </w:t>
                            </w:r>
                            <w:r w:rsidDel="00000000" w:rsidR="00000000" w:rsidRPr="00000000">
                              <w:rPr>
                                <w:rFonts w:ascii="Palatino Linotype" w:eastAsia="Palatino Linotype" w:hAnsi="Palatino Linotype"/>
                                <w:b w:val="1"/>
                                <w:bCs w:val="1"/>
                                <w:color w:val="458686"/>
                                <w:sz w:val="27"/>
                                <w:szCs w:val="27"/>
                                <w:lang w:val="fr-CA"/>
                              </w:rPr>
                              <w:t>Cerebral Palsy Alberta.</w:t>
                            </w:r>
                          </w:p>
                        </w:txbxContent>
                      </wps:txbx>
                      <wps:bodyPr anchorCtr="0" anchor="ctr" bIns="72000" lIns="72000" rIns="72000" rot="0" upright="1" vert="horz" wrap="square" tIns="72000">
                        <a:sp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4365625</wp:posOffset>
                </wp:positionH>
                <wp:positionV relativeFrom="page">
                  <wp:posOffset>6936740</wp:posOffset>
                </wp:positionV>
                <wp:extent cx="2438885" cy="2075860"/>
                <wp:effectExtent b="0" l="0" r="0" t="0"/>
                <wp:wrapNone/>
                <wp:docPr id="91" name="image115.png"/>
                <a:graphic>
                  <a:graphicData uri="http://schemas.openxmlformats.org/drawingml/2006/picture">
                    <pic:pic>
                      <pic:nvPicPr>
                        <pic:cNvPr id="0" name="image115.png"/>
                        <pic:cNvPicPr preferRelativeResize="0"/>
                      </pic:nvPicPr>
                      <pic:blipFill>
                        <a:blip r:embed="rId57"/>
                        <a:srcRect b="0" l="0" r="0" t="0"/>
                        <a:stretch>
                          <a:fillRect/>
                        </a:stretch>
                      </pic:blipFill>
                      <pic:spPr>
                        <a:xfrm>
                          <a:off x="0" y="0"/>
                          <a:ext cx="2438885" cy="2075860"/>
                        </a:xfrm>
                        <a:prstGeom prst="rect"/>
                        <a:ln/>
                      </pic:spPr>
                    </pic:pic>
                  </a:graphicData>
                </a:graphic>
              </wp:anchor>
            </w:drawing>
          </mc:Fallback>
        </mc:AlternateConten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wp:posOffset>
            </wp:positionH>
            <wp:positionV relativeFrom="paragraph">
              <wp:posOffset>6084570</wp:posOffset>
            </wp:positionV>
            <wp:extent cx="4095750" cy="3881755"/>
            <wp:effectExtent b="0" l="0" r="0" t="0"/>
            <wp:wrapNone/>
            <wp:docPr id="113" name="image40.png"/>
            <a:graphic>
              <a:graphicData uri="http://schemas.openxmlformats.org/drawingml/2006/picture">
                <pic:pic>
                  <pic:nvPicPr>
                    <pic:cNvPr id="0" name="image40.png"/>
                    <pic:cNvPicPr preferRelativeResize="0"/>
                  </pic:nvPicPr>
                  <pic:blipFill>
                    <a:blip r:embed="rId58"/>
                    <a:srcRect b="0" l="0" r="0" t="0"/>
                    <a:stretch>
                      <a:fillRect/>
                    </a:stretch>
                  </pic:blipFill>
                  <pic:spPr>
                    <a:xfrm>
                      <a:off x="0" y="0"/>
                      <a:ext cx="4095750" cy="3881755"/>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628650</wp:posOffset>
                </wp:positionH>
                <wp:positionV relativeFrom="paragraph">
                  <wp:posOffset>45720</wp:posOffset>
                </wp:positionV>
                <wp:extent cx="6347460" cy="6838950"/>
                <wp:effectExtent b="0" l="0" r="0" t="0"/>
                <wp:wrapNone/>
                <wp:docPr id="31" name=""/>
                <a:graphic>
                  <a:graphicData uri="http://schemas.microsoft.com/office/word/2010/wordprocessingShape">
                    <wps:wsp>
                      <wps:cNvSpPr txBox="1">
                        <a:spLocks noChangeArrowheads="1"/>
                      </wps:cNvSpPr>
                      <wps:spPr bwMode="auto">
                        <a:xfrm>
                          <a:off x="0" y="0"/>
                          <a:ext cx="6347460" cy="6838950"/>
                        </a:xfrm>
                        <a:prstGeom prst="rect">
                          <a:avLst/>
                        </a:prstGeom>
                        <a:noFill/>
                        <a:ln w="9525">
                          <a:noFill/>
                          <a:miter lim="800000"/>
                          <a:headEnd/>
                          <a:tailEnd/>
                        </a:ln>
                      </wps:spPr>
                      <wps:txbx>
                        <w:txbxContent>
                          <w:p w:rsidR="00D208C6" w:rsidDel="00000000" w:rsidP="00000000" w:rsidRDefault="00D208C6" w:rsidRPr="00BF2F05" w14:paraId="19A3A420" w14:textId="77777777">
                            <w:pPr>
                              <w:pStyle w:val="BodyText"/>
                              <w:spacing w:line="276" w:lineRule="auto"/>
                              <w:rPr>
                                <w:rFonts w:ascii="Raleway" w:hAnsi="Raleway"/>
                                <w:b w:val="0"/>
                                <w:sz w:val="20"/>
                                <w:szCs w:val="20"/>
                                <w:lang w:val="fr-FR"/>
                              </w:rPr>
                            </w:pPr>
                            <w:r w:rsidDel="00000000" w:rsidR="00000000" w:rsidRPr="00BF2F05">
                              <w:rPr>
                                <w:rFonts w:ascii="Raleway" w:eastAsia="Raleway" w:hAnsi="Raleway"/>
                                <w:b w:val="0"/>
                                <w:color w:val="1f1b0d"/>
                                <w:sz w:val="20"/>
                                <w:szCs w:val="20"/>
                                <w:lang w:val="fr-CA"/>
                              </w:rPr>
                              <w:t>En utilisant une approche mixte, les données du sondage ont été analysées de manière quantitative et qualitative. Plus précisément, l’analyse de l’enquête a été recueillie en appliquant deux méthodologies de recherche. Premièrement, une méthode de recherche phénoménologique a été adoptée pour étudier les phénomènes ou les événements de la vie des personnes atteintes de PC et de leurs familles, en décrivant les expériences vécues par les participants et en les interprétant. Deuxièmement, les données ont été analysées selon une approche thématique d’analyse pour identifier et interpréter les tendances et les thèmes dans les réponses afin de trouver des liens entre les expériences vécues par les répondants. En utilisant les deux méthodes, trois sections sont mises en évidence dans le rapport :</w:t>
                            </w:r>
                          </w:p>
                          <w:p w:rsidR="00D208C6" w:rsidDel="00000000" w:rsidP="00000000" w:rsidRDefault="00D208C6" w:rsidRPr="00BF2F05" w14:paraId="35DC2B14" w14:textId="77777777">
                            <w:pPr>
                              <w:pStyle w:val="BodyText"/>
                              <w:spacing w:line="276" w:lineRule="auto"/>
                              <w:rPr>
                                <w:rFonts w:ascii="Raleway" w:hAnsi="Raleway"/>
                                <w:b w:val="0"/>
                                <w:sz w:val="20"/>
                                <w:szCs w:val="20"/>
                                <w:lang w:val="fr-FR"/>
                              </w:rPr>
                            </w:pPr>
                          </w:p>
                          <w:p w:rsidR="00D208C6" w:rsidDel="00000000" w:rsidP="00000000" w:rsidRDefault="00D208C6" w:rsidRPr="00BF2F05" w14:paraId="5A6D74BB" w14:textId="77777777">
                            <w:pPr>
                              <w:pStyle w:val="BodyText"/>
                              <w:numPr>
                                <w:ilvl w:val="0"/>
                                <w:numId w:val="6"/>
                              </w:numPr>
                              <w:spacing w:line="276" w:lineRule="auto"/>
                              <w:ind w:left="284" w:hanging="284"/>
                              <w:rPr>
                                <w:rFonts w:ascii="Raleway" w:hAnsi="Raleway"/>
                                <w:b w:val="0"/>
                                <w:sz w:val="20"/>
                                <w:szCs w:val="20"/>
                                <w:lang w:val="fr-FR"/>
                              </w:rPr>
                            </w:pPr>
                            <w:r w:rsidDel="00000000" w:rsidR="00000000" w:rsidRPr="00BF2F05">
                              <w:rPr>
                                <w:rFonts w:ascii="Raleway" w:eastAsia="Raleway" w:hAnsi="Raleway"/>
                                <w:b w:val="0"/>
                                <w:color w:val="1f1b0d"/>
                                <w:sz w:val="20"/>
                                <w:szCs w:val="20"/>
                                <w:lang w:val="fr-CA"/>
                              </w:rPr>
                              <w:t>Tout d’abord, nous avons analysé l’accès aux services des répondants au sondage en fonction des renseignements démographiques autodéclarés. Par exemple, nous avons examiné le type de communautés dans lesquelles les personnes atteintes de PC et leurs familles résident en ce qui concerne l’accès aux services et nous avons constaté que les communautés rurales et urbaines ont des difficultés lorsqu’elles ont accès à du soutien. Ce thème aide à aider les défenseurs à formuler des recommandations précises concernant l’augmentation du soutien pour toutes les communautés.</w:t>
                            </w:r>
                          </w:p>
                          <w:p w:rsidR="00D208C6" w:rsidDel="00000000" w:rsidP="00000000" w:rsidRDefault="00D208C6" w:rsidRPr="00BF2F05" w14:paraId="34241B4D" w14:textId="77777777">
                            <w:pPr>
                              <w:pStyle w:val="BodyText"/>
                              <w:spacing w:line="276" w:lineRule="auto"/>
                              <w:ind w:left="284" w:hanging="284"/>
                              <w:rPr>
                                <w:rFonts w:ascii="Raleway" w:hAnsi="Raleway"/>
                                <w:b w:val="0"/>
                                <w:sz w:val="20"/>
                                <w:szCs w:val="20"/>
                                <w:lang w:val="fr-FR"/>
                              </w:rPr>
                            </w:pPr>
                          </w:p>
                          <w:p w:rsidR="00D208C6" w:rsidDel="00000000" w:rsidP="00337B8D" w:rsidRDefault="00D208C6" w:rsidRPr="00BF2F05" w14:paraId="68382BFE" w14:textId="4B407844">
                            <w:pPr>
                              <w:pStyle w:val="BodyText"/>
                              <w:numPr>
                                <w:ilvl w:val="0"/>
                                <w:numId w:val="6"/>
                              </w:numPr>
                              <w:spacing w:line="276" w:lineRule="auto"/>
                              <w:ind w:left="284" w:hanging="284"/>
                              <w:rPr>
                                <w:rFonts w:ascii="Raleway" w:hAnsi="Raleway"/>
                                <w:b w:val="0"/>
                                <w:sz w:val="20"/>
                                <w:szCs w:val="20"/>
                                <w:lang w:val="fr-FR"/>
                              </w:rPr>
                            </w:pPr>
                            <w:r w:rsidDel="00000000" w:rsidR="00000000" w:rsidRPr="00BF2F05">
                              <w:rPr>
                                <w:rFonts w:ascii="Raleway" w:eastAsia="Raleway" w:hAnsi="Raleway"/>
                                <w:b w:val="0"/>
                                <w:color w:val="1f1b0d"/>
                                <w:sz w:val="20"/>
                                <w:szCs w:val="20"/>
                                <w:lang w:val="fr-CA"/>
                              </w:rPr>
                              <w:t xml:space="preserve">Nous avons ensuite analysé le lien entre les symptômes d’auto-évaluation de la qualité de vie des répondants au sondage, compte tenu de leur type moteur ou </w:t>
                            </w:r>
                            <w:r w:rsidDel="00000000" w:rsidR="00000000" w:rsidRPr="00D3507F">
                              <w:rPr>
                                <w:rFonts w:ascii="Raleway" w:eastAsia="Raleway" w:hAnsi="Raleway"/>
                                <w:b w:val="0"/>
                                <w:color w:val="1f1b0d"/>
                                <w:sz w:val="20"/>
                                <w:szCs w:val="20"/>
                                <w:lang w:val="fr-CA"/>
                              </w:rPr>
                              <w:t xml:space="preserve">de la gravité de leur </w:t>
                            </w:r>
                            <w:r w:rsidDel="00000000" w:rsidR="00337B8D" w:rsidRPr="00D3507F">
                              <w:rPr>
                                <w:rFonts w:ascii="Raleway" w:eastAsia="Raleway" w:hAnsi="Raleway"/>
                                <w:b w:val="0"/>
                                <w:color w:val="1f1b0d"/>
                                <w:sz w:val="20"/>
                                <w:szCs w:val="20"/>
                                <w:lang w:val="fr-CA"/>
                              </w:rPr>
                              <w:t>handicap</w:t>
                            </w:r>
                            <w:r w:rsidDel="00000000" w:rsidR="00000000" w:rsidRPr="00D3507F">
                              <w:rPr>
                                <w:rFonts w:ascii="Raleway" w:eastAsia="Raleway" w:hAnsi="Raleway"/>
                                <w:b w:val="0"/>
                                <w:color w:val="1f1b0d"/>
                                <w:sz w:val="20"/>
                                <w:szCs w:val="20"/>
                                <w:lang w:val="fr-CA"/>
                              </w:rPr>
                              <w:t>. Les conséquences sur la qualité de vie associées aux types de PC sont bien connues au sein de la communauté de la PC. Cependant, il s’agit d’un élément clé à souligner dans le rapport</w:t>
                            </w:r>
                            <w:r w:rsidDel="00000000" w:rsidR="00000000" w:rsidRPr="00BF2F05">
                              <w:rPr>
                                <w:rFonts w:ascii="Raleway" w:eastAsia="Raleway" w:hAnsi="Raleway"/>
                                <w:b w:val="0"/>
                                <w:color w:val="1f1b0d"/>
                                <w:sz w:val="20"/>
                                <w:szCs w:val="20"/>
                                <w:lang w:val="fr-CA"/>
                              </w:rPr>
                              <w:t>. Il fournit une éducation sur la façon dont divers types de PC contribuent à la qualité de vie des personnes atteintes de PC, de leurs familles/fournisseurs de soins.</w:t>
                            </w:r>
                          </w:p>
                          <w:p w:rsidR="00D208C6" w:rsidDel="00000000" w:rsidP="00000000" w:rsidRDefault="00D208C6" w:rsidRPr="00BF2F05" w14:paraId="4DFC9301" w14:textId="77777777">
                            <w:pPr>
                              <w:pStyle w:val="BodyText"/>
                              <w:spacing w:line="276" w:lineRule="auto"/>
                              <w:ind w:left="284" w:hanging="284"/>
                              <w:rPr>
                                <w:rFonts w:ascii="Raleway" w:hAnsi="Raleway"/>
                                <w:b w:val="0"/>
                                <w:sz w:val="20"/>
                                <w:szCs w:val="20"/>
                                <w:lang w:val="fr-FR"/>
                              </w:rPr>
                            </w:pPr>
                          </w:p>
                          <w:p w:rsidR="00D208C6" w:rsidDel="00000000" w:rsidP="00000000" w:rsidRDefault="00D208C6" w:rsidRPr="00BF2F05" w14:paraId="6DA05E22" w14:textId="77777777">
                            <w:pPr>
                              <w:pStyle w:val="BodyText"/>
                              <w:numPr>
                                <w:ilvl w:val="0"/>
                                <w:numId w:val="6"/>
                              </w:numPr>
                              <w:spacing w:line="276" w:lineRule="auto"/>
                              <w:ind w:left="284" w:hanging="284"/>
                              <w:rPr>
                                <w:rFonts w:ascii="Raleway" w:hAnsi="Raleway"/>
                                <w:b w:val="0"/>
                                <w:sz w:val="20"/>
                                <w:szCs w:val="20"/>
                                <w:lang w:val="fr-FR"/>
                              </w:rPr>
                            </w:pPr>
                            <w:r w:rsidDel="00000000" w:rsidR="00000000" w:rsidRPr="00BF2F05">
                              <w:rPr>
                                <w:rFonts w:ascii="Raleway" w:eastAsia="Raleway" w:hAnsi="Raleway"/>
                                <w:b w:val="0"/>
                                <w:color w:val="1f1b0d"/>
                                <w:sz w:val="20"/>
                                <w:szCs w:val="20"/>
                                <w:lang w:val="fr-CA"/>
                              </w:rPr>
                              <w:t>Dans la dernière section du rapport, nous examinons les intérêts de recherche des répondants. Ici, nous utilisons le concept de recherche inclusive, qui s’éloigne de la recherche sur des personnes en faveur de la recherche avec des personnes. En incorporant la recherche inclusive, les données sont analysées dans un contexte plus large en donnant une idée claire de la façon dont les projets de recherche et les partenariats sont adoptés.</w:t>
                            </w:r>
                          </w:p>
                        </w:txbxContent>
                      </wps:txbx>
                      <wps:bodyPr anchorCtr="0" anchor="t" bIns="45720" lIns="180000" rIns="18000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628650</wp:posOffset>
                </wp:positionH>
                <wp:positionV relativeFrom="paragraph">
                  <wp:posOffset>45720</wp:posOffset>
                </wp:positionV>
                <wp:extent cx="6347460" cy="6838950"/>
                <wp:effectExtent b="0" l="0" r="0" t="0"/>
                <wp:wrapNone/>
                <wp:docPr id="31" name="image42.png"/>
                <a:graphic>
                  <a:graphicData uri="http://schemas.openxmlformats.org/drawingml/2006/picture">
                    <pic:pic>
                      <pic:nvPicPr>
                        <pic:cNvPr id="0" name="image42.png"/>
                        <pic:cNvPicPr preferRelativeResize="0"/>
                      </pic:nvPicPr>
                      <pic:blipFill>
                        <a:blip r:embed="rId59"/>
                        <a:srcRect b="0" l="0" r="0" t="0"/>
                        <a:stretch>
                          <a:fillRect/>
                        </a:stretch>
                      </pic:blipFill>
                      <pic:spPr>
                        <a:xfrm>
                          <a:off x="0" y="0"/>
                          <a:ext cx="6347460" cy="6838950"/>
                        </a:xfrm>
                        <a:prstGeom prst="rect"/>
                        <a:ln/>
                      </pic:spPr>
                    </pic:pic>
                  </a:graphicData>
                </a:graphic>
              </wp:anchor>
            </w:drawing>
          </mc:Fallback>
        </mc:AlternateConten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5" w:right="0" w:firstLine="0"/>
        <w:jc w:val="left"/>
        <w:rPr>
          <w:rFonts w:ascii="Arial" w:cs="Arial" w:eastAsia="Arial" w:hAnsi="Arial"/>
          <w:b w:val="0"/>
          <w:i w:val="0"/>
          <w:smallCaps w:val="0"/>
          <w:strike w:val="0"/>
          <w:color w:val="000000"/>
          <w:sz w:val="20"/>
          <w:szCs w:val="20"/>
          <w:u w:val="none"/>
          <w:shd w:fill="auto" w:val="clear"/>
          <w:vertAlign w:val="baseline"/>
        </w:rPr>
        <w:sectPr>
          <w:type w:val="nextPage"/>
          <w:pgSz w:h="16840" w:w="11907" w:orient="portrait"/>
          <w:pgMar w:bottom="397" w:top="454" w:left="0" w:right="397" w:header="437" w:footer="284"/>
        </w:sect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597242</wp:posOffset>
                </wp:positionH>
                <wp:positionV relativeFrom="paragraph">
                  <wp:posOffset>15875</wp:posOffset>
                </wp:positionV>
                <wp:extent cx="6400800" cy="9558000"/>
                <wp:effectExtent b="5715" l="0" r="0" t="0"/>
                <wp:wrapNone/>
                <wp:docPr id="82"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597242</wp:posOffset>
                </wp:positionH>
                <wp:positionV relativeFrom="paragraph">
                  <wp:posOffset>15875</wp:posOffset>
                </wp:positionV>
                <wp:extent cx="6400800" cy="9563715"/>
                <wp:effectExtent b="0" l="0" r="0" t="0"/>
                <wp:wrapNone/>
                <wp:docPr id="82" name="image104.png"/>
                <a:graphic>
                  <a:graphicData uri="http://schemas.openxmlformats.org/drawingml/2006/picture">
                    <pic:pic>
                      <pic:nvPicPr>
                        <pic:cNvPr id="0" name="image104.png"/>
                        <pic:cNvPicPr preferRelativeResize="0"/>
                      </pic:nvPicPr>
                      <pic:blipFill>
                        <a:blip r:embed="rId60"/>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590550</wp:posOffset>
                </wp:positionH>
                <wp:positionV relativeFrom="paragraph">
                  <wp:posOffset>45720</wp:posOffset>
                </wp:positionV>
                <wp:extent cx="6347414" cy="9525000"/>
                <wp:effectExtent b="0" l="0" r="0" t="0"/>
                <wp:wrapNone/>
                <wp:docPr id="110" name=""/>
                <a:graphic>
                  <a:graphicData uri="http://schemas.microsoft.com/office/word/2010/wordprocessingShape">
                    <wps:wsp>
                      <wps:cNvSpPr txBox="1">
                        <a:spLocks noChangeArrowheads="1"/>
                      </wps:cNvSpPr>
                      <wps:spPr bwMode="auto">
                        <a:xfrm>
                          <a:off x="0" y="0"/>
                          <a:ext cx="6347414" cy="9525000"/>
                        </a:xfrm>
                        <a:prstGeom prst="rect">
                          <a:avLst/>
                        </a:prstGeom>
                        <a:noFill/>
                        <a:ln w="9525">
                          <a:noFill/>
                          <a:miter lim="800000"/>
                          <a:headEnd/>
                          <a:tailEnd/>
                        </a:ln>
                      </wps:spPr>
                      <wps:txbx>
                        <w:txbxContent>
                          <w:p w:rsidR="00D208C6" w:rsidDel="00000000" w:rsidP="00000000" w:rsidRDefault="00D208C6" w:rsidRPr="00767670" w14:paraId="568F1A64" w14:textId="77777777">
                            <w:pPr>
                              <w:pStyle w:val="Heading4"/>
                              <w:keepNext w:val="0"/>
                              <w:keepLines w:val="0"/>
                              <w:spacing w:before="0" w:line="276" w:lineRule="auto"/>
                              <w:rPr>
                                <w:rFonts w:ascii="Raleway" w:cs="Raleway" w:eastAsia="Raleway" w:hAnsi="Raleway"/>
                                <w:b w:val="1"/>
                                <w:bCs w:val="1"/>
                                <w:i w:val="0"/>
                                <w:iCs w:val="0"/>
                                <w:color w:val="379e79"/>
                                <w:sz w:val="30"/>
                                <w:szCs w:val="30"/>
                                <w:lang w:val="fr-FR"/>
                              </w:rPr>
                            </w:pPr>
                            <w:r w:rsidDel="00000000" w:rsidR="00000000" w:rsidRPr="00000000">
                              <w:rPr>
                                <w:rFonts w:ascii="Raleway" w:cs="Raleway" w:eastAsia="Raleway" w:hAnsi="Raleway"/>
                                <w:b w:val="1"/>
                                <w:bCs w:val="1"/>
                                <w:i w:val="0"/>
                                <w:iCs w:val="0"/>
                                <w:color w:val="379e79"/>
                                <w:sz w:val="30"/>
                                <w:szCs w:val="30"/>
                                <w:lang w:val="fr-CA"/>
                              </w:rPr>
                              <w:t>Structure du rapport</w:t>
                            </w:r>
                          </w:p>
                          <w:p w:rsidR="00D208C6" w:rsidDel="00000000" w:rsidP="00000000" w:rsidRDefault="00D208C6" w:rsidRPr="00767670" w14:paraId="4AF460AB" w14:textId="77777777">
                            <w:pPr>
                              <w:pStyle w:val="BodyText"/>
                              <w:spacing w:line="264" w:lineRule="auto"/>
                              <w:rPr>
                                <w:rFonts w:ascii="Raleway" w:hAnsi="Raleway"/>
                                <w:b w:val="0"/>
                                <w:sz w:val="22"/>
                                <w:szCs w:val="22"/>
                                <w:lang w:val="fr-FR"/>
                              </w:rPr>
                            </w:pPr>
                          </w:p>
                          <w:p w:rsidR="00D208C6" w:rsidDel="00000000" w:rsidP="00000000" w:rsidRDefault="00D208C6" w:rsidRPr="00BF2F05" w14:paraId="1C2D6102" w14:textId="77777777">
                            <w:pPr>
                              <w:pStyle w:val="BodyText"/>
                              <w:spacing w:line="264" w:lineRule="auto"/>
                              <w:rPr>
                                <w:rFonts w:ascii="Raleway" w:hAnsi="Raleway"/>
                                <w:b w:val="0"/>
                                <w:sz w:val="20"/>
                                <w:szCs w:val="20"/>
                                <w:lang w:val="fr-FR"/>
                              </w:rPr>
                            </w:pPr>
                            <w:r w:rsidDel="00000000" w:rsidR="00000000" w:rsidRPr="00BF2F05">
                              <w:rPr>
                                <w:rFonts w:ascii="Raleway" w:eastAsia="Raleway" w:hAnsi="Raleway"/>
                                <w:b w:val="0"/>
                                <w:sz w:val="20"/>
                                <w:szCs w:val="20"/>
                                <w:lang w:val="fr-CA"/>
                              </w:rPr>
                              <w:t>Le sondage et le rapport ont tous deux été structurés de manière à recueillir une compréhension approfondie des nuances inhérentes à la qualité de vie des personnes atteintes de PC et de leurs familles. Le rapport a été structuré de manière inclusive et en collaboration pour partager les résultats avec les établissements, le gouvernement, les défenseurs et les organismes d’aide aux personnes handicapées qui peuvent promouvoir la sensibilisation, l’acceptation et la compréhension pour que les personnes handicapées puissent vivre, apprendre, travailler et jouer dans la communauté. De ce fait, le rapport souligne les points de discussion qui peuvent mener à une stratégie nationale.</w:t>
                            </w:r>
                          </w:p>
                          <w:p w:rsidR="00D208C6" w:rsidDel="00000000" w:rsidP="00000000" w:rsidRDefault="00D208C6" w:rsidRPr="00BF2F05" w14:paraId="13EF37E3" w14:textId="77777777">
                            <w:pPr>
                              <w:pStyle w:val="BodyText"/>
                              <w:spacing w:line="264" w:lineRule="auto"/>
                              <w:rPr>
                                <w:rFonts w:ascii="Raleway" w:hAnsi="Raleway"/>
                                <w:b w:val="0"/>
                                <w:sz w:val="20"/>
                                <w:szCs w:val="20"/>
                                <w:lang w:val="fr-FR"/>
                              </w:rPr>
                            </w:pPr>
                          </w:p>
                          <w:p w:rsidR="00D208C6" w:rsidDel="00000000" w:rsidP="00000000" w:rsidRDefault="00D208C6" w:rsidRPr="00D3507F" w14:paraId="5B3FAEBE" w14:textId="274BDAA9">
                            <w:pPr>
                              <w:pStyle w:val="BodyText"/>
                              <w:spacing w:line="264" w:lineRule="auto"/>
                              <w:rPr>
                                <w:rFonts w:ascii="Raleway" w:hAnsi="Raleway"/>
                                <w:b w:val="0"/>
                                <w:sz w:val="20"/>
                                <w:szCs w:val="20"/>
                                <w:lang w:val="fr-FR"/>
                              </w:rPr>
                            </w:pPr>
                            <w:r w:rsidDel="00000000" w:rsidR="00000000" w:rsidRPr="00BF2F05">
                              <w:rPr>
                                <w:rFonts w:ascii="Raleway" w:eastAsia="Raleway" w:hAnsi="Raleway"/>
                                <w:b w:val="0"/>
                                <w:sz w:val="20"/>
                                <w:szCs w:val="20"/>
                                <w:lang w:val="fr-CA"/>
                              </w:rPr>
                              <w:t xml:space="preserve">Les données du sondage seront présentées et expliquées par un exposé et des graphiques en affichant le pourcentage de répondants ayant répondu au sondage en fonction de leur expérience de vie. Les données seront affichées en trois sections qui mettront en évidence divers phénomènes (événements de la vie) et thèmes mentionnés sous la rubrique « Méthodes ». De plus, les principaux thèmes ont été enrichis par des </w:t>
                            </w:r>
                            <w:r w:rsidDel="00000000" w:rsidR="00000000" w:rsidRPr="00D3507F">
                              <w:rPr>
                                <w:rFonts w:ascii="Raleway" w:eastAsia="Raleway" w:hAnsi="Raleway"/>
                                <w:b w:val="0"/>
                                <w:sz w:val="20"/>
                                <w:szCs w:val="20"/>
                                <w:lang w:val="fr-CA"/>
                              </w:rPr>
                              <w:t>citations directes de répondants au sondage pour approfondir leurs précieuses expériences personnelles.</w:t>
                            </w:r>
                          </w:p>
                          <w:p w:rsidR="00D208C6" w:rsidDel="00000000" w:rsidP="00000000" w:rsidRDefault="00D208C6" w:rsidRPr="00D3507F" w14:paraId="351FA077" w14:textId="77777777">
                            <w:pPr>
                              <w:pStyle w:val="BodyText"/>
                              <w:spacing w:line="264" w:lineRule="auto"/>
                              <w:rPr>
                                <w:rFonts w:ascii="Raleway" w:hAnsi="Raleway"/>
                                <w:b w:val="0"/>
                                <w:sz w:val="20"/>
                                <w:szCs w:val="20"/>
                                <w:lang w:val="fr-FR"/>
                              </w:rPr>
                            </w:pPr>
                          </w:p>
                          <w:p w:rsidR="00D208C6" w:rsidDel="00000000" w:rsidP="00E14B25" w:rsidRDefault="00D208C6" w:rsidRPr="00BF2F05" w14:paraId="195BCF39" w14:textId="0352B02F">
                            <w:pPr>
                              <w:pStyle w:val="BodyText"/>
                              <w:spacing w:line="264" w:lineRule="auto"/>
                              <w:rPr>
                                <w:rFonts w:ascii="Raleway" w:hAnsi="Raleway"/>
                                <w:b w:val="0"/>
                                <w:sz w:val="20"/>
                                <w:szCs w:val="20"/>
                                <w:lang w:val="fr-FR"/>
                              </w:rPr>
                            </w:pPr>
                            <w:r w:rsidDel="00000000" w:rsidR="00000000" w:rsidRPr="00D3507F">
                              <w:rPr>
                                <w:rFonts w:ascii="Raleway" w:eastAsia="Raleway" w:hAnsi="Raleway"/>
                                <w:b w:val="0"/>
                                <w:sz w:val="20"/>
                                <w:szCs w:val="20"/>
                                <w:lang w:val="fr-CA"/>
                              </w:rPr>
                              <w:t>Tout au long du rapport, nous discutons de certaines limites du</w:t>
                            </w:r>
                            <w:r w:rsidDel="00000000" w:rsidR="00000000" w:rsidRPr="00BF2F05">
                              <w:rPr>
                                <w:rFonts w:ascii="Raleway" w:eastAsia="Raleway" w:hAnsi="Raleway"/>
                                <w:b w:val="0"/>
                                <w:sz w:val="20"/>
                                <w:szCs w:val="20"/>
                                <w:lang w:val="fr-CA"/>
                              </w:rPr>
                              <w:t xml:space="preserve"> sondage et de l’analyse des données, tout en précisant les considérations et les recommandations importantes pour les analyses et les recherches futures. Les considérations et les recommandations fournissent un aperçu des prochaines étapes vers une stratégie nationale qui peuvent être franchies par les chercheurs, les universitaires, les organismes d’aide aux personnes handicapées, les autodéfenseurs et la communauté de la PC globalement.</w:t>
                            </w:r>
                          </w:p>
                          <w:p w:rsidR="00D208C6" w:rsidDel="00000000" w:rsidP="00000000" w:rsidRDefault="00D208C6" w:rsidRPr="00767670" w14:paraId="722976F3" w14:textId="77777777">
                            <w:pPr>
                              <w:pStyle w:val="BodyText"/>
                              <w:spacing w:line="264" w:lineRule="auto"/>
                              <w:rPr>
                                <w:rFonts w:ascii="Raleway" w:hAnsi="Raleway"/>
                                <w:b w:val="0"/>
                                <w:sz w:val="25"/>
                                <w:lang w:val="fr-FR"/>
                              </w:rPr>
                            </w:pPr>
                          </w:p>
                          <w:p w:rsidR="00D208C6" w:rsidDel="00000000" w:rsidP="00000000" w:rsidRDefault="00D208C6" w:rsidRPr="00767670" w14:paraId="3BC53FCA" w14:textId="77777777">
                            <w:pPr>
                              <w:pStyle w:val="BodyText"/>
                              <w:spacing w:line="264" w:lineRule="auto"/>
                              <w:rPr>
                                <w:rFonts w:ascii="Raleway" w:hAnsi="Raleway"/>
                                <w:b w:val="0"/>
                                <w:sz w:val="25"/>
                                <w:lang w:val="fr-FR"/>
                              </w:rPr>
                            </w:pPr>
                          </w:p>
                          <w:p w:rsidR="00D208C6" w:rsidDel="00000000" w:rsidP="00000000" w:rsidRDefault="00D208C6" w:rsidRPr="00767670" w14:paraId="192CF76F" w14:textId="77777777">
                            <w:pPr>
                              <w:pStyle w:val="Heading4"/>
                              <w:keepNext w:val="0"/>
                              <w:keepLines w:val="0"/>
                              <w:spacing w:before="0" w:line="276" w:lineRule="auto"/>
                              <w:rPr>
                                <w:rFonts w:ascii="Raleway" w:cs="Raleway" w:eastAsia="Raleway" w:hAnsi="Raleway"/>
                                <w:b w:val="1"/>
                                <w:bCs w:val="1"/>
                                <w:i w:val="0"/>
                                <w:iCs w:val="0"/>
                                <w:color w:val="379e79"/>
                                <w:sz w:val="30"/>
                                <w:szCs w:val="30"/>
                                <w:lang w:val="fr-FR"/>
                              </w:rPr>
                            </w:pPr>
                            <w:r w:rsidDel="00000000" w:rsidR="00000000" w:rsidRPr="00000000">
                              <w:rPr>
                                <w:rFonts w:ascii="Raleway" w:cs="Raleway" w:eastAsia="Raleway" w:hAnsi="Raleway"/>
                                <w:b w:val="1"/>
                                <w:bCs w:val="1"/>
                                <w:i w:val="0"/>
                                <w:iCs w:val="0"/>
                                <w:color w:val="379e79"/>
                                <w:sz w:val="30"/>
                                <w:szCs w:val="30"/>
                                <w:lang w:val="fr-CA"/>
                              </w:rPr>
                              <w:t>Objectifs et résultats</w:t>
                            </w:r>
                          </w:p>
                          <w:p w:rsidR="00D208C6" w:rsidDel="00000000" w:rsidP="00000000" w:rsidRDefault="00D208C6" w:rsidRPr="00767670" w14:paraId="6D1D2900" w14:textId="77777777">
                            <w:pPr>
                              <w:pStyle w:val="BodyText"/>
                              <w:spacing w:line="264" w:lineRule="auto"/>
                              <w:rPr>
                                <w:rFonts w:ascii="Raleway" w:hAnsi="Raleway"/>
                                <w:b w:val="0"/>
                                <w:sz w:val="22"/>
                                <w:szCs w:val="22"/>
                                <w:lang w:val="fr-FR"/>
                              </w:rPr>
                            </w:pPr>
                          </w:p>
                          <w:p w:rsidR="00D208C6" w:rsidDel="00000000" w:rsidP="00000000" w:rsidRDefault="00D208C6" w:rsidRPr="00BF2F05" w14:paraId="12BAD060" w14:textId="567B131D">
                            <w:pPr>
                              <w:pStyle w:val="BodyText"/>
                              <w:spacing w:line="264" w:lineRule="auto"/>
                              <w:rPr>
                                <w:rFonts w:ascii="Raleway" w:hAnsi="Raleway"/>
                                <w:b w:val="0"/>
                                <w:sz w:val="20"/>
                                <w:szCs w:val="20"/>
                                <w:lang w:val="fr-FR"/>
                              </w:rPr>
                            </w:pPr>
                            <w:r w:rsidDel="00000000" w:rsidR="00000000" w:rsidRPr="00D3507F">
                              <w:rPr>
                                <w:rFonts w:ascii="Raleway" w:eastAsia="Raleway" w:hAnsi="Raleway"/>
                                <w:b w:val="0"/>
                                <w:sz w:val="20"/>
                                <w:szCs w:val="20"/>
                                <w:lang w:val="fr-CA"/>
                              </w:rPr>
                              <w:t xml:space="preserve">Les objectifs et les résultats suivants sont des mesures que nous aimerions voir prises à la suite de la publication du rapport. Dans </w:t>
                            </w:r>
                            <w:r w:rsidDel="00000000" w:rsidR="00AE6A37" w:rsidRPr="00D3507F">
                              <w:rPr>
                                <w:rFonts w:ascii="Raleway" w:eastAsia="Raleway" w:hAnsi="Raleway"/>
                                <w:b w:val="0"/>
                                <w:sz w:val="20"/>
                                <w:szCs w:val="20"/>
                                <w:lang w:val="fr-CA"/>
                              </w:rPr>
                              <w:t>c</w:t>
                            </w:r>
                            <w:r w:rsidDel="00000000" w:rsidR="00000000" w:rsidRPr="00D3507F">
                              <w:rPr>
                                <w:rFonts w:ascii="Raleway" w:eastAsia="Raleway" w:hAnsi="Raleway"/>
                                <w:b w:val="0"/>
                                <w:sz w:val="20"/>
                                <w:szCs w:val="20"/>
                                <w:lang w:val="fr-CA"/>
                              </w:rPr>
                              <w:t xml:space="preserve">es objectifs et </w:t>
                            </w:r>
                            <w:r w:rsidDel="00000000" w:rsidR="00AE6A37" w:rsidRPr="00D3507F">
                              <w:rPr>
                                <w:rFonts w:ascii="Raleway" w:eastAsia="Raleway" w:hAnsi="Raleway"/>
                                <w:b w:val="0"/>
                                <w:sz w:val="20"/>
                                <w:szCs w:val="20"/>
                                <w:lang w:val="fr-CA"/>
                              </w:rPr>
                              <w:t>c</w:t>
                            </w:r>
                            <w:r w:rsidDel="00000000" w:rsidR="00000000" w:rsidRPr="00D3507F">
                              <w:rPr>
                                <w:rFonts w:ascii="Raleway" w:eastAsia="Raleway" w:hAnsi="Raleway"/>
                                <w:b w:val="0"/>
                                <w:sz w:val="20"/>
                                <w:szCs w:val="20"/>
                                <w:lang w:val="fr-CA"/>
                              </w:rPr>
                              <w:t>es résultats, il existe des recommandations pour les prochaines étapes qui, selon nous, devraient être</w:t>
                            </w:r>
                            <w:r w:rsidDel="00000000" w:rsidR="00000000" w:rsidRPr="00BF2F05">
                              <w:rPr>
                                <w:rFonts w:ascii="Raleway" w:eastAsia="Raleway" w:hAnsi="Raleway"/>
                                <w:b w:val="0"/>
                                <w:sz w:val="20"/>
                                <w:szCs w:val="20"/>
                                <w:lang w:val="fr-CA"/>
                              </w:rPr>
                              <w:t xml:space="preserve"> suivies pour assurer la réalisation d’une stratégie nationale de PC au Canada :</w:t>
                            </w:r>
                          </w:p>
                          <w:p w:rsidR="00D208C6" w:rsidDel="00000000" w:rsidP="00000000" w:rsidRDefault="00D208C6" w:rsidRPr="003F462D" w14:paraId="23D8B198" w14:textId="77777777">
                            <w:pPr>
                              <w:pStyle w:val="ListParagraph"/>
                              <w:numPr>
                                <w:ilvl w:val="0"/>
                                <w:numId w:val="1"/>
                              </w:numPr>
                              <w:spacing w:before="60"/>
                              <w:ind w:left="363" w:right="1021" w:hanging="357"/>
                              <w:rPr>
                                <w:rFonts w:ascii="Lucida Sans Unicode" w:cs="Lucida Sans Unicode" w:eastAsia="Raleway" w:hAnsi="Lucida Sans Unicode"/>
                                <w:color w:val="204e17"/>
                                <w:w w:val="105"/>
                                <w:sz w:val="16"/>
                                <w:lang w:val="it-IT"/>
                              </w:rPr>
                            </w:pPr>
                            <w:r w:rsidDel="00000000" w:rsidR="00000000" w:rsidRPr="00000000">
                              <w:rPr>
                                <w:rFonts w:ascii="Lucida Sans Unicode" w:cs="Lucida Sans Unicode" w:eastAsia="Lucida Sans Unicode" w:hAnsi="Lucida Sans Unicode"/>
                                <w:color w:val="204e17"/>
                                <w:w w:val="105"/>
                                <w:sz w:val="16"/>
                                <w:szCs w:val="16"/>
                                <w:lang w:val="fr-CA"/>
                              </w:rPr>
                              <w:t>Orienter la discussion vers une stratégie nationale pour la paralysie cérébrale.</w:t>
                            </w:r>
                          </w:p>
                          <w:p w:rsidR="00D208C6" w:rsidDel="00000000" w:rsidP="00000000" w:rsidRDefault="00D208C6" w:rsidRPr="00767670" w14:paraId="4B21C8F8" w14:textId="77777777">
                            <w:pPr>
                              <w:pStyle w:val="ListParagraph"/>
                              <w:numPr>
                                <w:ilvl w:val="0"/>
                                <w:numId w:val="1"/>
                              </w:numPr>
                              <w:spacing w:before="60"/>
                              <w:ind w:left="363" w:right="1021" w:hanging="357"/>
                              <w:rPr>
                                <w:rFonts w:ascii="Lucida Sans Unicode" w:cs="Lucida Sans Unicode" w:eastAsia="Raleway" w:hAnsi="Lucida Sans Unicode"/>
                                <w:color w:val="204e17"/>
                                <w:w w:val="105"/>
                                <w:sz w:val="16"/>
                                <w:lang w:val="fr-FR"/>
                              </w:rPr>
                            </w:pPr>
                            <w:r w:rsidDel="00000000" w:rsidR="00000000" w:rsidRPr="00000000">
                              <w:rPr>
                                <w:rFonts w:ascii="Lucida Sans Unicode" w:cs="Lucida Sans Unicode" w:eastAsia="Lucida Sans Unicode" w:hAnsi="Lucida Sans Unicode"/>
                                <w:color w:val="204e17"/>
                                <w:w w:val="105"/>
                                <w:sz w:val="16"/>
                                <w:szCs w:val="16"/>
                                <w:lang w:val="fr-CA"/>
                              </w:rPr>
                              <w:t>Accroître la connaissance et la compréhension des questions touchant les personnes handicapées, comme l’accès aux services dans les provinces et territoires représentés.</w:t>
                            </w:r>
                          </w:p>
                          <w:p w:rsidR="00D208C6" w:rsidDel="00000000" w:rsidP="00000000" w:rsidRDefault="00D208C6" w:rsidRPr="00767670" w14:paraId="6A27A723" w14:textId="77777777">
                            <w:pPr>
                              <w:pStyle w:val="ListParagraph"/>
                              <w:numPr>
                                <w:ilvl w:val="0"/>
                                <w:numId w:val="1"/>
                              </w:numPr>
                              <w:spacing w:before="60"/>
                              <w:ind w:left="363" w:right="1021" w:hanging="357"/>
                              <w:rPr>
                                <w:rFonts w:ascii="Lucida Sans Unicode" w:cs="Lucida Sans Unicode" w:eastAsia="Raleway" w:hAnsi="Lucida Sans Unicode"/>
                                <w:color w:val="204e17"/>
                                <w:w w:val="105"/>
                                <w:sz w:val="16"/>
                                <w:lang w:val="fr-FR"/>
                              </w:rPr>
                            </w:pPr>
                            <w:r w:rsidDel="00000000" w:rsidR="00000000" w:rsidRPr="00000000">
                              <w:rPr>
                                <w:rFonts w:ascii="Lucida Sans Unicode" w:cs="Lucida Sans Unicode" w:eastAsia="Lucida Sans Unicode" w:hAnsi="Lucida Sans Unicode"/>
                                <w:color w:val="204e17"/>
                                <w:w w:val="105"/>
                                <w:sz w:val="16"/>
                                <w:szCs w:val="16"/>
                                <w:lang w:val="fr-CA"/>
                              </w:rPr>
                              <w:t>Accroître l’efficacité des programmes et des services offerts dans toutes les provinces et tous les territoires du Canada en menant la discussion vers une stratégie nationale.</w:t>
                            </w:r>
                          </w:p>
                          <w:p w:rsidR="00D208C6" w:rsidDel="00000000" w:rsidP="00000000" w:rsidRDefault="00D208C6" w:rsidRPr="00767670" w14:paraId="0E43C9C7" w14:textId="77777777">
                            <w:pPr>
                              <w:pStyle w:val="ListParagraph"/>
                              <w:numPr>
                                <w:ilvl w:val="0"/>
                                <w:numId w:val="1"/>
                              </w:numPr>
                              <w:spacing w:before="60"/>
                              <w:ind w:left="363" w:right="1021" w:hanging="357"/>
                              <w:rPr>
                                <w:rFonts w:ascii="Lucida Sans Unicode" w:cs="Lucida Sans Unicode" w:eastAsia="Raleway" w:hAnsi="Lucida Sans Unicode"/>
                                <w:color w:val="204e17"/>
                                <w:w w:val="105"/>
                                <w:sz w:val="16"/>
                                <w:lang w:val="fr-FR"/>
                              </w:rPr>
                            </w:pPr>
                            <w:r w:rsidDel="00000000" w:rsidR="00000000" w:rsidRPr="00000000">
                              <w:rPr>
                                <w:rFonts w:ascii="Lucida Sans Unicode" w:cs="Lucida Sans Unicode" w:eastAsia="Lucida Sans Unicode" w:hAnsi="Lucida Sans Unicode"/>
                                <w:color w:val="204e17"/>
                                <w:w w:val="105"/>
                                <w:sz w:val="16"/>
                                <w:szCs w:val="16"/>
                                <w:lang w:val="fr-CA"/>
                              </w:rPr>
                              <w:t>Augmentation de la capacité des partenaires et de l’organisation à servir et soutenir les personnes atteintes de PC et d’autres handicaps dans leurs communautés.</w:t>
                            </w:r>
                          </w:p>
                          <w:p w:rsidR="00D208C6" w:rsidDel="00000000" w:rsidP="00000000" w:rsidRDefault="00D208C6" w:rsidRPr="00767670" w14:paraId="59A08586" w14:textId="77777777">
                            <w:pPr>
                              <w:pStyle w:val="ListParagraph"/>
                              <w:numPr>
                                <w:ilvl w:val="0"/>
                                <w:numId w:val="1"/>
                              </w:numPr>
                              <w:spacing w:before="60"/>
                              <w:ind w:left="363" w:right="1021" w:hanging="357"/>
                              <w:rPr>
                                <w:rFonts w:ascii="Lucida Sans Unicode" w:cs="Lucida Sans Unicode" w:eastAsia="Raleway" w:hAnsi="Lucida Sans Unicode"/>
                                <w:color w:val="204e17"/>
                                <w:w w:val="105"/>
                                <w:sz w:val="16"/>
                                <w:lang w:val="fr-FR"/>
                              </w:rPr>
                            </w:pPr>
                            <w:r w:rsidDel="00000000" w:rsidR="00000000" w:rsidRPr="00000000">
                              <w:rPr>
                                <w:rFonts w:ascii="Lucida Sans Unicode" w:cs="Lucida Sans Unicode" w:eastAsia="Lucida Sans Unicode" w:hAnsi="Lucida Sans Unicode"/>
                                <w:color w:val="204e17"/>
                                <w:w w:val="105"/>
                                <w:sz w:val="16"/>
                                <w:szCs w:val="16"/>
                                <w:lang w:val="fr-CA"/>
                              </w:rPr>
                              <w:t>Préciser les obstacles à l’éducation collective de la communauté, du gouvernement et des personnes au sujet de la PC, les obstacles à l’égalité ainsi que les méthodes de recherche inclusives.</w:t>
                            </w:r>
                          </w:p>
                          <w:p w:rsidR="00D208C6" w:rsidDel="00000000" w:rsidP="00000000" w:rsidRDefault="00D208C6" w:rsidRPr="00767670" w14:paraId="7E2F424A" w14:textId="77777777">
                            <w:pPr>
                              <w:pStyle w:val="ListParagraph"/>
                              <w:numPr>
                                <w:ilvl w:val="0"/>
                                <w:numId w:val="1"/>
                              </w:numPr>
                              <w:spacing w:before="60"/>
                              <w:ind w:left="363" w:right="1021" w:hanging="357"/>
                              <w:rPr>
                                <w:rFonts w:ascii="Lucida Sans Unicode" w:cs="Lucida Sans Unicode" w:eastAsia="Raleway" w:hAnsi="Lucida Sans Unicode"/>
                                <w:color w:val="204e17"/>
                                <w:w w:val="105"/>
                                <w:sz w:val="16"/>
                                <w:lang w:val="fr-FR"/>
                              </w:rPr>
                            </w:pPr>
                            <w:r w:rsidDel="00000000" w:rsidR="00000000" w:rsidRPr="00000000">
                              <w:rPr>
                                <w:rFonts w:ascii="Lucida Sans Unicode" w:cs="Lucida Sans Unicode" w:eastAsia="Lucida Sans Unicode" w:hAnsi="Lucida Sans Unicode"/>
                                <w:color w:val="204e17"/>
                                <w:w w:val="105"/>
                                <w:sz w:val="16"/>
                                <w:szCs w:val="16"/>
                                <w:lang w:val="fr-CA"/>
                              </w:rPr>
                              <w:t>Faire des recommandations pour d’autres analyses et recherches en pointant vers les occasions d’analyses futures et les prochaines étapes dans les domaines qui ont été mal desservis et sous-représentés.</w:t>
                            </w:r>
                          </w:p>
                          <w:p w:rsidR="00D208C6" w:rsidDel="00000000" w:rsidP="00000000" w:rsidRDefault="00D208C6" w:rsidRPr="00D3507F" w14:paraId="760EFE33" w14:textId="2637CA37">
                            <w:pPr>
                              <w:pStyle w:val="ListParagraph"/>
                              <w:numPr>
                                <w:ilvl w:val="0"/>
                                <w:numId w:val="1"/>
                              </w:numPr>
                              <w:spacing w:before="60"/>
                              <w:ind w:left="363" w:right="1021" w:hanging="357"/>
                              <w:rPr>
                                <w:rFonts w:ascii="Lucida Sans Unicode" w:cs="Lucida Sans Unicode" w:eastAsia="Raleway" w:hAnsi="Lucida Sans Unicode"/>
                                <w:color w:val="204e17"/>
                                <w:w w:val="105"/>
                                <w:sz w:val="16"/>
                                <w:lang w:val="fr-FR"/>
                              </w:rPr>
                            </w:pPr>
                            <w:r w:rsidDel="00000000" w:rsidR="00000000" w:rsidRPr="00D3507F">
                              <w:rPr>
                                <w:rFonts w:ascii="Lucida Sans Unicode" w:cs="Lucida Sans Unicode" w:eastAsia="Lucida Sans Unicode" w:hAnsi="Lucida Sans Unicode"/>
                                <w:color w:val="204e17"/>
                                <w:w w:val="105"/>
                                <w:sz w:val="16"/>
                                <w:szCs w:val="16"/>
                                <w:lang w:val="fr-CA"/>
                              </w:rPr>
                              <w:t>Commencer à développer un réseau solide et unifié d’organisations, d’universités et d’autodéfenseurs.</w:t>
                            </w:r>
                          </w:p>
                          <w:p w:rsidR="00D208C6" w:rsidDel="00000000" w:rsidP="00FD09B0" w:rsidRDefault="00D208C6" w:rsidRPr="00767670" w14:paraId="383AEB54" w14:textId="1CD91119">
                            <w:pPr>
                              <w:pStyle w:val="ListParagraph"/>
                              <w:numPr>
                                <w:ilvl w:val="0"/>
                                <w:numId w:val="1"/>
                              </w:numPr>
                              <w:spacing w:before="60"/>
                              <w:ind w:left="363" w:right="1021" w:hanging="357"/>
                              <w:rPr>
                                <w:rFonts w:ascii="Lucida Sans Unicode" w:cs="Lucida Sans Unicode" w:eastAsia="Raleway" w:hAnsi="Lucida Sans Unicode"/>
                                <w:color w:val="204e17"/>
                                <w:w w:val="105"/>
                                <w:sz w:val="16"/>
                                <w:lang w:val="fr-FR"/>
                              </w:rPr>
                            </w:pPr>
                            <w:r w:rsidDel="00000000" w:rsidR="00000000" w:rsidRPr="00D3507F">
                              <w:rPr>
                                <w:rFonts w:ascii="Lucida Sans Unicode" w:cs="Lucida Sans Unicode" w:eastAsia="Lucida Sans Unicode" w:hAnsi="Lucida Sans Unicode"/>
                                <w:color w:val="204e17"/>
                                <w:w w:val="105"/>
                                <w:sz w:val="16"/>
                                <w:szCs w:val="16"/>
                                <w:lang w:val="fr-CA"/>
                              </w:rPr>
                              <w:t>D’autres partenariats à long terme avec le gouvernement</w:t>
                            </w:r>
                            <w:r w:rsidDel="00000000" w:rsidR="00E14B25" w:rsidRPr="00D3507F">
                              <w:rPr>
                                <w:rFonts w:ascii="Lucida Sans Unicode" w:cs="Lucida Sans Unicode" w:eastAsia="Lucida Sans Unicode" w:hAnsi="Lucida Sans Unicode"/>
                                <w:color w:val="204e17"/>
                                <w:w w:val="105"/>
                                <w:sz w:val="16"/>
                                <w:szCs w:val="16"/>
                                <w:lang w:val="fr-CA"/>
                              </w:rPr>
                              <w:t xml:space="preserve"> fédéral</w:t>
                            </w:r>
                            <w:r w:rsidDel="00000000" w:rsidR="00000000" w:rsidRPr="00D3507F">
                              <w:rPr>
                                <w:rFonts w:ascii="Lucida Sans Unicode" w:cs="Lucida Sans Unicode" w:eastAsia="Lucida Sans Unicode" w:hAnsi="Lucida Sans Unicode"/>
                                <w:color w:val="204e17"/>
                                <w:w w:val="105"/>
                                <w:sz w:val="16"/>
                                <w:szCs w:val="16"/>
                                <w:lang w:val="fr-CA"/>
                              </w:rPr>
                              <w:t xml:space="preserve"> et</w:t>
                            </w:r>
                            <w:r w:rsidDel="00000000" w:rsidR="00E14B25" w:rsidRPr="00D3507F">
                              <w:rPr>
                                <w:rFonts w:ascii="Lucida Sans Unicode" w:cs="Lucida Sans Unicode" w:eastAsia="Lucida Sans Unicode" w:hAnsi="Lucida Sans Unicode"/>
                                <w:color w:val="204e17"/>
                                <w:w w:val="105"/>
                                <w:sz w:val="16"/>
                                <w:szCs w:val="16"/>
                                <w:lang w:val="fr-CA"/>
                              </w:rPr>
                              <w:t xml:space="preserve"> les gouvernements provinciaux</w:t>
                            </w:r>
                            <w:r w:rsidDel="00000000" w:rsidR="00000000" w:rsidRPr="00D3507F">
                              <w:rPr>
                                <w:rFonts w:ascii="Lucida Sans Unicode" w:cs="Lucida Sans Unicode" w:eastAsia="Lucida Sans Unicode" w:hAnsi="Lucida Sans Unicode"/>
                                <w:color w:val="204e17"/>
                                <w:w w:val="105"/>
                                <w:sz w:val="16"/>
                                <w:szCs w:val="16"/>
                                <w:lang w:val="fr-CA"/>
                              </w:rPr>
                              <w:t xml:space="preserve"> en reconnaissance conjointe qu’une stratégie nationale pour les personnes atteintes de PC et les familles sera bénéfique pour</w:t>
                            </w:r>
                            <w:r w:rsidDel="00000000" w:rsidR="00000000" w:rsidRPr="00000000">
                              <w:rPr>
                                <w:rFonts w:ascii="Lucida Sans Unicode" w:cs="Lucida Sans Unicode" w:eastAsia="Lucida Sans Unicode" w:hAnsi="Lucida Sans Unicode"/>
                                <w:color w:val="204e17"/>
                                <w:w w:val="105"/>
                                <w:sz w:val="16"/>
                                <w:szCs w:val="16"/>
                                <w:lang w:val="fr-CA"/>
                              </w:rPr>
                              <w:t xml:space="preserve"> la santé et le bien-être des communautés, car ces partenariats peuvent entamer le dialogue sur les étapes nécessaires pour atténuer les défis.</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590550</wp:posOffset>
                </wp:positionH>
                <wp:positionV relativeFrom="paragraph">
                  <wp:posOffset>45720</wp:posOffset>
                </wp:positionV>
                <wp:extent cx="6347414" cy="9525000"/>
                <wp:effectExtent b="0" l="0" r="0" t="0"/>
                <wp:wrapNone/>
                <wp:docPr id="110" name="image143.png"/>
                <a:graphic>
                  <a:graphicData uri="http://schemas.openxmlformats.org/drawingml/2006/picture">
                    <pic:pic>
                      <pic:nvPicPr>
                        <pic:cNvPr id="0" name="image143.png"/>
                        <pic:cNvPicPr preferRelativeResize="0"/>
                      </pic:nvPicPr>
                      <pic:blipFill>
                        <a:blip r:embed="rId61"/>
                        <a:srcRect b="0" l="0" r="0" t="0"/>
                        <a:stretch>
                          <a:fillRect/>
                        </a:stretch>
                      </pic:blipFill>
                      <pic:spPr>
                        <a:xfrm>
                          <a:off x="0" y="0"/>
                          <a:ext cx="6347414" cy="9525000"/>
                        </a:xfrm>
                        <a:prstGeom prst="rect"/>
                        <a:ln/>
                      </pic:spPr>
                    </pic:pic>
                  </a:graphicData>
                </a:graphic>
              </wp:anchor>
            </w:drawing>
          </mc:Fallback>
        </mc:AlternateConten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pPr>
      <w:r w:rsidDel="00000000" w:rsidR="00000000" w:rsidRPr="00000000">
        <w:rPr>
          <w:rFonts w:ascii="Arial" w:cs="Arial" w:eastAsia="Arial" w:hAnsi="Arial"/>
          <w:b w:val="1"/>
          <w:i w:val="0"/>
          <w:smallCaps w:val="0"/>
          <w:strike w:val="0"/>
          <w:color w:val="000000"/>
          <w:sz w:val="19"/>
          <w:szCs w:val="19"/>
          <w:u w:val="none"/>
          <w:shd w:fill="auto" w:val="clear"/>
          <w:vertAlign w:val="baseline"/>
        </w:rPr>
        <mc:AlternateContent>
          <mc:Choice Requires="wps">
            <w:drawing>
              <wp:anchor allowOverlap="1" behindDoc="1" distB="0" distT="0" distL="0" distR="0" hidden="0" layoutInCell="1" locked="0" relativeHeight="0" simplePos="0">
                <wp:simplePos x="0" y="0"/>
                <wp:positionH relativeFrom="page">
                  <wp:posOffset>0</wp:posOffset>
                </wp:positionH>
                <wp:positionV relativeFrom="page">
                  <wp:posOffset>562708</wp:posOffset>
                </wp:positionV>
                <wp:extent cx="6998400" cy="9558000"/>
                <wp:effectExtent b="5715" l="0" r="0" t="0"/>
                <wp:wrapNone/>
                <wp:docPr id="86" name=""/>
                <a:graphic>
                  <a:graphicData uri="http://schemas.microsoft.com/office/word/2010/wordprocessingShape">
                    <wps:wsp>
                      <wps:cNvSpPr/>
                      <wps:spPr bwMode="auto">
                        <a:xfrm>
                          <a:off x="0" y="0"/>
                          <a:ext cx="6998400" cy="9558000"/>
                        </a:xfrm>
                        <a:custGeom>
                          <a:avLst/>
                          <a:gdLst>
                            <a:gd fmla="*/ 7806 w 11021" name="T0"/>
                            <a:gd fmla="+- 0 4508 897" name="T1"/>
                            <a:gd fmla="*/ 4508 h 15053" name="T2"/>
                            <a:gd fmla="*/ 7731 w 11021" name="T3"/>
                            <a:gd fmla="+- 0 4508 897" name="T4"/>
                            <a:gd fmla="*/ 4508 h 15053" name="T5"/>
                            <a:gd fmla="*/ 7731 w 11021" name="T6"/>
                            <a:gd fmla="+- 0 15343 897" name="T7"/>
                            <a:gd fmla="*/ 15343 h 15053" name="T8"/>
                            <a:gd fmla="*/ 7806 w 11021" name="T9"/>
                            <a:gd fmla="+- 0 15343 897" name="T10"/>
                            <a:gd fmla="*/ 15343 h 15053" name="T11"/>
                            <a:gd fmla="*/ 7806 w 11021" name="T12"/>
                            <a:gd fmla="+- 0 4508 897" name="T13"/>
                            <a:gd fmla="*/ 4508 h 15053" name="T14"/>
                            <a:gd fmla="*/ 11020 w 11021" name="T15"/>
                            <a:gd fmla="+- 0 932 897" name="T16"/>
                            <a:gd fmla="*/ 932 h 15053" name="T17"/>
                            <a:gd fmla="*/ 10986 w 11021" name="T18"/>
                            <a:gd fmla="+- 0 932 897" name="T19"/>
                            <a:gd fmla="*/ 932 h 15053" name="T20"/>
                            <a:gd fmla="*/ 10986 w 11021" name="T21"/>
                            <a:gd fmla="+- 0 15915 897" name="T22"/>
                            <a:gd fmla="*/ 15915 h 15053" name="T23"/>
                            <a:gd fmla="*/ 11020 w 11021" name="T24"/>
                            <a:gd fmla="+- 0 15915 897" name="T25"/>
                            <a:gd fmla="*/ 15915 h 15053" name="T26"/>
                            <a:gd fmla="*/ 11020 w 11021" name="T27"/>
                            <a:gd fmla="+- 0 932 897" name="T28"/>
                            <a:gd fmla="*/ 932 h 15053" name="T29"/>
                            <a:gd fmla="*/ 11020 w 11021" name="T30"/>
                            <a:gd fmla="+- 0 897 897" name="T31"/>
                            <a:gd fmla="*/ 897 h 15053" name="T32"/>
                            <a:gd fmla="*/ 941 w 11021" name="T33"/>
                            <a:gd fmla="+- 0 897 897" name="T34"/>
                            <a:gd fmla="*/ 897 h 15053" name="T35"/>
                            <a:gd fmla="*/ 941 w 11021" name="T36"/>
                            <a:gd fmla="+- 0 931 897" name="T37"/>
                            <a:gd fmla="*/ 931 h 15053" name="T38"/>
                            <a:gd fmla="*/ 941 w 11021" name="T39"/>
                            <a:gd fmla="+- 0 1431 897" name="T40"/>
                            <a:gd fmla="*/ 1431 h 15053" name="T41"/>
                            <a:gd fmla="*/ 0 w 11021" name="T42"/>
                            <a:gd fmla="+- 0 1431 897" name="T43"/>
                            <a:gd fmla="*/ 1431 h 15053" name="T44"/>
                            <a:gd fmla="*/ 0 w 11021" name="T45"/>
                            <a:gd fmla="+- 0 3998 897" name="T46"/>
                            <a:gd fmla="*/ 3998 h 15053" name="T47"/>
                            <a:gd fmla="*/ 941 w 11021" name="T48"/>
                            <a:gd fmla="+- 0 3998 897" name="T49"/>
                            <a:gd fmla="*/ 3998 h 15053" name="T50"/>
                            <a:gd fmla="*/ 941 w 11021" name="T51"/>
                            <a:gd fmla="+- 0 15916 897" name="T52"/>
                            <a:gd fmla="*/ 15916 h 15053" name="T53"/>
                            <a:gd fmla="*/ 941 w 11021" name="T54"/>
                            <a:gd fmla="+- 0 15950 897" name="T55"/>
                            <a:gd fmla="*/ 15950 h 15053" name="T56"/>
                            <a:gd fmla="*/ 11020 w 11021" name="T57"/>
                            <a:gd fmla="+- 0 15950 897" name="T58"/>
                            <a:gd fmla="*/ 15950 h 15053" name="T59"/>
                            <a:gd fmla="*/ 11020 w 11021" name="T60"/>
                            <a:gd fmla="+- 0 15916 897" name="T61"/>
                            <a:gd fmla="*/ 15916 h 15053" name="T62"/>
                            <a:gd fmla="*/ 976 w 11021" name="T63"/>
                            <a:gd fmla="+- 0 15916 897" name="T64"/>
                            <a:gd fmla="*/ 15916 h 15053" name="T65"/>
                            <a:gd fmla="*/ 976 w 11021" name="T66"/>
                            <a:gd fmla="+- 0 3998 897" name="T67"/>
                            <a:gd fmla="*/ 3998 h 15053" name="T68"/>
                            <a:gd fmla="*/ 7802 w 11021" name="T69"/>
                            <a:gd fmla="+- 0 3998 897" name="T70"/>
                            <a:gd fmla="*/ 3998 h 15053" name="T71"/>
                            <a:gd fmla="*/ 7802 w 11021" name="T72"/>
                            <a:gd fmla="+- 0 1431 897" name="T73"/>
                            <a:gd fmla="*/ 1431 h 15053" name="T74"/>
                            <a:gd fmla="*/ 976 w 11021" name="T75"/>
                            <a:gd fmla="+- 0 1431 897" name="T76"/>
                            <a:gd fmla="*/ 1431 h 15053" name="T77"/>
                            <a:gd fmla="*/ 976 w 11021" name="T78"/>
                            <a:gd fmla="+- 0 931 897" name="T79"/>
                            <a:gd fmla="*/ 931 h 15053" name="T80"/>
                            <a:gd fmla="*/ 11020 w 11021" name="T81"/>
                            <a:gd fmla="+- 0 931 897" name="T82"/>
                            <a:gd fmla="*/ 931 h 15053" name="T83"/>
                            <a:gd fmla="*/ 11020 w 11021" name="T84"/>
                            <a:gd fmla="+- 0 897 897" name="T85"/>
                            <a:gd fmla="*/ 897 h 15053" name="T8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Lst>
                          <a:rect b="b" l="0" r="r" t="0"/>
                          <a:pathLst>
                            <a:path h="15053" w="11021">
                              <a:moveTo>
                                <a:pt x="7806" y="3611"/>
                              </a:moveTo>
                              <a:lnTo>
                                <a:pt x="7731" y="3611"/>
                              </a:lnTo>
                              <a:lnTo>
                                <a:pt x="7731" y="14446"/>
                              </a:lnTo>
                              <a:lnTo>
                                <a:pt x="7806" y="14446"/>
                              </a:lnTo>
                              <a:lnTo>
                                <a:pt x="7806" y="3611"/>
                              </a:lnTo>
                              <a:close/>
                              <a:moveTo>
                                <a:pt x="11020" y="35"/>
                              </a:moveTo>
                              <a:lnTo>
                                <a:pt x="10986" y="35"/>
                              </a:lnTo>
                              <a:lnTo>
                                <a:pt x="10986" y="15018"/>
                              </a:lnTo>
                              <a:lnTo>
                                <a:pt x="11020" y="15018"/>
                              </a:lnTo>
                              <a:lnTo>
                                <a:pt x="11020" y="35"/>
                              </a:lnTo>
                              <a:close/>
                              <a:moveTo>
                                <a:pt x="11020" y="0"/>
                              </a:moveTo>
                              <a:lnTo>
                                <a:pt x="941" y="0"/>
                              </a:lnTo>
                              <a:lnTo>
                                <a:pt x="941" y="34"/>
                              </a:lnTo>
                              <a:lnTo>
                                <a:pt x="941" y="534"/>
                              </a:lnTo>
                              <a:lnTo>
                                <a:pt x="0" y="534"/>
                              </a:lnTo>
                              <a:lnTo>
                                <a:pt x="0" y="3101"/>
                              </a:lnTo>
                              <a:lnTo>
                                <a:pt x="941" y="3101"/>
                              </a:lnTo>
                              <a:lnTo>
                                <a:pt x="941" y="15019"/>
                              </a:lnTo>
                              <a:lnTo>
                                <a:pt x="941" y="15053"/>
                              </a:lnTo>
                              <a:lnTo>
                                <a:pt x="11020" y="15053"/>
                              </a:lnTo>
                              <a:lnTo>
                                <a:pt x="11020" y="15019"/>
                              </a:lnTo>
                              <a:lnTo>
                                <a:pt x="976" y="15019"/>
                              </a:lnTo>
                              <a:lnTo>
                                <a:pt x="976" y="3101"/>
                              </a:lnTo>
                              <a:lnTo>
                                <a:pt x="7802" y="3101"/>
                              </a:lnTo>
                              <a:lnTo>
                                <a:pt x="7802" y="534"/>
                              </a:lnTo>
                              <a:lnTo>
                                <a:pt x="976" y="534"/>
                              </a:lnTo>
                              <a:lnTo>
                                <a:pt x="976" y="34"/>
                              </a:lnTo>
                              <a:lnTo>
                                <a:pt x="11020" y="34"/>
                              </a:lnTo>
                              <a:lnTo>
                                <a:pt x="11020"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562708</wp:posOffset>
                </wp:positionV>
                <wp:extent cx="6998400" cy="9563715"/>
                <wp:effectExtent b="0" l="0" r="0" t="0"/>
                <wp:wrapNone/>
                <wp:docPr id="86" name="image108.png"/>
                <a:graphic>
                  <a:graphicData uri="http://schemas.openxmlformats.org/drawingml/2006/picture">
                    <pic:pic>
                      <pic:nvPicPr>
                        <pic:cNvPr id="0" name="image108.png"/>
                        <pic:cNvPicPr preferRelativeResize="0"/>
                      </pic:nvPicPr>
                      <pic:blipFill>
                        <a:blip r:embed="rId62"/>
                        <a:srcRect b="0" l="0" r="0" t="0"/>
                        <a:stretch>
                          <a:fillRect/>
                        </a:stretch>
                      </pic:blipFill>
                      <pic:spPr>
                        <a:xfrm>
                          <a:off x="0" y="0"/>
                          <a:ext cx="6998400" cy="956371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12">
      <w:pPr>
        <w:rPr>
          <w:sz w:val="17"/>
          <w:szCs w:val="17"/>
        </w:rPr>
        <w:sectPr>
          <w:type w:val="nextPage"/>
          <w:pgSz w:h="16840" w:w="11907" w:orient="portrait"/>
          <w:pgMar w:bottom="397" w:top="454" w:left="0" w:right="397" w:header="437" w:footer="284"/>
        </w:sectPr>
      </w:pP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811369</wp:posOffset>
                </wp:positionH>
                <wp:positionV relativeFrom="paragraph">
                  <wp:posOffset>45720</wp:posOffset>
                </wp:positionV>
                <wp:extent cx="4095133" cy="926859"/>
                <wp:effectExtent b="0" l="0" r="0" t="0"/>
                <wp:wrapNone/>
                <wp:docPr id="93" name=""/>
                <a:graphic>
                  <a:graphicData uri="http://schemas.microsoft.com/office/word/2010/wordprocessingShape">
                    <wps:wsp>
                      <wps:cNvSpPr txBox="1">
                        <a:spLocks noChangeArrowheads="1"/>
                      </wps:cNvSpPr>
                      <wps:spPr bwMode="auto">
                        <a:xfrm>
                          <a:off x="0" y="0"/>
                          <a:ext cx="4095133" cy="926859"/>
                        </a:xfrm>
                        <a:prstGeom prst="rect">
                          <a:avLst/>
                        </a:prstGeom>
                        <a:noFill/>
                        <a:ln w="9525">
                          <a:noFill/>
                          <a:miter lim="800000"/>
                          <a:headEnd/>
                          <a:tailEnd/>
                        </a:ln>
                      </wps:spPr>
                      <wps:txbx>
                        <w:txbxContent>
                          <w:p w:rsidR="00D208C6" w:rsidDel="00000000" w:rsidP="00000000" w:rsidRDefault="00D208C6" w:rsidRPr="00000000" w14:paraId="4B7693BD" w14:textId="77777777">
                            <w:pPr>
                              <w:pStyle w:val="TableParagraph"/>
                              <w:rPr>
                                <w:rFonts w:ascii="Trebuchet MS" w:cs="Raleway" w:eastAsia="Raleway" w:hAnsi="Raleway"/>
                                <w:b w:val="1"/>
                                <w:color w:val="ffffff"/>
                                <w:w w:val="110"/>
                                <w:sz w:val="81"/>
                              </w:rPr>
                            </w:pPr>
                            <w:r w:rsidDel="00000000" w:rsidR="00000000" w:rsidRPr="00000000">
                              <w:rPr>
                                <w:rFonts w:ascii="Trebuchet MS" w:cs="Raleway" w:eastAsia="Trebuchet MS" w:hAnsi="Trebuchet MS"/>
                                <w:b w:val="1"/>
                                <w:bCs w:val="1"/>
                                <w:color w:val="ffffff"/>
                                <w:w w:val="110"/>
                                <w:sz w:val="81"/>
                                <w:szCs w:val="81"/>
                                <w:lang w:val="fr-CA"/>
                              </w:rPr>
                              <w:t>INDEX</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811369</wp:posOffset>
                </wp:positionH>
                <wp:positionV relativeFrom="paragraph">
                  <wp:posOffset>45720</wp:posOffset>
                </wp:positionV>
                <wp:extent cx="4095133" cy="926859"/>
                <wp:effectExtent b="0" l="0" r="0" t="0"/>
                <wp:wrapNone/>
                <wp:docPr id="93" name="image117.png"/>
                <a:graphic>
                  <a:graphicData uri="http://schemas.openxmlformats.org/drawingml/2006/picture">
                    <pic:pic>
                      <pic:nvPicPr>
                        <pic:cNvPr id="0" name="image117.png"/>
                        <pic:cNvPicPr preferRelativeResize="0"/>
                      </pic:nvPicPr>
                      <pic:blipFill>
                        <a:blip r:embed="rId63"/>
                        <a:srcRect b="0" l="0" r="0" t="0"/>
                        <a:stretch>
                          <a:fillRect/>
                        </a:stretch>
                      </pic:blipFill>
                      <pic:spPr>
                        <a:xfrm>
                          <a:off x="0" y="0"/>
                          <a:ext cx="4095133" cy="926859"/>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618186</wp:posOffset>
                </wp:positionH>
                <wp:positionV relativeFrom="paragraph">
                  <wp:posOffset>1153303</wp:posOffset>
                </wp:positionV>
                <wp:extent cx="6297769" cy="7315200"/>
                <wp:effectExtent b="5080" l="0" r="0" t="0"/>
                <wp:wrapNone/>
                <wp:docPr id="63" name=""/>
                <a:graphic>
                  <a:graphicData uri="http://schemas.microsoft.com/office/word/2010/wordprocessingShape">
                    <wps:wsp>
                      <wps:cNvSpPr txBox="1">
                        <a:spLocks noChangeArrowheads="1"/>
                      </wps:cNvSpPr>
                      <wps:spPr bwMode="auto">
                        <a:xfrm>
                          <a:off x="0" y="0"/>
                          <a:ext cx="6297769" cy="7315200"/>
                        </a:xfrm>
                        <a:prstGeom prst="rect">
                          <a:avLst/>
                        </a:prstGeom>
                        <a:noFill/>
                        <a:ln w="9525">
                          <a:noFill/>
                          <a:miter lim="800000"/>
                          <a:headEnd/>
                          <a:tailEnd/>
                        </a:ln>
                      </wps:spPr>
                      <wps:txbx>
                        <w:txbxContent>
                          <w:p w:rsidR="00D208C6" w:rsidDel="00000000" w:rsidP="00940856" w:rsidRDefault="00D208C6" w:rsidRPr="00767670" w14:paraId="361E17B2" w14:textId="77777777">
                            <w:pPr>
                              <w:tabs>
                                <w:tab w:val="center" w:pos="3119"/>
                                <w:tab w:val="center" w:pos="7797"/>
                              </w:tabs>
                              <w:spacing w:after="240" w:line="276" w:lineRule="auto"/>
                              <w:ind w:right="-6"/>
                              <w:rPr>
                                <w:rFonts w:ascii="Raleway" w:cs="Raleway" w:eastAsia="Raleway" w:hAnsi="Raleway"/>
                                <w:b w:val="1"/>
                                <w:bCs w:val="1"/>
                                <w:color w:val="379e79"/>
                                <w:sz w:val="36"/>
                                <w:szCs w:val="26"/>
                                <w:lang w:val="fr-FR"/>
                              </w:rPr>
                            </w:pPr>
                            <w:r w:rsidDel="00000000" w:rsidR="00000000" w:rsidRPr="00000000">
                              <w:rPr>
                                <w:rFonts w:ascii="Raleway" w:cs="Raleway" w:eastAsia="Raleway" w:hAnsi="Raleway"/>
                                <w:b w:val="1"/>
                                <w:bCs w:val="1"/>
                                <w:color w:val="379e79"/>
                                <w:sz w:val="26"/>
                                <w:szCs w:val="26"/>
                                <w:lang w:val="fr-CA"/>
                              </w:rPr>
                              <w:tab/>
                            </w:r>
                            <w:r w:rsidDel="00000000" w:rsidR="00000000" w:rsidRPr="00000000">
                              <w:rPr>
                                <w:rFonts w:ascii="Raleway" w:cs="Raleway" w:eastAsia="Raleway" w:hAnsi="Raleway"/>
                                <w:b w:val="1"/>
                                <w:bCs w:val="1"/>
                                <w:color w:val="379e79"/>
                                <w:sz w:val="36"/>
                                <w:szCs w:val="36"/>
                                <w:lang w:val="fr-CA"/>
                              </w:rPr>
                              <w:t>SECTION</w:t>
                            </w:r>
                            <w:r w:rsidDel="00000000" w:rsidR="00000000" w:rsidRPr="00000000">
                              <w:rPr>
                                <w:rFonts w:ascii="Raleway" w:cs="Raleway" w:eastAsia="Raleway" w:hAnsi="Raleway"/>
                                <w:b w:val="1"/>
                                <w:bCs w:val="1"/>
                                <w:color w:val="379e79"/>
                                <w:sz w:val="36"/>
                                <w:szCs w:val="36"/>
                                <w:lang w:val="fr-CA"/>
                              </w:rPr>
                              <w:tab/>
                              <w:t>PAGES</w:t>
                            </w:r>
                          </w:p>
                          <w:p w:rsidR="00D208C6" w:rsidDel="00000000" w:rsidP="00940856" w:rsidRDefault="00D208C6" w:rsidRPr="00767670" w14:paraId="3B7FD4C4" w14:textId="77777777">
                            <w:pPr>
                              <w:tabs>
                                <w:tab w:val="left" w:pos="7513"/>
                              </w:tabs>
                              <w:spacing w:after="240" w:line="276" w:lineRule="auto"/>
                              <w:ind w:right="-6"/>
                              <w:rPr>
                                <w:rFonts w:ascii="Raleway" w:cs="Raleway" w:eastAsia="Raleway" w:hAnsi="Raleway"/>
                                <w:bCs w:val="1"/>
                                <w:color w:val="000000"/>
                                <w:sz w:val="26"/>
                                <w:szCs w:val="26"/>
                                <w:lang w:val="fr-FR"/>
                              </w:rPr>
                            </w:pPr>
                            <w:r w:rsidDel="00000000" w:rsidR="00000000" w:rsidRPr="00000000">
                              <w:rPr>
                                <w:rFonts w:ascii="Raleway" w:cs="Raleway" w:eastAsia="Raleway" w:hAnsi="Raleway"/>
                                <w:bCs w:val="1"/>
                                <w:color w:val="000000"/>
                                <w:sz w:val="26"/>
                                <w:szCs w:val="26"/>
                                <w:lang w:val="fr-CA"/>
                              </w:rPr>
                              <w:t>CONTRIBUTEURS</w:t>
                            </w:r>
                            <w:r w:rsidDel="00000000" w:rsidR="00000000" w:rsidRPr="00000000">
                              <w:rPr>
                                <w:rFonts w:ascii="Raleway" w:cs="Raleway" w:eastAsia="Raleway" w:hAnsi="Raleway"/>
                                <w:bCs w:val="1"/>
                                <w:color w:val="000000"/>
                                <w:sz w:val="26"/>
                                <w:szCs w:val="26"/>
                                <w:lang w:val="fr-CA"/>
                              </w:rPr>
                              <w:tab/>
                              <w:t>2 - 3</w:t>
                            </w:r>
                          </w:p>
                          <w:p w:rsidR="00D208C6" w:rsidDel="00000000" w:rsidP="00940856" w:rsidRDefault="00D208C6" w:rsidRPr="00767670" w14:paraId="32123986" w14:textId="77777777">
                            <w:pPr>
                              <w:tabs>
                                <w:tab w:val="left" w:pos="7513"/>
                              </w:tabs>
                              <w:spacing w:after="240" w:line="276" w:lineRule="auto"/>
                              <w:ind w:right="-6"/>
                              <w:rPr>
                                <w:rFonts w:ascii="Raleway" w:cs="Raleway" w:eastAsia="Raleway" w:hAnsi="Raleway"/>
                                <w:bCs w:val="1"/>
                                <w:color w:val="000000"/>
                                <w:sz w:val="26"/>
                                <w:szCs w:val="26"/>
                                <w:lang w:val="fr-FR"/>
                              </w:rPr>
                            </w:pPr>
                            <w:r w:rsidDel="00000000" w:rsidR="00000000" w:rsidRPr="00000000">
                              <w:rPr>
                                <w:rFonts w:ascii="Raleway" w:cs="Raleway" w:eastAsia="Raleway" w:hAnsi="Raleway"/>
                                <w:bCs w:val="1"/>
                                <w:color w:val="000000"/>
                                <w:sz w:val="26"/>
                                <w:szCs w:val="26"/>
                                <w:lang w:val="fr-CA"/>
                              </w:rPr>
                              <w:t>DE L’AVANT</w:t>
                            </w:r>
                            <w:r w:rsidDel="00000000" w:rsidR="00000000" w:rsidRPr="00000000">
                              <w:rPr>
                                <w:rFonts w:ascii="Raleway" w:cs="Raleway" w:eastAsia="Raleway" w:hAnsi="Raleway"/>
                                <w:bCs w:val="1"/>
                                <w:color w:val="000000"/>
                                <w:sz w:val="26"/>
                                <w:szCs w:val="26"/>
                                <w:lang w:val="fr-CA"/>
                              </w:rPr>
                              <w:tab/>
                              <w:t>4 - 5</w:t>
                            </w:r>
                          </w:p>
                          <w:p w:rsidR="00D208C6" w:rsidDel="00000000" w:rsidP="00940856" w:rsidRDefault="00D208C6" w:rsidRPr="00000000" w14:paraId="003586C0" w14:textId="77777777">
                            <w:pPr>
                              <w:tabs>
                                <w:tab w:val="left" w:pos="7513"/>
                              </w:tabs>
                              <w:spacing w:after="240" w:line="276" w:lineRule="auto"/>
                              <w:ind w:right="-6"/>
                              <w:rPr>
                                <w:rFonts w:ascii="Raleway" w:cs="Raleway" w:eastAsia="Raleway" w:hAnsi="Raleway"/>
                                <w:bCs w:val="1"/>
                                <w:color w:val="000000"/>
                                <w:sz w:val="26"/>
                                <w:szCs w:val="26"/>
                              </w:rPr>
                            </w:pPr>
                            <w:r w:rsidDel="00000000" w:rsidR="00000000" w:rsidRPr="00000000">
                              <w:rPr>
                                <w:rFonts w:ascii="Raleway" w:cs="Raleway" w:eastAsia="Raleway" w:hAnsi="Raleway"/>
                                <w:bCs w:val="1"/>
                                <w:color w:val="000000"/>
                                <w:sz w:val="26"/>
                                <w:szCs w:val="26"/>
                                <w:lang w:val="fr-CA"/>
                              </w:rPr>
                              <w:t>RÉSUMÉ</w:t>
                            </w:r>
                            <w:r w:rsidDel="00000000" w:rsidR="00000000" w:rsidRPr="00000000">
                              <w:rPr>
                                <w:rFonts w:ascii="Raleway" w:cs="Raleway" w:eastAsia="Raleway" w:hAnsi="Raleway"/>
                                <w:bCs w:val="1"/>
                                <w:color w:val="000000"/>
                                <w:sz w:val="26"/>
                                <w:szCs w:val="26"/>
                                <w:lang w:val="fr-CA"/>
                              </w:rPr>
                              <w:tab/>
                              <w:t>6 - 8</w:t>
                            </w:r>
                          </w:p>
                          <w:p w:rsidR="00D208C6" w:rsidDel="00000000" w:rsidP="00940856" w:rsidRDefault="00D208C6" w:rsidRPr="00000000" w14:paraId="207F28A7" w14:textId="77777777">
                            <w:pPr>
                              <w:tabs>
                                <w:tab w:val="left" w:pos="7797"/>
                              </w:tabs>
                              <w:spacing w:after="240" w:line="276" w:lineRule="auto"/>
                              <w:ind w:right="-6"/>
                              <w:rPr>
                                <w:rFonts w:ascii="Raleway" w:cs="Raleway" w:eastAsia="Raleway" w:hAnsi="Raleway"/>
                                <w:bCs w:val="1"/>
                                <w:color w:val="000000"/>
                                <w:sz w:val="28"/>
                                <w:szCs w:val="26"/>
                              </w:rPr>
                            </w:pPr>
                            <w:r w:rsidDel="00000000" w:rsidR="00000000" w:rsidRPr="00000000">
                              <w:rPr>
                                <w:noProof w:val="1"/>
                                <w:color w:val="000000"/>
                                <w:sz w:val="24"/>
                                <w:lang w:eastAsia="zh-TW" w:val="fr-CA"/>
                              </w:rPr>
                              <w:drawing>
                                <wp:inline distB="0" distT="0" distL="0" distR="0">
                                  <wp:extent cx="3028017" cy="27432"/>
                                  <wp:effectExtent b="0" l="0" r="0" t="0"/>
                                  <wp:docPr id="26425693" name="image17.png"/>
                                  <wp:cNvGraphicFramePr>
                                    <a:graphicFrameLocks noChangeAspect="1"/>
                                  </wp:cNvGraphicFramePr>
                                  <a:graphic>
                                    <a:graphicData uri="http://schemas.openxmlformats.org/drawingml/2006/picture">
                                      <pic:pic>
                                        <pic:nvPicPr>
                                          <pic:cNvPr id="26425693" name="image17.png"/>
                                          <pic:cNvPicPr/>
                                        </pic:nvPicPr>
                                        <pic:blipFill>
                                          <a:blip cstate="print" r:embed="rId5"/>
                                          <a:stretch>
                                            <a:fillRect/>
                                          </a:stretch>
                                        </pic:blipFill>
                                        <pic:spPr>
                                          <a:xfrm>
                                            <a:off x="0" y="0"/>
                                            <a:ext cx="3028017" cy="27432"/>
                                          </a:xfrm>
                                          <a:prstGeom prst="rect">
                                            <a:avLst/>
                                          </a:prstGeom>
                                        </pic:spPr>
                                      </pic:pic>
                                    </a:graphicData>
                                  </a:graphic>
                                </wp:inline>
                              </w:drawing>
                            </w:r>
                          </w:p>
                          <w:p w:rsidR="00D208C6" w:rsidDel="00000000" w:rsidP="00940856" w:rsidRDefault="00D208C6" w:rsidRPr="00767670" w14:paraId="49474B49" w14:textId="77777777">
                            <w:pPr>
                              <w:tabs>
                                <w:tab w:val="left" w:pos="7513"/>
                              </w:tabs>
                              <w:spacing w:after="240" w:line="276" w:lineRule="auto"/>
                              <w:ind w:right="-6"/>
                              <w:rPr>
                                <w:rFonts w:ascii="Raleway" w:cs="Raleway" w:eastAsia="Raleway" w:hAnsi="Raleway"/>
                                <w:b w:val="1"/>
                                <w:bCs w:val="1"/>
                                <w:color w:val="04504e"/>
                                <w:sz w:val="34"/>
                                <w:szCs w:val="34"/>
                                <w:lang w:val="fr-FR"/>
                              </w:rPr>
                            </w:pPr>
                            <w:r w:rsidDel="00000000" w:rsidR="00000000" w:rsidRPr="00000000">
                              <w:rPr>
                                <w:rFonts w:ascii="Raleway" w:cs="Raleway" w:eastAsia="Raleway" w:hAnsi="Raleway"/>
                                <w:b w:val="1"/>
                                <w:bCs w:val="1"/>
                                <w:color w:val="04504e"/>
                                <w:sz w:val="34"/>
                                <w:szCs w:val="34"/>
                                <w:lang w:val="fr-CA"/>
                              </w:rPr>
                              <w:t>Section 1.0 : Analyse de l’accessibilité</w:t>
                            </w:r>
                            <w:r w:rsidDel="00000000" w:rsidR="00000000" w:rsidRPr="00000000">
                              <w:rPr>
                                <w:rFonts w:ascii="Raleway" w:cs="Raleway" w:eastAsia="Raleway" w:hAnsi="Raleway"/>
                                <w:b w:val="1"/>
                                <w:bCs w:val="1"/>
                                <w:color w:val="04504e"/>
                                <w:sz w:val="34"/>
                                <w:szCs w:val="34"/>
                                <w:lang w:val="fr-CA"/>
                              </w:rPr>
                              <w:tab/>
                              <w:t>10 - 14</w:t>
                            </w:r>
                          </w:p>
                          <w:p w:rsidR="00D208C6" w:rsidDel="00000000" w:rsidP="00940856" w:rsidRDefault="00D208C6" w:rsidRPr="00767670" w14:paraId="4F2015B9" w14:textId="24C87F7B">
                            <w:pPr>
                              <w:tabs>
                                <w:tab w:val="left" w:pos="7513"/>
                              </w:tabs>
                              <w:spacing w:after="240" w:line="276" w:lineRule="auto"/>
                              <w:ind w:right="-6"/>
                              <w:rPr>
                                <w:rFonts w:ascii="Raleway" w:cs="Raleway" w:eastAsia="Raleway" w:hAnsi="Raleway"/>
                                <w:b w:val="1"/>
                                <w:bCs w:val="1"/>
                                <w:color w:val="04504e"/>
                                <w:sz w:val="34"/>
                                <w:szCs w:val="34"/>
                                <w:lang w:val="fr-FR"/>
                              </w:rPr>
                            </w:pPr>
                            <w:r w:rsidDel="00000000" w:rsidR="00000000" w:rsidRPr="00000000">
                              <w:rPr>
                                <w:rFonts w:ascii="Raleway" w:cs="Raleway" w:eastAsia="Raleway" w:hAnsi="Raleway"/>
                                <w:b w:val="1"/>
                                <w:bCs w:val="1"/>
                                <w:color w:val="04504e"/>
                                <w:sz w:val="34"/>
                                <w:szCs w:val="34"/>
                                <w:lang w:val="fr-CA"/>
                              </w:rPr>
                              <w:t xml:space="preserve">Section 2.0 : Analyse de la qualité de </w:t>
                            </w:r>
                            <w:r w:rsidDel="00000000" w:rsidR="00000000" w:rsidRPr="00000000">
                              <w:rPr>
                                <w:rFonts w:ascii="Raleway" w:cs="Raleway" w:eastAsia="Raleway" w:hAnsi="Raleway"/>
                                <w:b w:val="1"/>
                                <w:bCs w:val="1"/>
                                <w:color w:val="04504e"/>
                                <w:sz w:val="34"/>
                                <w:szCs w:val="34"/>
                                <w:lang w:val="fr-CA"/>
                              </w:rPr>
                              <w:br/>
                              <w:t>vie</w:t>
                            </w:r>
                            <w:r w:rsidDel="00000000" w:rsidR="00000000" w:rsidRPr="00000000">
                              <w:rPr>
                                <w:rFonts w:ascii="Raleway" w:cs="Raleway" w:eastAsia="Raleway" w:hAnsi="Raleway"/>
                                <w:b w:val="1"/>
                                <w:bCs w:val="1"/>
                                <w:color w:val="04504e"/>
                                <w:sz w:val="34"/>
                                <w:szCs w:val="34"/>
                                <w:lang w:val="fr-CA"/>
                              </w:rPr>
                              <w:tab/>
                              <w:t>15 - 19</w:t>
                            </w:r>
                          </w:p>
                          <w:p w:rsidR="00D208C6" w:rsidDel="00000000" w:rsidP="00940856" w:rsidRDefault="00D208C6" w:rsidRPr="00767670" w14:paraId="1CEE2AC2" w14:textId="0CD364A3">
                            <w:pPr>
                              <w:tabs>
                                <w:tab w:val="left" w:pos="7513"/>
                              </w:tabs>
                              <w:spacing w:after="240" w:line="276" w:lineRule="auto"/>
                              <w:ind w:right="-6"/>
                              <w:rPr>
                                <w:rFonts w:ascii="Raleway" w:cs="Raleway" w:eastAsia="Raleway" w:hAnsi="Raleway"/>
                                <w:b w:val="1"/>
                                <w:bCs w:val="1"/>
                                <w:color w:val="04504e"/>
                                <w:sz w:val="34"/>
                                <w:szCs w:val="34"/>
                                <w:lang w:val="fr-FR"/>
                              </w:rPr>
                            </w:pPr>
                            <w:r w:rsidDel="00000000" w:rsidR="00000000" w:rsidRPr="00000000">
                              <w:rPr>
                                <w:rFonts w:ascii="Raleway" w:cs="Raleway" w:eastAsia="Raleway" w:hAnsi="Raleway"/>
                                <w:b w:val="1"/>
                                <w:bCs w:val="1"/>
                                <w:color w:val="04504e"/>
                                <w:sz w:val="34"/>
                                <w:szCs w:val="34"/>
                                <w:lang w:val="fr-CA"/>
                              </w:rPr>
                              <w:t xml:space="preserve">Section 3.0 : Intérêts en matière de </w:t>
                            </w:r>
                            <w:r w:rsidDel="00000000" w:rsidR="00000000" w:rsidRPr="00000000">
                              <w:rPr>
                                <w:rFonts w:ascii="Raleway" w:cs="Raleway" w:eastAsia="Raleway" w:hAnsi="Raleway"/>
                                <w:b w:val="1"/>
                                <w:bCs w:val="1"/>
                                <w:color w:val="04504e"/>
                                <w:sz w:val="34"/>
                                <w:szCs w:val="34"/>
                                <w:lang w:val="fr-CA"/>
                              </w:rPr>
                              <w:br/>
                              <w:t>recherche</w:t>
                            </w:r>
                            <w:r w:rsidDel="00000000" w:rsidR="00000000" w:rsidRPr="00000000">
                              <w:rPr>
                                <w:rFonts w:ascii="Raleway" w:cs="Raleway" w:eastAsia="Raleway" w:hAnsi="Raleway"/>
                                <w:b w:val="1"/>
                                <w:bCs w:val="1"/>
                                <w:color w:val="04504e"/>
                                <w:sz w:val="34"/>
                                <w:szCs w:val="34"/>
                                <w:lang w:val="fr-CA"/>
                              </w:rPr>
                              <w:tab/>
                              <w:t>20 - 22</w:t>
                            </w:r>
                          </w:p>
                          <w:p w:rsidR="00D208C6" w:rsidDel="00000000" w:rsidP="00940856" w:rsidRDefault="00D208C6" w:rsidRPr="00000000" w14:paraId="77EB1211" w14:textId="77777777">
                            <w:pPr>
                              <w:tabs>
                                <w:tab w:val="left" w:pos="7797"/>
                              </w:tabs>
                              <w:spacing w:after="240" w:line="276" w:lineRule="auto"/>
                              <w:ind w:right="-6"/>
                              <w:rPr>
                                <w:rFonts w:ascii="Raleway" w:cs="Raleway" w:eastAsia="Raleway" w:hAnsi="Raleway"/>
                                <w:bCs w:val="1"/>
                                <w:color w:val="000000"/>
                                <w:sz w:val="28"/>
                                <w:szCs w:val="26"/>
                              </w:rPr>
                            </w:pPr>
                            <w:r w:rsidDel="00000000" w:rsidR="00000000" w:rsidRPr="00000000">
                              <w:rPr>
                                <w:noProof w:val="1"/>
                                <w:color w:val="000000"/>
                                <w:sz w:val="24"/>
                                <w:lang w:eastAsia="zh-TW" w:val="fr-CA"/>
                              </w:rPr>
                              <w:drawing>
                                <wp:inline distB="0" distT="0" distL="0" distR="0">
                                  <wp:extent cx="3028017" cy="27432"/>
                                  <wp:effectExtent b="0" l="0" r="0" t="0"/>
                                  <wp:docPr id="379598376" name="image17.png"/>
                                  <wp:cNvGraphicFramePr>
                                    <a:graphicFrameLocks noChangeAspect="1"/>
                                  </wp:cNvGraphicFramePr>
                                  <a:graphic>
                                    <a:graphicData uri="http://schemas.openxmlformats.org/drawingml/2006/picture">
                                      <pic:pic>
                                        <pic:nvPicPr>
                                          <pic:cNvPr id="379598376" name="image17.png"/>
                                          <pic:cNvPicPr/>
                                        </pic:nvPicPr>
                                        <pic:blipFill>
                                          <a:blip cstate="print" r:embed="rId5"/>
                                          <a:stretch>
                                            <a:fillRect/>
                                          </a:stretch>
                                        </pic:blipFill>
                                        <pic:spPr>
                                          <a:xfrm>
                                            <a:off x="0" y="0"/>
                                            <a:ext cx="3028017" cy="27432"/>
                                          </a:xfrm>
                                          <a:prstGeom prst="rect">
                                            <a:avLst/>
                                          </a:prstGeom>
                                        </pic:spPr>
                                      </pic:pic>
                                    </a:graphicData>
                                  </a:graphic>
                                </wp:inline>
                              </w:drawing>
                            </w:r>
                          </w:p>
                          <w:p w:rsidR="00D208C6" w:rsidDel="00000000" w:rsidP="00940856" w:rsidRDefault="00D208C6" w:rsidRPr="003F462D" w14:paraId="1020FBDB" w14:textId="77777777">
                            <w:pPr>
                              <w:tabs>
                                <w:tab w:val="left" w:pos="7513"/>
                              </w:tabs>
                              <w:spacing w:after="240" w:line="276" w:lineRule="auto"/>
                              <w:ind w:right="-6"/>
                              <w:rPr>
                                <w:rFonts w:ascii="Raleway" w:cs="Raleway" w:eastAsia="Raleway" w:hAnsi="Raleway"/>
                                <w:bCs w:val="1"/>
                                <w:color w:val="000000"/>
                                <w:sz w:val="26"/>
                                <w:szCs w:val="26"/>
                                <w:lang w:val="it-IT"/>
                              </w:rPr>
                            </w:pPr>
                            <w:r w:rsidDel="00000000" w:rsidR="00000000" w:rsidRPr="00000000">
                              <w:rPr>
                                <w:rFonts w:ascii="Raleway" w:cs="Raleway" w:eastAsia="Raleway" w:hAnsi="Raleway"/>
                                <w:bCs w:val="1"/>
                                <w:color w:val="000000"/>
                                <w:sz w:val="26"/>
                                <w:szCs w:val="26"/>
                                <w:lang w:val="fr-CA"/>
                              </w:rPr>
                              <w:t>CONCLUSION</w:t>
                            </w:r>
                            <w:r w:rsidDel="00000000" w:rsidR="00000000" w:rsidRPr="00000000">
                              <w:rPr>
                                <w:rFonts w:ascii="Raleway" w:cs="Raleway" w:eastAsia="Raleway" w:hAnsi="Raleway"/>
                                <w:bCs w:val="1"/>
                                <w:color w:val="000000"/>
                                <w:sz w:val="26"/>
                                <w:szCs w:val="26"/>
                                <w:lang w:val="fr-CA"/>
                              </w:rPr>
                              <w:tab/>
                              <w:t>23</w:t>
                            </w:r>
                          </w:p>
                          <w:p w:rsidR="00D208C6" w:rsidDel="00000000" w:rsidP="00940856" w:rsidRDefault="00D208C6" w:rsidRPr="003F462D" w14:paraId="5C6AC6C4" w14:textId="09DC7396">
                            <w:pPr>
                              <w:tabs>
                                <w:tab w:val="left" w:pos="7513"/>
                              </w:tabs>
                              <w:spacing w:after="240" w:line="276" w:lineRule="auto"/>
                              <w:ind w:right="-6"/>
                              <w:rPr>
                                <w:rFonts w:ascii="Raleway" w:cs="Raleway" w:eastAsia="Raleway" w:hAnsi="Raleway"/>
                                <w:bCs w:val="1"/>
                                <w:color w:val="000000"/>
                                <w:sz w:val="26"/>
                                <w:szCs w:val="26"/>
                                <w:lang w:val="it-IT"/>
                              </w:rPr>
                            </w:pPr>
                            <w:r w:rsidDel="00000000" w:rsidR="00000000" w:rsidRPr="00000000">
                              <w:rPr>
                                <w:rFonts w:ascii="Raleway" w:cs="Raleway" w:eastAsia="Raleway" w:hAnsi="Raleway"/>
                                <w:bCs w:val="1"/>
                                <w:color w:val="000000"/>
                                <w:sz w:val="26"/>
                                <w:szCs w:val="26"/>
                                <w:lang w:val="fr-CA"/>
                              </w:rPr>
                              <w:t xml:space="preserve">Annexe 1 : Tableaux démographiques et de </w:t>
                            </w:r>
                            <w:r w:rsidDel="00000000" w:rsidR="00000000" w:rsidRPr="00000000">
                              <w:rPr>
                                <w:rFonts w:ascii="Raleway" w:cs="Raleway" w:eastAsia="Raleway" w:hAnsi="Raleway"/>
                                <w:bCs w:val="1"/>
                                <w:color w:val="000000"/>
                                <w:sz w:val="26"/>
                                <w:szCs w:val="26"/>
                                <w:lang w:val="fr-CA"/>
                              </w:rPr>
                              <w:br/>
                              <w:t>l’accessibilité</w:t>
                            </w:r>
                            <w:r w:rsidDel="00000000" w:rsidR="00000000" w:rsidRPr="00000000">
                              <w:rPr>
                                <w:rFonts w:ascii="Raleway" w:cs="Raleway" w:eastAsia="Raleway" w:hAnsi="Raleway"/>
                                <w:bCs w:val="1"/>
                                <w:color w:val="000000"/>
                                <w:sz w:val="26"/>
                                <w:szCs w:val="26"/>
                                <w:lang w:val="fr-CA"/>
                              </w:rPr>
                              <w:tab/>
                              <w:t>24 - 26</w:t>
                            </w:r>
                          </w:p>
                          <w:p w:rsidR="00D208C6" w:rsidDel="00000000" w:rsidP="00940856" w:rsidRDefault="00D208C6" w:rsidRPr="003F462D" w14:paraId="07582E9D" w14:textId="77777777">
                            <w:pPr>
                              <w:tabs>
                                <w:tab w:val="left" w:pos="7513"/>
                              </w:tabs>
                              <w:spacing w:after="240" w:line="276" w:lineRule="auto"/>
                              <w:ind w:right="-6"/>
                              <w:rPr>
                                <w:rFonts w:ascii="Raleway" w:cs="Raleway" w:eastAsia="Raleway" w:hAnsi="Raleway"/>
                                <w:bCs w:val="1"/>
                                <w:color w:val="000000"/>
                                <w:sz w:val="26"/>
                                <w:szCs w:val="26"/>
                                <w:lang w:val="it-IT"/>
                              </w:rPr>
                            </w:pPr>
                            <w:r w:rsidDel="00000000" w:rsidR="00000000" w:rsidRPr="00000000">
                              <w:rPr>
                                <w:rFonts w:ascii="Raleway" w:cs="Raleway" w:eastAsia="Raleway" w:hAnsi="Raleway"/>
                                <w:bCs w:val="1"/>
                                <w:color w:val="000000"/>
                                <w:sz w:val="26"/>
                                <w:szCs w:val="26"/>
                                <w:lang w:val="fr-CA"/>
                              </w:rPr>
                              <w:t>Annexe 2 : Tableaux de la qualité de vie</w:t>
                            </w:r>
                            <w:r w:rsidDel="00000000" w:rsidR="00000000" w:rsidRPr="00000000">
                              <w:rPr>
                                <w:rFonts w:ascii="Raleway" w:cs="Raleway" w:eastAsia="Raleway" w:hAnsi="Raleway"/>
                                <w:bCs w:val="1"/>
                                <w:color w:val="000000"/>
                                <w:sz w:val="26"/>
                                <w:szCs w:val="26"/>
                                <w:lang w:val="fr-CA"/>
                              </w:rPr>
                              <w:tab/>
                              <w:t>27 - 28</w:t>
                            </w:r>
                          </w:p>
                          <w:p w:rsidR="00D208C6" w:rsidDel="00000000" w:rsidP="00940856" w:rsidRDefault="00D208C6" w:rsidRPr="003F462D" w14:paraId="5D00F59B" w14:textId="77777777">
                            <w:pPr>
                              <w:tabs>
                                <w:tab w:val="left" w:pos="7513"/>
                              </w:tabs>
                              <w:spacing w:after="240" w:line="276" w:lineRule="auto"/>
                              <w:ind w:right="-6"/>
                              <w:rPr>
                                <w:rFonts w:ascii="Raleway" w:cs="Raleway" w:eastAsia="Raleway" w:hAnsi="Raleway"/>
                                <w:bCs w:val="1"/>
                                <w:color w:val="000000"/>
                                <w:sz w:val="26"/>
                                <w:szCs w:val="26"/>
                                <w:lang w:val="it-IT"/>
                              </w:rPr>
                            </w:pPr>
                            <w:r w:rsidDel="00000000" w:rsidR="00000000" w:rsidRPr="00000000">
                              <w:rPr>
                                <w:rFonts w:ascii="Raleway" w:cs="Raleway" w:eastAsia="Raleway" w:hAnsi="Raleway"/>
                                <w:bCs w:val="1"/>
                                <w:color w:val="000000"/>
                                <w:sz w:val="26"/>
                                <w:szCs w:val="26"/>
                                <w:lang w:val="fr-CA"/>
                              </w:rPr>
                              <w:t xml:space="preserve">Annexe 3 : Sondage de suivi Nestlé </w:t>
                            </w:r>
                            <w:r w:rsidDel="00000000" w:rsidR="00000000" w:rsidRPr="00000000">
                              <w:rPr>
                                <w:rFonts w:ascii="Raleway" w:cs="Raleway" w:eastAsia="Raleway" w:hAnsi="Raleway"/>
                                <w:bCs w:val="1"/>
                                <w:color w:val="000000"/>
                                <w:sz w:val="26"/>
                                <w:szCs w:val="26"/>
                                <w:lang w:val="fr-CA"/>
                              </w:rPr>
                              <w:tab/>
                              <w:t>29 - 30</w:t>
                            </w:r>
                          </w:p>
                          <w:p w:rsidR="00D208C6" w:rsidDel="00000000" w:rsidP="00940856" w:rsidRDefault="00D208C6" w:rsidRPr="00767670" w14:paraId="08DB1A79" w14:textId="694AE575">
                            <w:pPr>
                              <w:tabs>
                                <w:tab w:val="left" w:pos="7513"/>
                              </w:tabs>
                              <w:spacing w:after="240" w:line="276" w:lineRule="auto"/>
                              <w:ind w:right="-6"/>
                              <w:rPr>
                                <w:rFonts w:ascii="Raleway" w:cs="Raleway" w:eastAsia="Raleway" w:hAnsi="Raleway"/>
                                <w:bCs w:val="1"/>
                                <w:color w:val="000000"/>
                                <w:sz w:val="26"/>
                                <w:szCs w:val="26"/>
                                <w:lang w:val="fr-FR"/>
                              </w:rPr>
                            </w:pPr>
                            <w:r w:rsidDel="00000000" w:rsidR="00000000" w:rsidRPr="00000000">
                              <w:rPr>
                                <w:rFonts w:ascii="Raleway" w:cs="Raleway" w:eastAsia="Raleway" w:hAnsi="Raleway"/>
                                <w:bCs w:val="1"/>
                                <w:color w:val="000000"/>
                                <w:sz w:val="26"/>
                                <w:szCs w:val="26"/>
                                <w:lang w:val="fr-CA"/>
                              </w:rPr>
                              <w:t xml:space="preserve">Annexe 4 : Questions et données du sondage sur </w:t>
                            </w:r>
                            <w:r w:rsidDel="00000000" w:rsidR="00000000" w:rsidRPr="00000000">
                              <w:rPr>
                                <w:rFonts w:ascii="Raleway" w:cs="Raleway" w:eastAsia="Raleway" w:hAnsi="Raleway"/>
                                <w:bCs w:val="1"/>
                                <w:color w:val="000000"/>
                                <w:sz w:val="26"/>
                                <w:szCs w:val="26"/>
                                <w:lang w:val="fr-CA"/>
                              </w:rPr>
                              <w:br/>
                              <w:t>la COVID-19</w:t>
                            </w:r>
                            <w:r w:rsidDel="00000000" w:rsidR="00000000" w:rsidRPr="00000000">
                              <w:rPr>
                                <w:rFonts w:ascii="Raleway" w:cs="Raleway" w:eastAsia="Raleway" w:hAnsi="Raleway"/>
                                <w:bCs w:val="1"/>
                                <w:color w:val="000000"/>
                                <w:sz w:val="26"/>
                                <w:szCs w:val="26"/>
                                <w:lang w:val="fr-CA"/>
                              </w:rPr>
                              <w:tab/>
                              <w:t>31 - 33</w:t>
                            </w:r>
                          </w:p>
                          <w:p w:rsidR="00D208C6" w:rsidDel="00000000" w:rsidP="00940856" w:rsidRDefault="00D208C6" w:rsidRPr="00000000" w14:paraId="58933B4B" w14:textId="77777777">
                            <w:pPr>
                              <w:tabs>
                                <w:tab w:val="left" w:pos="7513"/>
                              </w:tabs>
                              <w:spacing w:after="240" w:line="276" w:lineRule="auto"/>
                              <w:ind w:right="-6"/>
                              <w:rPr>
                                <w:rFonts w:ascii="Raleway" w:cs="Raleway" w:eastAsia="Raleway" w:hAnsi="Raleway"/>
                                <w:color w:val="000000"/>
                                <w:w w:val="105"/>
                                <w:sz w:val="26"/>
                                <w:szCs w:val="26"/>
                              </w:rPr>
                            </w:pPr>
                            <w:r w:rsidDel="00000000" w:rsidR="00000000" w:rsidRPr="00000000">
                              <w:rPr>
                                <w:rFonts w:ascii="Raleway" w:cs="Raleway" w:eastAsia="Raleway" w:hAnsi="Raleway"/>
                                <w:bCs w:val="1"/>
                                <w:color w:val="000000"/>
                                <w:sz w:val="26"/>
                                <w:szCs w:val="26"/>
                                <w:lang w:val="fr-CA"/>
                              </w:rPr>
                              <w:t>RÉFÉRENCES</w:t>
                            </w:r>
                            <w:r w:rsidDel="00000000" w:rsidR="00000000" w:rsidRPr="00000000">
                              <w:rPr>
                                <w:rFonts w:ascii="Raleway" w:cs="Raleway" w:eastAsia="Raleway" w:hAnsi="Raleway"/>
                                <w:bCs w:val="1"/>
                                <w:color w:val="000000"/>
                                <w:sz w:val="26"/>
                                <w:szCs w:val="26"/>
                                <w:lang w:val="fr-CA"/>
                              </w:rPr>
                              <w:tab/>
                              <w:t>34 - 36</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618186</wp:posOffset>
                </wp:positionH>
                <wp:positionV relativeFrom="paragraph">
                  <wp:posOffset>1153303</wp:posOffset>
                </wp:positionV>
                <wp:extent cx="6297769" cy="7320280"/>
                <wp:effectExtent b="0" l="0" r="0" t="0"/>
                <wp:wrapNone/>
                <wp:docPr id="63" name="image82.png"/>
                <a:graphic>
                  <a:graphicData uri="http://schemas.openxmlformats.org/drawingml/2006/picture">
                    <pic:pic>
                      <pic:nvPicPr>
                        <pic:cNvPr id="0" name="image82.png"/>
                        <pic:cNvPicPr preferRelativeResize="0"/>
                      </pic:nvPicPr>
                      <pic:blipFill>
                        <a:blip r:embed="rId64"/>
                        <a:srcRect b="0" l="0" r="0" t="0"/>
                        <a:stretch>
                          <a:fillRect/>
                        </a:stretch>
                      </pic:blipFill>
                      <pic:spPr>
                        <a:xfrm>
                          <a:off x="0" y="0"/>
                          <a:ext cx="6297769" cy="7320280"/>
                        </a:xfrm>
                        <a:prstGeom prst="rect"/>
                        <a:ln/>
                      </pic:spPr>
                    </pic:pic>
                  </a:graphicData>
                </a:graphic>
              </wp:anchor>
            </w:drawing>
          </mc:Fallback>
        </mc:AlternateConten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4237355</wp:posOffset>
            </wp:positionH>
            <wp:positionV relativeFrom="paragraph">
              <wp:posOffset>0</wp:posOffset>
            </wp:positionV>
            <wp:extent cx="3326400" cy="3571200"/>
            <wp:effectExtent b="0" l="0" r="0" t="0"/>
            <wp:wrapNone/>
            <wp:docPr id="130" name="image127.png"/>
            <a:graphic>
              <a:graphicData uri="http://schemas.openxmlformats.org/drawingml/2006/picture">
                <pic:pic>
                  <pic:nvPicPr>
                    <pic:cNvPr id="0" name="image127.png"/>
                    <pic:cNvPicPr preferRelativeResize="0"/>
                  </pic:nvPicPr>
                  <pic:blipFill>
                    <a:blip r:embed="rId65"/>
                    <a:srcRect b="0" l="0" r="0" t="0"/>
                    <a:stretch>
                      <a:fillRect/>
                    </a:stretch>
                  </pic:blipFill>
                  <pic:spPr>
                    <a:xfrm>
                      <a:off x="0" y="0"/>
                      <a:ext cx="3326400" cy="3571200"/>
                    </a:xfrm>
                    <a:prstGeom prst="rect"/>
                    <a:ln/>
                  </pic:spPr>
                </pic:pic>
              </a:graphicData>
            </a:graphic>
          </wp:anchor>
        </w:drawing>
      </w:r>
    </w:p>
    <w:p w:rsidR="00000000" w:rsidDel="00000000" w:rsidP="00000000" w:rsidRDefault="00000000" w:rsidRPr="00000000" w14:paraId="00000014">
      <w:pPr>
        <w:rPr>
          <w:sz w:val="17"/>
          <w:szCs w:val="17"/>
        </w:rPr>
        <w:sectPr>
          <w:footerReference r:id="rId66" w:type="default"/>
          <w:type w:val="nextPage"/>
          <w:pgSz w:h="16840" w:w="11907" w:orient="portrait"/>
          <w:pgMar w:bottom="397" w:top="454" w:left="0" w:right="397" w:header="437" w:footer="284"/>
        </w:sect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6998400" cy="9558000"/>
                <wp:effectExtent b="5715" l="0" r="0" t="0"/>
                <wp:wrapNone/>
                <wp:docPr id="41" name=""/>
                <a:graphic>
                  <a:graphicData uri="http://schemas.microsoft.com/office/word/2010/wordprocessingShape">
                    <wps:wsp>
                      <wps:cNvSpPr/>
                      <wps:spPr bwMode="auto">
                        <a:xfrm>
                          <a:off x="0" y="0"/>
                          <a:ext cx="6998400" cy="9558000"/>
                        </a:xfrm>
                        <a:custGeom>
                          <a:avLst/>
                          <a:gdLst>
                            <a:gd fmla="*/ 11020 w 11021" name="T0"/>
                            <a:gd fmla="+- 0 932 897" name="T1"/>
                            <a:gd fmla="*/ 932 h 15053" name="T2"/>
                            <a:gd fmla="*/ 10986 w 11021" name="T3"/>
                            <a:gd fmla="+- 0 932 897" name="T4"/>
                            <a:gd fmla="*/ 932 h 15053" name="T5"/>
                            <a:gd fmla="*/ 10986 w 11021" name="T6"/>
                            <a:gd fmla="+- 0 15915 897" name="T7"/>
                            <a:gd fmla="*/ 15915 h 15053" name="T8"/>
                            <a:gd fmla="*/ 11020 w 11021" name="T9"/>
                            <a:gd fmla="+- 0 15915 897" name="T10"/>
                            <a:gd fmla="*/ 15915 h 15053" name="T11"/>
                            <a:gd fmla="*/ 11020 w 11021" name="T12"/>
                            <a:gd fmla="+- 0 932 897" name="T13"/>
                            <a:gd fmla="*/ 932 h 15053" name="T14"/>
                            <a:gd fmla="*/ 11020 w 11021" name="T15"/>
                            <a:gd fmla="+- 0 897 897" name="T16"/>
                            <a:gd fmla="*/ 897 h 15053" name="T17"/>
                            <a:gd fmla="*/ 6580 w 11021" name="T18"/>
                            <a:gd fmla="+- 0 897 897" name="T19"/>
                            <a:gd fmla="*/ 897 h 15053" name="T20"/>
                            <a:gd fmla="*/ 941 w 11021" name="T21"/>
                            <a:gd fmla="+- 0 897 897" name="T22"/>
                            <a:gd fmla="*/ 897 h 15053" name="T23"/>
                            <a:gd fmla="*/ 0 w 11021" name="T24"/>
                            <a:gd fmla="+- 0 897 897" name="T25"/>
                            <a:gd fmla="*/ 897 h 15053" name="T26"/>
                            <a:gd fmla="*/ 0 w 11021" name="T27"/>
                            <a:gd fmla="+- 0 5626 897" name="T28"/>
                            <a:gd fmla="*/ 5626 h 15053" name="T29"/>
                            <a:gd fmla="*/ 941 w 11021" name="T30"/>
                            <a:gd fmla="+- 0 5626 897" name="T31"/>
                            <a:gd fmla="*/ 5626 h 15053" name="T32"/>
                            <a:gd fmla="*/ 941 w 11021" name="T33"/>
                            <a:gd fmla="+- 0 15916 897" name="T34"/>
                            <a:gd fmla="*/ 15916 h 15053" name="T35"/>
                            <a:gd fmla="*/ 941 w 11021" name="T36"/>
                            <a:gd fmla="+- 0 15950 897" name="T37"/>
                            <a:gd fmla="*/ 15950 h 15053" name="T38"/>
                            <a:gd fmla="*/ 11020 w 11021" name="T39"/>
                            <a:gd fmla="+- 0 15950 897" name="T40"/>
                            <a:gd fmla="*/ 15950 h 15053" name="T41"/>
                            <a:gd fmla="*/ 11020 w 11021" name="T42"/>
                            <a:gd fmla="+- 0 15916 897" name="T43"/>
                            <a:gd fmla="*/ 15916 h 15053" name="T44"/>
                            <a:gd fmla="*/ 976 w 11021" name="T45"/>
                            <a:gd fmla="+- 0 15916 897" name="T46"/>
                            <a:gd fmla="*/ 15916 h 15053" name="T47"/>
                            <a:gd fmla="*/ 976 w 11021" name="T48"/>
                            <a:gd fmla="+- 0 5626 897" name="T49"/>
                            <a:gd fmla="*/ 5626 h 15053" name="T50"/>
                            <a:gd fmla="*/ 6580 w 11021" name="T51"/>
                            <a:gd fmla="+- 0 5626 897" name="T52"/>
                            <a:gd fmla="*/ 5626 h 15053" name="T53"/>
                            <a:gd fmla="*/ 6580 w 11021" name="T54"/>
                            <a:gd fmla="+- 0 931 897" name="T55"/>
                            <a:gd fmla="*/ 931 h 15053" name="T56"/>
                            <a:gd fmla="*/ 11020 w 11021" name="T57"/>
                            <a:gd fmla="+- 0 931 897" name="T58"/>
                            <a:gd fmla="*/ 931 h 15053" name="T59"/>
                            <a:gd fmla="*/ 11020 w 11021" name="T60"/>
                            <a:gd fmla="+- 0 897 897" name="T61"/>
                            <a:gd fmla="*/ 897 h 15053" name="T6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b="b" l="0" r="r" t="0"/>
                          <a:pathLst>
                            <a:path h="15053" w="11021">
                              <a:moveTo>
                                <a:pt x="11020" y="35"/>
                              </a:moveTo>
                              <a:lnTo>
                                <a:pt x="10986" y="35"/>
                              </a:lnTo>
                              <a:lnTo>
                                <a:pt x="10986" y="15018"/>
                              </a:lnTo>
                              <a:lnTo>
                                <a:pt x="11020" y="15018"/>
                              </a:lnTo>
                              <a:lnTo>
                                <a:pt x="11020" y="35"/>
                              </a:lnTo>
                              <a:close/>
                              <a:moveTo>
                                <a:pt x="11020" y="0"/>
                              </a:moveTo>
                              <a:lnTo>
                                <a:pt x="6580" y="0"/>
                              </a:lnTo>
                              <a:lnTo>
                                <a:pt x="941" y="0"/>
                              </a:lnTo>
                              <a:lnTo>
                                <a:pt x="0" y="0"/>
                              </a:lnTo>
                              <a:lnTo>
                                <a:pt x="0" y="4729"/>
                              </a:lnTo>
                              <a:lnTo>
                                <a:pt x="941" y="4729"/>
                              </a:lnTo>
                              <a:lnTo>
                                <a:pt x="941" y="15019"/>
                              </a:lnTo>
                              <a:lnTo>
                                <a:pt x="941" y="15053"/>
                              </a:lnTo>
                              <a:lnTo>
                                <a:pt x="11020" y="15053"/>
                              </a:lnTo>
                              <a:lnTo>
                                <a:pt x="11020" y="15019"/>
                              </a:lnTo>
                              <a:lnTo>
                                <a:pt x="976" y="15019"/>
                              </a:lnTo>
                              <a:lnTo>
                                <a:pt x="976" y="4729"/>
                              </a:lnTo>
                              <a:lnTo>
                                <a:pt x="6580" y="4729"/>
                              </a:lnTo>
                              <a:lnTo>
                                <a:pt x="6580" y="34"/>
                              </a:lnTo>
                              <a:lnTo>
                                <a:pt x="11020" y="34"/>
                              </a:lnTo>
                              <a:lnTo>
                                <a:pt x="11020" y="0"/>
                              </a:lnTo>
                              <a:close/>
                            </a:path>
                          </a:pathLst>
                        </a:custGeom>
                        <a:solidFill>
                          <a:srgbClr val="379E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6998400" cy="9563715"/>
                <wp:effectExtent b="0" l="0" r="0" t="0"/>
                <wp:wrapNone/>
                <wp:docPr id="41" name="image54.png"/>
                <a:graphic>
                  <a:graphicData uri="http://schemas.openxmlformats.org/drawingml/2006/picture">
                    <pic:pic>
                      <pic:nvPicPr>
                        <pic:cNvPr id="0" name="image54.png"/>
                        <pic:cNvPicPr preferRelativeResize="0"/>
                      </pic:nvPicPr>
                      <pic:blipFill>
                        <a:blip r:embed="rId67"/>
                        <a:srcRect b="0" l="0" r="0" t="0"/>
                        <a:stretch>
                          <a:fillRect/>
                        </a:stretch>
                      </pic:blipFill>
                      <pic:spPr>
                        <a:xfrm>
                          <a:off x="0" y="0"/>
                          <a:ext cx="6998400" cy="9563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2987711</wp:posOffset>
                </wp:positionV>
                <wp:extent cx="6321067" cy="6516710"/>
                <wp:effectExtent b="0" l="0" r="0" t="0"/>
                <wp:wrapNone/>
                <wp:docPr id="30" name=""/>
                <a:graphic>
                  <a:graphicData uri="http://schemas.microsoft.com/office/word/2010/wordprocessingShape">
                    <wps:wsp>
                      <wps:cNvSpPr txBox="1">
                        <a:spLocks noChangeArrowheads="1"/>
                      </wps:cNvSpPr>
                      <wps:spPr bwMode="auto">
                        <a:xfrm>
                          <a:off x="0" y="0"/>
                          <a:ext cx="6321067" cy="6516710"/>
                        </a:xfrm>
                        <a:prstGeom prst="rect">
                          <a:avLst/>
                        </a:prstGeom>
                        <a:noFill/>
                        <a:ln w="9525">
                          <a:noFill/>
                          <a:miter lim="800000"/>
                          <a:headEnd/>
                          <a:tailEnd/>
                        </a:ln>
                      </wps:spPr>
                      <wps:txbx>
                        <w:txbxContent>
                          <w:p w:rsidR="00D208C6" w:rsidDel="00000000" w:rsidP="00000000" w:rsidRDefault="00D208C6" w:rsidRPr="00BF2F05" w14:paraId="0DE6FF8C" w14:textId="77777777">
                            <w:pPr>
                              <w:pStyle w:val="BodyText"/>
                              <w:spacing w:line="264" w:lineRule="auto"/>
                              <w:rPr>
                                <w:rFonts w:ascii="Raleway" w:hAnsi="Raleway"/>
                                <w:b w:val="0"/>
                                <w:color w:val="1f1b0d"/>
                                <w:sz w:val="20"/>
                                <w:szCs w:val="20"/>
                                <w:lang w:val="fr-FR"/>
                              </w:rPr>
                            </w:pPr>
                            <w:r w:rsidDel="00000000" w:rsidR="00000000" w:rsidRPr="00BF2F05">
                              <w:rPr>
                                <w:rFonts w:ascii="Raleway" w:eastAsia="Raleway" w:hAnsi="Raleway"/>
                                <w:b w:val="0"/>
                                <w:color w:val="1f1b0d"/>
                                <w:sz w:val="20"/>
                                <w:szCs w:val="20"/>
                                <w:lang w:val="fr-CA"/>
                              </w:rPr>
                              <w:t>Le sondage a recueilli les données de 181 répondants de partout au Canada. Lors de l’analyse des deux volets du sondage, nous avons examiné le pourcentage de répondants qui étaient des parents/professionnels de la santé et des adultes atteints de PC. Nous avons constaté que 74 % des répondants étaient des parents/professionnels de la santé d’un enfant atteint de PC et 40 % de ce groupe ont des enfants âgés de 5 à 17 ans. Le fait d’avoir moins de personnes adultes atteintes de PC dans le groupe de la population du sondage indique que l’analyse met davantage l’accent sur les expériences et l’expérience vécue et les besoins des enfants et des familles d’enfants atteints de PC. Même si le fait de mettre en évidence les expériences et les besoins des familles et des personnes de moins de 18 ans est essentiel pour entamer la conversation sur une stratégie nationale, l’analyse et la recherche futures dans le paysage canadien devraient envisager de se concentrer sur le large éventail d’expériences des adultes atteints de PC.</w:t>
                            </w:r>
                          </w:p>
                          <w:p w:rsidR="00D208C6" w:rsidDel="00000000" w:rsidP="00000000" w:rsidRDefault="00D208C6" w:rsidRPr="00767670" w14:paraId="71E643EC" w14:textId="77777777">
                            <w:pPr>
                              <w:pStyle w:val="BodyText"/>
                              <w:spacing w:line="276" w:lineRule="auto"/>
                              <w:rPr>
                                <w:rFonts w:ascii="Raleway" w:hAnsi="Raleway"/>
                                <w:b w:val="0"/>
                                <w:sz w:val="10"/>
                                <w:szCs w:val="10"/>
                                <w:lang w:val="fr-FR"/>
                              </w:rPr>
                            </w:pPr>
                          </w:p>
                          <w:p w:rsidR="00D208C6" w:rsidDel="00000000" w:rsidP="00000000" w:rsidRDefault="00D208C6" w:rsidRPr="00767670" w14:paraId="29C89911" w14:textId="77777777">
                            <w:pPr>
                              <w:pStyle w:val="Heading4"/>
                              <w:keepNext w:val="0"/>
                              <w:keepLines w:val="0"/>
                              <w:spacing w:after="60" w:before="0" w:line="276" w:lineRule="auto"/>
                              <w:ind w:right="4309"/>
                              <w:rPr>
                                <w:rFonts w:ascii="Raleway" w:cs="Raleway" w:eastAsia="Raleway" w:hAnsi="Raleway"/>
                                <w:b w:val="1"/>
                                <w:bCs w:val="1"/>
                                <w:i w:val="0"/>
                                <w:iCs w:val="0"/>
                                <w:color w:val="379e79"/>
                                <w:sz w:val="26"/>
                                <w:szCs w:val="26"/>
                                <w:lang w:val="fr-FR"/>
                              </w:rPr>
                            </w:pPr>
                            <w:r w:rsidDel="00000000" w:rsidR="00000000" w:rsidRPr="00205EAD">
                              <w:rPr>
                                <w:rFonts w:ascii="Raleway" w:cs="Raleway" w:eastAsia="Raleway" w:hAnsi="Raleway"/>
                                <w:b w:val="1"/>
                                <w:bCs w:val="1"/>
                                <w:i w:val="0"/>
                                <w:iCs w:val="0"/>
                                <w:color w:val="379e79"/>
                                <w:sz w:val="26"/>
                                <w:szCs w:val="26"/>
                                <w:lang w:val="fr-CA"/>
                              </w:rPr>
                              <w:t>Considérations liées au genre</w:t>
                            </w:r>
                          </w:p>
                          <w:p w:rsidR="00D208C6" w:rsidDel="00000000" w:rsidP="00767670" w:rsidRDefault="00D208C6" w:rsidRPr="00BF2F05" w14:paraId="0FA4DD0C" w14:textId="77777777">
                            <w:pPr>
                              <w:pStyle w:val="BodyText"/>
                              <w:spacing w:line="264" w:lineRule="auto"/>
                              <w:ind w:right="3975"/>
                              <w:rPr>
                                <w:rFonts w:ascii="Raleway" w:hAnsi="Raleway"/>
                                <w:b w:val="0"/>
                                <w:sz w:val="20"/>
                                <w:szCs w:val="20"/>
                                <w:lang w:val="fr-FR"/>
                              </w:rPr>
                            </w:pPr>
                            <w:r w:rsidDel="00000000" w:rsidR="00000000" w:rsidRPr="00BF2F05">
                              <w:rPr>
                                <w:rFonts w:ascii="Raleway" w:eastAsia="Raleway" w:hAnsi="Raleway"/>
                                <w:b w:val="0"/>
                                <w:sz w:val="20"/>
                                <w:szCs w:val="20"/>
                                <w:lang w:val="fr-CA"/>
                              </w:rPr>
                              <w:t>L’âge, le sexe, la langue, la culture, l’origine ethnique et la religion influencent les besoins en santé, l’utilisation des services de santé et les résultats de santé d’une population [1, 7]. Dans l’ensemble du groupe de répondants au sondage, il existe une différence marginale entre l’identité de genre des groupes de répondants, 47 % étant des femmes, 49 % des hommes et 1 % des transgenres, le reste préférant ne pas répondre. Il est important de noter que la réalisation d’une analyse différenciée selon les sexes plus (ADS+) devrait être envisagée pour une analyse future. Le gouvernement du Canada planifie une initiative majeure connue sous le nom de Normes d’accessibilité Canada, constituée d’un conseil d’administration dont les membres évalueront l’accessibilité dans divers contextes partout au Canada; cependant, il ne prévoit pas de procéder à une analyse ADS+ [9]. L’identité sexuelle peut affecter la capacité d’une personne à accéder aux services, tels que des renseignements sur la santé sexuelle. Par conséquent, une analyse ADS+ examinant les nuances et les défis d’accessibilité du Canada doit être évaluée pour les personnes atteintes de PC et d’autres personnes handicapées.</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2987711</wp:posOffset>
                </wp:positionV>
                <wp:extent cx="6321067" cy="6516710"/>
                <wp:effectExtent b="0" l="0" r="0" t="0"/>
                <wp:wrapNone/>
                <wp:docPr id="30" name="image39.png"/>
                <a:graphic>
                  <a:graphicData uri="http://schemas.openxmlformats.org/drawingml/2006/picture">
                    <pic:pic>
                      <pic:nvPicPr>
                        <pic:cNvPr id="0" name="image39.png"/>
                        <pic:cNvPicPr preferRelativeResize="0"/>
                      </pic:nvPicPr>
                      <pic:blipFill>
                        <a:blip r:embed="rId68"/>
                        <a:srcRect b="0" l="0" r="0" t="0"/>
                        <a:stretch>
                          <a:fillRect/>
                        </a:stretch>
                      </pic:blipFill>
                      <pic:spPr>
                        <a:xfrm>
                          <a:off x="0" y="0"/>
                          <a:ext cx="6321067" cy="651671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4251325</wp:posOffset>
            </wp:positionH>
            <wp:positionV relativeFrom="paragraph">
              <wp:posOffset>5421014</wp:posOffset>
            </wp:positionV>
            <wp:extent cx="2713344" cy="4070016"/>
            <wp:effectExtent b="0" l="0" r="0" t="0"/>
            <wp:wrapSquare wrapText="bothSides" distB="0" distT="0" distL="114300" distR="114300"/>
            <wp:docPr id="119" name="image61.png"/>
            <a:graphic>
              <a:graphicData uri="http://schemas.openxmlformats.org/drawingml/2006/picture">
                <pic:pic>
                  <pic:nvPicPr>
                    <pic:cNvPr id="0" name="image61.png"/>
                    <pic:cNvPicPr preferRelativeResize="0"/>
                  </pic:nvPicPr>
                  <pic:blipFill>
                    <a:blip r:embed="rId69"/>
                    <a:srcRect b="0" l="0" r="0" t="0"/>
                    <a:stretch>
                      <a:fillRect/>
                    </a:stretch>
                  </pic:blipFill>
                  <pic:spPr>
                    <a:xfrm>
                      <a:off x="0" y="0"/>
                      <a:ext cx="2713344" cy="4070016"/>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489397</wp:posOffset>
                </wp:positionH>
                <wp:positionV relativeFrom="paragraph">
                  <wp:posOffset>255288</wp:posOffset>
                </wp:positionV>
                <wp:extent cx="3672000" cy="2728800"/>
                <wp:effectExtent b="4445" l="0" r="0" t="0"/>
                <wp:wrapNone/>
                <wp:docPr id="15" name=""/>
                <a:graphic>
                  <a:graphicData uri="http://schemas.microsoft.com/office/word/2010/wordprocessingShape">
                    <wps:wsp>
                      <wps:cNvSpPr txBox="1">
                        <a:spLocks noChangeArrowheads="1"/>
                      </wps:cNvSpPr>
                      <wps:spPr bwMode="auto">
                        <a:xfrm>
                          <a:off x="0" y="0"/>
                          <a:ext cx="3672000" cy="2728800"/>
                        </a:xfrm>
                        <a:prstGeom prst="rect">
                          <a:avLst/>
                        </a:prstGeom>
                        <a:noFill/>
                        <a:ln w="9525">
                          <a:noFill/>
                          <a:miter lim="800000"/>
                          <a:headEnd/>
                          <a:tailEnd/>
                        </a:ln>
                      </wps:spPr>
                      <wps:txbx>
                        <w:txbxContent>
                          <w:p w:rsidR="00D208C6" w:rsidDel="00000000" w:rsidP="00000000" w:rsidRDefault="00D208C6" w:rsidRPr="00767670" w14:paraId="79A622BF" w14:textId="77777777">
                            <w:pPr>
                              <w:rPr>
                                <w:rFonts w:ascii="Trebuchet MS" w:hAnsi="Trebuchet MS"/>
                                <w:b w:val="1"/>
                                <w:color w:val="ffffff" w:themeColor="background1"/>
                                <w:w w:val="110"/>
                                <w:sz w:val="60"/>
                                <w:lang w:val="fr-FR"/>
                              </w:rPr>
                            </w:pPr>
                            <w:r w:rsidDel="00000000" w:rsidR="00000000" w:rsidRPr="00000000">
                              <w:rPr>
                                <w:rFonts w:ascii="Trebuchet MS" w:eastAsia="Trebuchet MS" w:hAnsi="Trebuchet MS"/>
                                <w:b w:val="1"/>
                                <w:bCs w:val="1"/>
                                <w:color w:val="ffffff"/>
                                <w:w w:val="110"/>
                                <w:sz w:val="60"/>
                                <w:szCs w:val="60"/>
                                <w:lang w:val="fr-CA"/>
                              </w:rPr>
                              <w:t>1.0</w:t>
                            </w:r>
                          </w:p>
                          <w:p w:rsidR="00D208C6" w:rsidDel="00000000" w:rsidP="00000000" w:rsidRDefault="00D208C6" w:rsidRPr="00767670" w14:paraId="758FF192" w14:textId="77777777">
                            <w:pPr>
                              <w:rPr>
                                <w:rFonts w:ascii="Trebuchet MS" w:hAnsi="Trebuchet MS"/>
                                <w:b w:val="1"/>
                                <w:color w:val="ffffff" w:themeColor="background1"/>
                                <w:sz w:val="60"/>
                                <w:lang w:val="fr-FR"/>
                              </w:rPr>
                            </w:pPr>
                            <w:r w:rsidDel="00000000" w:rsidR="00000000" w:rsidRPr="00000000">
                              <w:rPr>
                                <w:rFonts w:ascii="Trebuchet MS" w:eastAsia="Trebuchet MS" w:hAnsi="Trebuchet MS"/>
                                <w:b w:val="1"/>
                                <w:bCs w:val="1"/>
                                <w:color w:val="ffffff"/>
                                <w:w w:val="110"/>
                                <w:sz w:val="60"/>
                                <w:szCs w:val="60"/>
                                <w:lang w:val="fr-CA"/>
                              </w:rPr>
                              <w:t>ANALYSE DE L’ACCESSIBILITÉ</w:t>
                            </w:r>
                          </w:p>
                          <w:p w:rsidR="00D208C6" w:rsidDel="00000000" w:rsidP="00000000" w:rsidRDefault="00D208C6" w:rsidRPr="00767670" w14:paraId="2E33555E" w14:textId="77777777">
                            <w:pPr>
                              <w:pStyle w:val="Heading3"/>
                              <w:ind w:left="0" w:right="0"/>
                              <w:rPr>
                                <w:color w:val="cbc74e"/>
                                <w:w w:val="105"/>
                                <w:lang w:val="fr-FR"/>
                              </w:rPr>
                            </w:pPr>
                          </w:p>
                          <w:p w:rsidR="00D208C6" w:rsidDel="00000000" w:rsidP="00000000" w:rsidRDefault="00D208C6" w:rsidRPr="00767670" w14:paraId="025EBD36" w14:textId="77777777">
                            <w:pPr>
                              <w:pStyle w:val="Heading3"/>
                              <w:ind w:left="0" w:right="0"/>
                              <w:rPr>
                                <w:b w:val="0"/>
                                <w:color w:val="cbc74e"/>
                                <w:szCs w:val="22"/>
                                <w:lang w:val="fr-FR"/>
                              </w:rPr>
                            </w:pPr>
                            <w:r w:rsidDel="00000000" w:rsidR="00000000" w:rsidRPr="00000000">
                              <w:rPr>
                                <w:color w:val="cbc74e"/>
                                <w:w w:val="105"/>
                                <w:lang w:val="fr-CA"/>
                              </w:rPr>
                              <w:t>Examen de l’accès aux services des répondants au sondage</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489397</wp:posOffset>
                </wp:positionH>
                <wp:positionV relativeFrom="paragraph">
                  <wp:posOffset>255288</wp:posOffset>
                </wp:positionV>
                <wp:extent cx="3672000" cy="2733245"/>
                <wp:effectExtent b="0" l="0" r="0" t="0"/>
                <wp:wrapNone/>
                <wp:docPr id="15" name="image22.png"/>
                <a:graphic>
                  <a:graphicData uri="http://schemas.openxmlformats.org/drawingml/2006/picture">
                    <pic:pic>
                      <pic:nvPicPr>
                        <pic:cNvPr id="0" name="image22.png"/>
                        <pic:cNvPicPr preferRelativeResize="0"/>
                      </pic:nvPicPr>
                      <pic:blipFill>
                        <a:blip r:embed="rId70"/>
                        <a:srcRect b="0" l="0" r="0" t="0"/>
                        <a:stretch>
                          <a:fillRect/>
                        </a:stretch>
                      </pic:blipFill>
                      <pic:spPr>
                        <a:xfrm>
                          <a:off x="0" y="0"/>
                          <a:ext cx="3672000" cy="2733245"/>
                        </a:xfrm>
                        <a:prstGeom prst="rect"/>
                        <a:ln/>
                      </pic:spPr>
                    </pic:pic>
                  </a:graphicData>
                </a:graphic>
              </wp:anchor>
            </w:drawing>
          </mc:Fallback>
        </mc:AlternateConten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597242</wp:posOffset>
                </wp:positionH>
                <wp:positionV relativeFrom="paragraph">
                  <wp:posOffset>0</wp:posOffset>
                </wp:positionV>
                <wp:extent cx="6400800" cy="9558000"/>
                <wp:effectExtent b="5715" l="0" r="0" t="0"/>
                <wp:wrapNone/>
                <wp:docPr id="8"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597242</wp:posOffset>
                </wp:positionH>
                <wp:positionV relativeFrom="paragraph">
                  <wp:posOffset>0</wp:posOffset>
                </wp:positionV>
                <wp:extent cx="6400800" cy="9563715"/>
                <wp:effectExtent b="0" l="0" r="0" t="0"/>
                <wp:wrapNone/>
                <wp:docPr id="8" name="image12.png"/>
                <a:graphic>
                  <a:graphicData uri="http://schemas.openxmlformats.org/drawingml/2006/picture">
                    <pic:pic>
                      <pic:nvPicPr>
                        <pic:cNvPr id="0" name="image12.png"/>
                        <pic:cNvPicPr preferRelativeResize="0"/>
                      </pic:nvPicPr>
                      <pic:blipFill>
                        <a:blip r:embed="rId71"/>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658495</wp:posOffset>
                </wp:positionV>
                <wp:extent cx="3129280" cy="4476750"/>
                <wp:effectExtent b="635" l="0" r="0" t="0"/>
                <wp:wrapNone/>
                <wp:docPr id="83" name=""/>
                <a:graphic>
                  <a:graphicData uri="http://schemas.microsoft.com/office/word/2010/wordprocessingShape">
                    <wps:wsp>
                      <wps:cNvSpPr txBox="1">
                        <a:spLocks noChangeArrowheads="1"/>
                      </wps:cNvSpPr>
                      <wps:spPr bwMode="auto">
                        <a:xfrm>
                          <a:off x="0" y="0"/>
                          <a:ext cx="3129280" cy="4476750"/>
                        </a:xfrm>
                        <a:prstGeom prst="rect">
                          <a:avLst/>
                        </a:prstGeom>
                        <a:noFill/>
                        <a:ln w="9525">
                          <a:noFill/>
                          <a:miter lim="800000"/>
                          <a:headEnd/>
                          <a:tailEnd/>
                        </a:ln>
                      </wps:spPr>
                      <wps:txbx>
                        <w:txbxContent>
                          <w:p w:rsidR="00D208C6" w:rsidDel="00000000" w:rsidP="00000000" w:rsidRDefault="00D208C6" w:rsidRPr="00BF2F05" w14:paraId="57B73962" w14:textId="77777777">
                            <w:pPr>
                              <w:pStyle w:val="BodyText"/>
                              <w:spacing w:line="276" w:lineRule="auto"/>
                              <w:rPr>
                                <w:rFonts w:ascii="Raleway" w:hAnsi="Raleway"/>
                                <w:b w:val="0"/>
                                <w:sz w:val="20"/>
                                <w:szCs w:val="20"/>
                                <w:lang w:val="fr-CA"/>
                              </w:rPr>
                            </w:pPr>
                            <w:r w:rsidDel="00000000" w:rsidR="00000000" w:rsidRPr="00BF2F05">
                              <w:rPr>
                                <w:rFonts w:ascii="Raleway" w:eastAsia="Raleway" w:hAnsi="Raleway"/>
                                <w:b w:val="0"/>
                                <w:color w:val="1f1b0d"/>
                                <w:sz w:val="20"/>
                                <w:szCs w:val="20"/>
                                <w:lang w:val="fr-CA"/>
                              </w:rPr>
                              <w:t>La majorité des répondants provenaient de l’Ontario, de l’Alberta et de la Saskatchewan, avec une grande rareté dans le nombre de répondants du Québec à 5 %, malgré la distribution du sondage dans les deux langues officielles. Cependant, la réponse des provinces de l’Atlantique était significative, car 24 % de la population du sondage est dispersée à Terre-Neuve-et-Labrador, au Nouveau-Brunswick et en Nouvelle-Écosse. Cela dit, 0 % des répondants résident à l’Île-du-Prince-Édouard (Î.-P.-É.), une province connue pour avoir une accessibilité réduite aux services d’aide aux personnes handicapées en raison de la taille de leur population [5]. La recherche et l’analyse futures devraient envisager de recruter la communauté de la PC dans les provinces du Québec et de l’Î.-P.-É. pour mieux comprendre leurs défis potentiels en matière d’accessibilité.</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658495</wp:posOffset>
                </wp:positionV>
                <wp:extent cx="3129280" cy="4477385"/>
                <wp:effectExtent b="0" l="0" r="0" t="0"/>
                <wp:wrapNone/>
                <wp:docPr id="83" name="image105.png"/>
                <a:graphic>
                  <a:graphicData uri="http://schemas.openxmlformats.org/drawingml/2006/picture">
                    <pic:pic>
                      <pic:nvPicPr>
                        <pic:cNvPr id="0" name="image105.png"/>
                        <pic:cNvPicPr preferRelativeResize="0"/>
                      </pic:nvPicPr>
                      <pic:blipFill>
                        <a:blip r:embed="rId72"/>
                        <a:srcRect b="0" l="0" r="0" t="0"/>
                        <a:stretch>
                          <a:fillRect/>
                        </a:stretch>
                      </pic:blipFill>
                      <pic:spPr>
                        <a:xfrm>
                          <a:off x="0" y="0"/>
                          <a:ext cx="3129280" cy="447738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3848100</wp:posOffset>
                </wp:positionH>
                <wp:positionV relativeFrom="paragraph">
                  <wp:posOffset>639445</wp:posOffset>
                </wp:positionV>
                <wp:extent cx="3115945" cy="4476750"/>
                <wp:effectExtent b="635" l="0" r="0" t="0"/>
                <wp:wrapNone/>
                <wp:docPr id="50" name=""/>
                <a:graphic>
                  <a:graphicData uri="http://schemas.microsoft.com/office/word/2010/wordprocessingShape">
                    <wps:wsp>
                      <wps:cNvSpPr txBox="1">
                        <a:spLocks noChangeArrowheads="1"/>
                      </wps:cNvSpPr>
                      <wps:spPr bwMode="auto">
                        <a:xfrm>
                          <a:off x="0" y="0"/>
                          <a:ext cx="3115945" cy="4476750"/>
                        </a:xfrm>
                        <a:prstGeom prst="rect">
                          <a:avLst/>
                        </a:prstGeom>
                        <a:noFill/>
                        <a:ln w="9525">
                          <a:noFill/>
                          <a:miter lim="800000"/>
                          <a:headEnd/>
                          <a:tailEnd/>
                        </a:ln>
                      </wps:spPr>
                      <wps:txbx>
                        <w:txbxContent>
                          <w:p w:rsidR="00D208C6" w:rsidDel="00000000" w:rsidP="00000000" w:rsidRDefault="00D208C6" w:rsidRPr="00BF2F05" w14:paraId="3986BB1F" w14:textId="77777777">
                            <w:pPr>
                              <w:pStyle w:val="BodyText"/>
                              <w:spacing w:line="276" w:lineRule="auto"/>
                              <w:rPr>
                                <w:rFonts w:ascii="Raleway" w:hAnsi="Raleway"/>
                                <w:b w:val="0"/>
                                <w:sz w:val="20"/>
                                <w:szCs w:val="20"/>
                                <w:lang w:val="fr-FR"/>
                              </w:rPr>
                            </w:pPr>
                            <w:r w:rsidDel="00000000" w:rsidR="00000000" w:rsidRPr="00BF2F05">
                              <w:rPr>
                                <w:rFonts w:ascii="Raleway" w:eastAsia="Raleway" w:hAnsi="Raleway"/>
                                <w:b w:val="0"/>
                                <w:color w:val="1f1b0d"/>
                                <w:sz w:val="20"/>
                                <w:szCs w:val="20"/>
                                <w:lang w:val="fr-CA"/>
                              </w:rPr>
                              <w:t>La population du sondage comptait peu de répondants vivant au Manitoba, avec seulement 4 %. De plus, seulement 0,5 % des répondants provenaient du Yukon, et le sondage n’a pas permis de recueillir les répondants des Territoires du Nord-Ouest ou du Nunavut. Encore une fois, le manque de réponses dans ces régions représente une occasion d’analyse future. Comme la majorité des répondants résident en Ontario, en Alberta et en Saskatchewan, nous concluons que l’analyse reflète les événements de vie des communautés de la PC vivant dans ces régions. Pour se lancer dans une stratégie nationale pour la PC, une collecte plus rigoureuse de renseignements géographiques et démographiques provenant de toutes les communautés partout au Canada doit être analysée afin de comprendre les différentes complexités nationales.</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3848100</wp:posOffset>
                </wp:positionH>
                <wp:positionV relativeFrom="paragraph">
                  <wp:posOffset>639445</wp:posOffset>
                </wp:positionV>
                <wp:extent cx="3115945" cy="4477385"/>
                <wp:effectExtent b="0" l="0" r="0" t="0"/>
                <wp:wrapNone/>
                <wp:docPr id="50" name="image68.png"/>
                <a:graphic>
                  <a:graphicData uri="http://schemas.openxmlformats.org/drawingml/2006/picture">
                    <pic:pic>
                      <pic:nvPicPr>
                        <pic:cNvPr id="0" name="image68.png"/>
                        <pic:cNvPicPr preferRelativeResize="0"/>
                      </pic:nvPicPr>
                      <pic:blipFill>
                        <a:blip r:embed="rId73"/>
                        <a:srcRect b="0" l="0" r="0" t="0"/>
                        <a:stretch>
                          <a:fillRect/>
                        </a:stretch>
                      </pic:blipFill>
                      <pic:spPr>
                        <a:xfrm>
                          <a:off x="0" y="0"/>
                          <a:ext cx="3115945" cy="4477385"/>
                        </a:xfrm>
                        <a:prstGeom prst="rect"/>
                        <a:ln/>
                      </pic:spPr>
                    </pic:pic>
                  </a:graphicData>
                </a:graphic>
              </wp:anchor>
            </w:drawing>
          </mc:Fallback>
        </mc:AlternateContent>
      </w:r>
    </w:p>
    <w:p w:rsidR="00000000" w:rsidDel="00000000" w:rsidP="00000000" w:rsidRDefault="00000000" w:rsidRPr="00000000" w14:paraId="00000016">
      <w:pPr>
        <w:rPr>
          <w:sz w:val="20"/>
          <w:szCs w:val="20"/>
        </w:rPr>
        <w:sectPr>
          <w:type w:val="nextPage"/>
          <w:pgSz w:h="16840" w:w="11907" w:orient="portrait"/>
          <w:pgMar w:bottom="397" w:top="454" w:left="0" w:right="397" w:header="425" w:footer="284"/>
        </w:sectPr>
      </w:pP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4998719</wp:posOffset>
                </wp:positionV>
                <wp:extent cx="6387465" cy="4305300"/>
                <wp:effectExtent b="5080" l="0" r="0" t="0"/>
                <wp:wrapNone/>
                <wp:docPr id="23" name=""/>
                <a:graphic>
                  <a:graphicData uri="http://schemas.microsoft.com/office/word/2010/wordprocessingShape">
                    <wps:wsp>
                      <wps:cNvSpPr txBox="1">
                        <a:spLocks noChangeArrowheads="1"/>
                      </wps:cNvSpPr>
                      <wps:spPr bwMode="auto">
                        <a:xfrm>
                          <a:off x="0" y="0"/>
                          <a:ext cx="6387465" cy="4305300"/>
                        </a:xfrm>
                        <a:prstGeom prst="rect">
                          <a:avLst/>
                        </a:prstGeom>
                        <a:noFill/>
                        <a:ln w="9525">
                          <a:noFill/>
                          <a:miter lim="800000"/>
                          <a:headEnd/>
                          <a:tailEnd/>
                        </a:ln>
                      </wps:spPr>
                      <wps:txbx>
                        <w:txbxContent>
                          <w:p w:rsidR="00D208C6" w:rsidDel="00000000" w:rsidP="00000000" w:rsidRDefault="00D208C6" w:rsidRPr="00767670" w14:paraId="2DAE14B1" w14:textId="77777777">
                            <w:pPr>
                              <w:pStyle w:val="Heading4"/>
                              <w:keepNext w:val="0"/>
                              <w:keepLines w:val="0"/>
                              <w:spacing w:after="120" w:before="0" w:line="276" w:lineRule="auto"/>
                              <w:ind w:right="-6"/>
                              <w:rPr>
                                <w:rFonts w:ascii="Raleway" w:cs="Raleway" w:eastAsia="Raleway" w:hAnsi="Raleway"/>
                                <w:b w:val="1"/>
                                <w:bCs w:val="1"/>
                                <w:i w:val="0"/>
                                <w:iCs w:val="0"/>
                                <w:color w:val="379e79"/>
                                <w:sz w:val="30"/>
                                <w:szCs w:val="30"/>
                                <w:lang w:val="fr-FR"/>
                              </w:rPr>
                            </w:pPr>
                            <w:r w:rsidDel="00000000" w:rsidR="00000000" w:rsidRPr="00000000">
                              <w:rPr>
                                <w:rFonts w:ascii="Raleway" w:cs="Raleway" w:eastAsia="Raleway" w:hAnsi="Raleway"/>
                                <w:b w:val="1"/>
                                <w:bCs w:val="1"/>
                                <w:i w:val="0"/>
                                <w:iCs w:val="0"/>
                                <w:color w:val="379e79"/>
                                <w:sz w:val="30"/>
                                <w:szCs w:val="30"/>
                                <w:lang w:val="fr-CA"/>
                              </w:rPr>
                              <w:t>Comparaison des communautés urbaines et rurales</w:t>
                            </w:r>
                          </w:p>
                          <w:p w:rsidR="00D208C6" w:rsidDel="00000000" w:rsidP="00000000" w:rsidRDefault="00D208C6" w:rsidRPr="00BF2F05" w14:paraId="0A5C9EC0" w14:textId="77777777">
                            <w:pPr>
                              <w:pStyle w:val="BodyText"/>
                              <w:spacing w:line="276" w:lineRule="auto"/>
                              <w:rPr>
                                <w:rFonts w:ascii="Raleway" w:hAnsi="Raleway"/>
                                <w:b w:val="0"/>
                                <w:color w:val="1f1b0d"/>
                                <w:sz w:val="20"/>
                                <w:szCs w:val="20"/>
                                <w:lang w:val="fr-CA"/>
                              </w:rPr>
                            </w:pPr>
                            <w:r w:rsidDel="00000000" w:rsidR="00000000" w:rsidRPr="00BF2F05">
                              <w:rPr>
                                <w:rFonts w:ascii="Raleway" w:eastAsia="Raleway" w:hAnsi="Raleway"/>
                                <w:b w:val="0"/>
                                <w:color w:val="1f1b0d"/>
                                <w:sz w:val="20"/>
                                <w:szCs w:val="20"/>
                                <w:lang w:val="fr-CA"/>
                              </w:rPr>
                              <w:t>Les résidents des communautés rurales et urbaines font face à des défis d’accessibilité [6]. Pour comprendre les défis que pose l’accès au soutien dans le contexte de l’endroit où vivent les gens, nous avons analysé les questions du sondage liées à l’accessibilité et aux répondants en milieu rural par rapport à ceux en milieu urbain. Les stéréotypes et la recherche démontrent que les zones rurales et éloignées ont un accès moins équitable à des interventions et à des services de haute qualité et fondés sur des données probantes que les zones urbaines et suburbaines; cela est vrai dans d’autres pays du Commonwealth comme l’Australie et la Nouvelle-Zélande [4, 6, 7].</w:t>
                            </w:r>
                          </w:p>
                          <w:p w:rsidR="00D208C6" w:rsidDel="00000000" w:rsidP="00000000" w:rsidRDefault="00D208C6" w:rsidRPr="00BF2F05" w14:paraId="1E42DF91" w14:textId="77777777">
                            <w:pPr>
                              <w:pStyle w:val="BodyText"/>
                              <w:spacing w:line="276" w:lineRule="auto"/>
                              <w:rPr>
                                <w:rFonts w:ascii="Raleway" w:hAnsi="Raleway"/>
                                <w:b w:val="0"/>
                                <w:color w:val="1f1b0d"/>
                                <w:sz w:val="20"/>
                                <w:szCs w:val="20"/>
                                <w:lang w:val="fr-CA"/>
                              </w:rPr>
                            </w:pPr>
                          </w:p>
                          <w:p w:rsidR="00D208C6" w:rsidDel="00000000" w:rsidP="00000000" w:rsidRDefault="00D208C6" w:rsidRPr="00BF2F05" w14:paraId="0687752A" w14:textId="77777777">
                            <w:pPr>
                              <w:pStyle w:val="BodyText"/>
                              <w:spacing w:line="276" w:lineRule="auto"/>
                              <w:rPr>
                                <w:rFonts w:ascii="Raleway" w:hAnsi="Raleway"/>
                                <w:b w:val="0"/>
                                <w:color w:val="1f1b0d"/>
                                <w:sz w:val="20"/>
                                <w:szCs w:val="20"/>
                                <w:lang w:val="fr-FR"/>
                              </w:rPr>
                            </w:pPr>
                            <w:r w:rsidDel="00000000" w:rsidR="00000000" w:rsidRPr="00BF2F05">
                              <w:rPr>
                                <w:rFonts w:ascii="Raleway" w:eastAsia="Raleway" w:hAnsi="Raleway"/>
                                <w:b w:val="0"/>
                                <w:color w:val="1f1b0d"/>
                                <w:sz w:val="20"/>
                                <w:szCs w:val="20"/>
                                <w:lang w:val="fr-CA"/>
                              </w:rPr>
                              <w:t>Les données et l’analyse du sondage ont mis en évidence des préoccupations en matière d’équité de l’accessibilité dans les communautés rurales. Par exemple, un répondant au sondage a noté que « parce que nous résidons sur une réserve des Premières Nations, nos ressources sont presque inexistantes. Et tous les services sont à plus d’une heure, au minimum. » Des facteurs comme le temps de déplacement, les coûts de transport et les fluctuations de population peuvent varier d’une communauté rurale à l’autre, influençant les besoins d’une population, comme les services sociaux et de santé et les résultats. Même si de nombreuses communautés rurales font face à des défis particuliers, un grand pourcentage des problèmes d’accessibilité des soins de santé a été signalé dans les communautés urbaines et rurales.</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4998719</wp:posOffset>
                </wp:positionV>
                <wp:extent cx="6387465" cy="4310380"/>
                <wp:effectExtent b="0" l="0" r="0" t="0"/>
                <wp:wrapNone/>
                <wp:docPr id="23" name="image32.png"/>
                <a:graphic>
                  <a:graphicData uri="http://schemas.openxmlformats.org/drawingml/2006/picture">
                    <pic:pic>
                      <pic:nvPicPr>
                        <pic:cNvPr id="0" name="image32.png"/>
                        <pic:cNvPicPr preferRelativeResize="0"/>
                      </pic:nvPicPr>
                      <pic:blipFill>
                        <a:blip r:embed="rId74"/>
                        <a:srcRect b="0" l="0" r="0" t="0"/>
                        <a:stretch>
                          <a:fillRect/>
                        </a:stretch>
                      </pic:blipFill>
                      <pic:spPr>
                        <a:xfrm>
                          <a:off x="0" y="0"/>
                          <a:ext cx="6387465" cy="431038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628650</wp:posOffset>
                </wp:positionH>
                <wp:positionV relativeFrom="paragraph">
                  <wp:posOffset>45720</wp:posOffset>
                </wp:positionV>
                <wp:extent cx="6292215" cy="552450"/>
                <wp:effectExtent b="5715" l="0" r="0" t="0"/>
                <wp:wrapNone/>
                <wp:docPr id="2" name=""/>
                <a:graphic>
                  <a:graphicData uri="http://schemas.microsoft.com/office/word/2010/wordprocessingShape">
                    <wps:wsp>
                      <wps:cNvSpPr txBox="1">
                        <a:spLocks noChangeArrowheads="1"/>
                      </wps:cNvSpPr>
                      <wps:spPr bwMode="auto">
                        <a:xfrm>
                          <a:off x="0" y="0"/>
                          <a:ext cx="6292215" cy="552450"/>
                        </a:xfrm>
                        <a:prstGeom prst="rect">
                          <a:avLst/>
                        </a:prstGeom>
                        <a:noFill/>
                        <a:ln w="9525">
                          <a:noFill/>
                          <a:miter lim="800000"/>
                          <a:headEnd/>
                          <a:tailEnd/>
                        </a:ln>
                      </wps:spPr>
                      <wps:txbx>
                        <w:txbxContent>
                          <w:p w:rsidR="00D208C6" w:rsidDel="00000000" w:rsidP="00000000" w:rsidRDefault="00D208C6" w:rsidRPr="00000000" w14:paraId="2F8650A6" w14:textId="77777777">
                            <w:pPr>
                              <w:pStyle w:val="Heading4"/>
                              <w:keepNext w:val="0"/>
                              <w:keepLines w:val="0"/>
                              <w:spacing w:after="120" w:before="0" w:line="276" w:lineRule="auto"/>
                              <w:ind w:right="-6"/>
                              <w:rPr>
                                <w:rFonts w:ascii="Raleway" w:cs="Raleway" w:eastAsia="Raleway" w:hAnsi="Raleway"/>
                                <w:b w:val="1"/>
                                <w:bCs w:val="1"/>
                                <w:i w:val="0"/>
                                <w:iCs w:val="0"/>
                                <w:color w:val="379e79"/>
                                <w:sz w:val="30"/>
                                <w:szCs w:val="30"/>
                              </w:rPr>
                            </w:pPr>
                            <w:r w:rsidDel="00000000" w:rsidR="00000000" w:rsidRPr="00000000">
                              <w:rPr>
                                <w:rFonts w:ascii="Raleway" w:cs="Raleway" w:eastAsia="Raleway" w:hAnsi="Raleway"/>
                                <w:b w:val="1"/>
                                <w:bCs w:val="1"/>
                                <w:i w:val="0"/>
                                <w:iCs w:val="0"/>
                                <w:color w:val="379e79"/>
                                <w:sz w:val="30"/>
                                <w:szCs w:val="30"/>
                                <w:lang w:val="fr-CA"/>
                              </w:rPr>
                              <w:t>Emplacement géographique</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628650</wp:posOffset>
                </wp:positionH>
                <wp:positionV relativeFrom="paragraph">
                  <wp:posOffset>45720</wp:posOffset>
                </wp:positionV>
                <wp:extent cx="6292215" cy="558165"/>
                <wp:effectExtent b="0" l="0" r="0" t="0"/>
                <wp:wrapNone/>
                <wp:docPr id="2" name="image2.png"/>
                <a:graphic>
                  <a:graphicData uri="http://schemas.openxmlformats.org/drawingml/2006/picture">
                    <pic:pic>
                      <pic:nvPicPr>
                        <pic:cNvPr id="0" name="image2.png"/>
                        <pic:cNvPicPr preferRelativeResize="0"/>
                      </pic:nvPicPr>
                      <pic:blipFill>
                        <a:blip r:embed="rId75"/>
                        <a:srcRect b="0" l="0" r="0" t="0"/>
                        <a:stretch>
                          <a:fillRect/>
                        </a:stretch>
                      </pic:blipFill>
                      <pic:spPr>
                        <a:xfrm>
                          <a:off x="0" y="0"/>
                          <a:ext cx="6292215" cy="558165"/>
                        </a:xfrm>
                        <a:prstGeom prst="rect"/>
                        <a:ln/>
                      </pic:spPr>
                    </pic:pic>
                  </a:graphicData>
                </a:graphic>
              </wp:anchor>
            </w:drawing>
          </mc:Fallback>
        </mc:AlternateContent>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597242</wp:posOffset>
                </wp:positionH>
                <wp:positionV relativeFrom="paragraph">
                  <wp:posOffset>0</wp:posOffset>
                </wp:positionV>
                <wp:extent cx="6400800" cy="9558000"/>
                <wp:effectExtent b="5715" l="0" r="0" t="0"/>
                <wp:wrapNone/>
                <wp:docPr id="45"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597242</wp:posOffset>
                </wp:positionH>
                <wp:positionV relativeFrom="paragraph">
                  <wp:posOffset>0</wp:posOffset>
                </wp:positionV>
                <wp:extent cx="6400800" cy="9563715"/>
                <wp:effectExtent b="0" l="0" r="0" t="0"/>
                <wp:wrapNone/>
                <wp:docPr id="45" name="image59.png"/>
                <a:graphic>
                  <a:graphicData uri="http://schemas.openxmlformats.org/drawingml/2006/picture">
                    <pic:pic>
                      <pic:nvPicPr>
                        <pic:cNvPr id="0" name="image59.png"/>
                        <pic:cNvPicPr preferRelativeResize="0"/>
                      </pic:nvPicPr>
                      <pic:blipFill>
                        <a:blip r:embed="rId76"/>
                        <a:srcRect b="0" l="0" r="0" t="0"/>
                        <a:stretch>
                          <a:fillRect/>
                        </a:stretch>
                      </pic:blipFill>
                      <pic:spPr>
                        <a:xfrm>
                          <a:off x="0" y="0"/>
                          <a:ext cx="6400800" cy="9563715"/>
                        </a:xfrm>
                        <a:prstGeom prst="rect"/>
                        <a:ln/>
                      </pic:spPr>
                    </pic:pic>
                  </a:graphicData>
                </a:graphic>
              </wp:anchor>
            </w:drawing>
          </mc:Fallback>
        </mc:AlternateContent>
      </w:r>
    </w:p>
    <w:p w:rsidR="00000000" w:rsidDel="00000000" w:rsidP="00000000" w:rsidRDefault="00000000" w:rsidRPr="00000000" w14:paraId="00000018">
      <w:pPr>
        <w:rPr>
          <w:sz w:val="20"/>
          <w:szCs w:val="20"/>
        </w:rPr>
        <w:sectPr>
          <w:type w:val="nextPage"/>
          <w:pgSz w:h="16840" w:w="11907" w:orient="portrait"/>
          <w:pgMar w:bottom="397" w:top="454" w:left="0" w:right="397" w:header="425" w:footer="284"/>
        </w:sect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362139</wp:posOffset>
            </wp:positionH>
            <wp:positionV relativeFrom="paragraph">
              <wp:posOffset>3641221</wp:posOffset>
            </wp:positionV>
            <wp:extent cx="6798945" cy="3449370"/>
            <wp:effectExtent b="0" l="0" r="0" t="0"/>
            <wp:wrapNone/>
            <wp:docPr id="117" name="image55.png"/>
            <a:graphic>
              <a:graphicData uri="http://schemas.openxmlformats.org/drawingml/2006/picture">
                <pic:pic>
                  <pic:nvPicPr>
                    <pic:cNvPr id="0" name="image55.png"/>
                    <pic:cNvPicPr preferRelativeResize="0"/>
                  </pic:nvPicPr>
                  <pic:blipFill>
                    <a:blip r:embed="rId77"/>
                    <a:srcRect b="0" l="0" r="0" t="0"/>
                    <a:stretch>
                      <a:fillRect/>
                    </a:stretch>
                  </pic:blipFill>
                  <pic:spPr>
                    <a:xfrm>
                      <a:off x="0" y="0"/>
                      <a:ext cx="6798945" cy="3449370"/>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618186</wp:posOffset>
                </wp:positionH>
                <wp:positionV relativeFrom="paragraph">
                  <wp:posOffset>45720</wp:posOffset>
                </wp:positionV>
                <wp:extent cx="6349284" cy="3773510"/>
                <wp:effectExtent b="0" l="0" r="0" t="0"/>
                <wp:wrapNone/>
                <wp:docPr id="102" name=""/>
                <a:graphic>
                  <a:graphicData uri="http://schemas.microsoft.com/office/word/2010/wordprocessingShape">
                    <wps:wsp>
                      <wps:cNvSpPr txBox="1">
                        <a:spLocks noChangeArrowheads="1"/>
                      </wps:cNvSpPr>
                      <wps:spPr bwMode="auto">
                        <a:xfrm>
                          <a:off x="0" y="0"/>
                          <a:ext cx="6349284" cy="3773510"/>
                        </a:xfrm>
                        <a:prstGeom prst="rect">
                          <a:avLst/>
                        </a:prstGeom>
                        <a:noFill/>
                        <a:ln w="9525">
                          <a:noFill/>
                          <a:miter lim="800000"/>
                          <a:headEnd/>
                          <a:tailEnd/>
                        </a:ln>
                      </wps:spPr>
                      <wps:txbx>
                        <w:txbxContent>
                          <w:p w:rsidR="00D208C6" w:rsidDel="00000000" w:rsidP="00000000" w:rsidRDefault="00D208C6" w:rsidRPr="00D3507F" w14:paraId="60E0EA54" w14:textId="1376B338">
                            <w:pPr>
                              <w:pStyle w:val="BodyText"/>
                              <w:spacing w:line="264" w:lineRule="auto"/>
                              <w:rPr>
                                <w:rFonts w:ascii="Raleway" w:hAnsi="Raleway"/>
                                <w:b w:val="0"/>
                                <w:color w:val="1f1b0d"/>
                                <w:sz w:val="20"/>
                                <w:szCs w:val="20"/>
                                <w:lang w:val="fr-FR"/>
                              </w:rPr>
                            </w:pPr>
                            <w:r w:rsidDel="00000000" w:rsidR="00000000" w:rsidRPr="00C0683D">
                              <w:rPr>
                                <w:rFonts w:ascii="Raleway" w:eastAsia="Raleway" w:hAnsi="Raleway"/>
                                <w:b w:val="0"/>
                                <w:color w:val="1f1b0d"/>
                                <w:sz w:val="20"/>
                                <w:szCs w:val="20"/>
                                <w:lang w:val="fr-CA"/>
                              </w:rPr>
                              <w:t xml:space="preserve">Lors de l’analyse des données démographiques de l’échantillon de population du sondage concernant les pourcentages de résidents urbains et ruraux et leur accessibilité aux services liés aux soins de santé, un thème s’est dégagé, signalant que les deux communautés font face à des défis similaires. Parmi le groupe de population du sondage, 76 % des répondants vivent dans des zones urbaines et suburbaines, alors que seulement 23 % résident dans des communautés rurales. Dans l’ensemble, 65 % des répondants ont signalé faire face à des difficultés lorsqu’ils essaient d’avoir accès à des traitements et/ou à des médicaments appropriés. De plus, 57 % ont signalé avoir des difficultés à accéder aux médecins/thérapeutes spécialisés. Lorsqu’on les a explicitement interrogés sur les obstacles à l’accès aux services, 57 % des répondants ont déclaré qu’il n’y avait pas assez de ressources. Un répondant a déclaré qu’on « ne trouve pas le service dont on a besoin », et un autre explique que « les services ne sont pas offerts dans notre région ». Un autre a exprimé que « les </w:t>
                            </w:r>
                            <w:r w:rsidDel="00000000" w:rsidR="00000000" w:rsidRPr="00D3507F">
                              <w:rPr>
                                <w:rFonts w:ascii="Raleway" w:eastAsia="Raleway" w:hAnsi="Raleway"/>
                                <w:b w:val="0"/>
                                <w:color w:val="1f1b0d"/>
                                <w:sz w:val="20"/>
                                <w:szCs w:val="20"/>
                                <w:lang w:val="fr-CA"/>
                              </w:rPr>
                              <w:t>services ne sont pas directement</w:t>
                            </w:r>
                            <w:r w:rsidDel="00000000" w:rsidR="00E14B25" w:rsidRPr="00D3507F">
                              <w:rPr>
                                <w:rFonts w:ascii="Raleway" w:eastAsia="Raleway" w:hAnsi="Raleway"/>
                                <w:b w:val="0"/>
                                <w:color w:val="1f1b0d"/>
                                <w:sz w:val="20"/>
                                <w:szCs w:val="20"/>
                                <w:lang w:val="fr-CA"/>
                              </w:rPr>
                              <w:t xml:space="preserve"> présents</w:t>
                            </w:r>
                            <w:r w:rsidDel="00000000" w:rsidR="00000000" w:rsidRPr="00D3507F">
                              <w:rPr>
                                <w:rFonts w:ascii="Raleway" w:eastAsia="Raleway" w:hAnsi="Raleway"/>
                                <w:b w:val="0"/>
                                <w:color w:val="1f1b0d"/>
                                <w:sz w:val="20"/>
                                <w:szCs w:val="20"/>
                                <w:lang w:val="fr-CA"/>
                              </w:rPr>
                              <w:t xml:space="preserve"> dans notre communauté ».</w:t>
                            </w:r>
                          </w:p>
                          <w:p w:rsidR="00D208C6" w:rsidDel="00000000" w:rsidP="00000000" w:rsidRDefault="00D208C6" w:rsidRPr="00D3507F" w14:paraId="2F8A78A6" w14:textId="77777777">
                            <w:pPr>
                              <w:pStyle w:val="BodyText"/>
                              <w:spacing w:line="264" w:lineRule="auto"/>
                              <w:rPr>
                                <w:rFonts w:ascii="Raleway" w:hAnsi="Raleway"/>
                                <w:b w:val="0"/>
                                <w:color w:val="1f1b0d"/>
                                <w:sz w:val="10"/>
                                <w:szCs w:val="10"/>
                                <w:lang w:val="fr-FR"/>
                              </w:rPr>
                            </w:pPr>
                          </w:p>
                          <w:p w:rsidR="00D208C6" w:rsidDel="00000000" w:rsidP="00000000" w:rsidRDefault="00D208C6" w:rsidRPr="00767670" w14:paraId="6E4353DD" w14:textId="77777777">
                            <w:pPr>
                              <w:pStyle w:val="BodyText"/>
                              <w:spacing w:line="264" w:lineRule="auto"/>
                              <w:rPr>
                                <w:rFonts w:ascii="Raleway" w:hAnsi="Raleway"/>
                                <w:b w:val="0"/>
                                <w:color w:val="1f1b0d"/>
                                <w:sz w:val="20"/>
                                <w:szCs w:val="20"/>
                                <w:lang w:val="fr-FR"/>
                              </w:rPr>
                            </w:pPr>
                            <w:r w:rsidDel="00000000" w:rsidR="00000000" w:rsidRPr="00D3507F">
                              <w:rPr>
                                <w:rFonts w:ascii="Raleway" w:eastAsia="Raleway" w:hAnsi="Raleway"/>
                                <w:b w:val="0"/>
                                <w:color w:val="1f1b0d"/>
                                <w:sz w:val="20"/>
                                <w:szCs w:val="20"/>
                                <w:lang w:val="fr-CA"/>
                              </w:rPr>
                              <w:t>Les difficultés à accéder aux services d’aide aux personnes</w:t>
                            </w:r>
                            <w:r w:rsidDel="00000000" w:rsidR="00000000" w:rsidRPr="00C0683D">
                              <w:rPr>
                                <w:rFonts w:ascii="Raleway" w:eastAsia="Raleway" w:hAnsi="Raleway"/>
                                <w:b w:val="0"/>
                                <w:color w:val="1f1b0d"/>
                                <w:sz w:val="20"/>
                                <w:szCs w:val="20"/>
                                <w:lang w:val="fr-CA"/>
                              </w:rPr>
                              <w:t xml:space="preserve"> handicapées comprennent des obstacles comme les répondants qui ne sont pas admissibles aux services en raison de leur âge. Les obstacles notés entre les groupes de participants comprenaient un manque de professionnels formés et de précédentes expériences négatives avec les professionnels. Par exemple, l’un des répondants a déclaré que « les médecins mettent tout sur le dos de la PC, alors qu’ils ne la comprennent pas du tout. Mes préoccupations sont écartées. » Cependant, le défi le plus fréquemment rencontré dans les communautés de répondants était simplement qu’ils n’avaient pas accès aux ressources (voir le Tableau 1).</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618186</wp:posOffset>
                </wp:positionH>
                <wp:positionV relativeFrom="paragraph">
                  <wp:posOffset>45720</wp:posOffset>
                </wp:positionV>
                <wp:extent cx="6349284" cy="3773510"/>
                <wp:effectExtent b="0" l="0" r="0" t="0"/>
                <wp:wrapNone/>
                <wp:docPr id="102" name="image129.png"/>
                <a:graphic>
                  <a:graphicData uri="http://schemas.openxmlformats.org/drawingml/2006/picture">
                    <pic:pic>
                      <pic:nvPicPr>
                        <pic:cNvPr id="0" name="image129.png"/>
                        <pic:cNvPicPr preferRelativeResize="0"/>
                      </pic:nvPicPr>
                      <pic:blipFill>
                        <a:blip r:embed="rId78"/>
                        <a:srcRect b="0" l="0" r="0" t="0"/>
                        <a:stretch>
                          <a:fillRect/>
                        </a:stretch>
                      </pic:blipFill>
                      <pic:spPr>
                        <a:xfrm>
                          <a:off x="0" y="0"/>
                          <a:ext cx="6349284" cy="377351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602166</wp:posOffset>
                </wp:positionH>
                <wp:positionV relativeFrom="paragraph">
                  <wp:posOffset>7112452</wp:posOffset>
                </wp:positionV>
                <wp:extent cx="6387465" cy="2413201"/>
                <wp:effectExtent b="0" l="0" r="0" t="0"/>
                <wp:wrapNone/>
                <wp:docPr id="47" name=""/>
                <a:graphic>
                  <a:graphicData uri="http://schemas.microsoft.com/office/word/2010/wordprocessingShape">
                    <wps:wsp>
                      <wps:cNvSpPr txBox="1">
                        <a:spLocks noChangeArrowheads="1"/>
                      </wps:cNvSpPr>
                      <wps:spPr bwMode="auto">
                        <a:xfrm>
                          <a:off x="0" y="0"/>
                          <a:ext cx="6387465" cy="2413201"/>
                        </a:xfrm>
                        <a:prstGeom prst="rect">
                          <a:avLst/>
                        </a:prstGeom>
                        <a:noFill/>
                        <a:ln w="9525">
                          <a:noFill/>
                          <a:miter lim="800000"/>
                          <a:headEnd/>
                          <a:tailEnd/>
                        </a:ln>
                      </wps:spPr>
                      <wps:txbx>
                        <w:txbxContent>
                          <w:p w:rsidR="00D208C6" w:rsidDel="00000000" w:rsidP="00000000" w:rsidRDefault="00D208C6" w:rsidRPr="00BF2F05" w14:paraId="25E6437F" w14:textId="77777777">
                            <w:pPr>
                              <w:pStyle w:val="BodyText"/>
                              <w:spacing w:line="264" w:lineRule="auto"/>
                              <w:rPr>
                                <w:rFonts w:ascii="Raleway" w:hAnsi="Raleway"/>
                                <w:b w:val="0"/>
                                <w:color w:val="1f1b0d"/>
                                <w:sz w:val="20"/>
                                <w:szCs w:val="20"/>
                                <w:lang w:val="fr-FR"/>
                              </w:rPr>
                            </w:pPr>
                            <w:r w:rsidDel="00000000" w:rsidR="00000000" w:rsidRPr="00BF2F05">
                              <w:rPr>
                                <w:rFonts w:ascii="Raleway" w:eastAsia="Raleway" w:hAnsi="Raleway"/>
                                <w:b w:val="0"/>
                                <w:color w:val="1f1b0d"/>
                                <w:sz w:val="20"/>
                                <w:szCs w:val="20"/>
                                <w:lang w:val="fr-CA"/>
                              </w:rPr>
                              <w:t>Les défis auxquels font face les communautés urbaines et rurales suggèrent que le type de communauté où les personnes atteintes de PC et leurs familles vivent peut ne pas être un facteur important de leur capacité à accéder à des services pertinents et essentiels. Dans l’ensemble, l’accessibilité aux soins de santé est traditionnellement limitée dans les régions rurales et éloignées, surtout dans les communautés des Premières Nations; cependant, les données soulignent que les résidents urbains et ruraux ont du mal à avoir accès à du soutien et à des services équitables et de haute qualité.</w:t>
                            </w:r>
                          </w:p>
                          <w:p w:rsidR="00D208C6" w:rsidDel="00000000" w:rsidP="00000000" w:rsidRDefault="00D208C6" w:rsidRPr="00BF2F05" w14:paraId="0DB82D37" w14:textId="77777777">
                            <w:pPr>
                              <w:pStyle w:val="BodyText"/>
                              <w:spacing w:line="264" w:lineRule="auto"/>
                              <w:rPr>
                                <w:rFonts w:ascii="Raleway" w:hAnsi="Raleway"/>
                                <w:b w:val="0"/>
                                <w:color w:val="1f1b0d"/>
                                <w:sz w:val="20"/>
                                <w:szCs w:val="20"/>
                                <w:lang w:val="fr-FR"/>
                              </w:rPr>
                            </w:pPr>
                            <w:r w:rsidDel="00000000" w:rsidR="00000000" w:rsidRPr="00BF2F05">
                              <w:rPr>
                                <w:rFonts w:ascii="Raleway" w:eastAsia="Raleway" w:hAnsi="Raleway"/>
                                <w:b w:val="0"/>
                                <w:color w:val="1f1b0d"/>
                                <w:sz w:val="20"/>
                                <w:szCs w:val="20"/>
                                <w:lang w:val="fr-CA"/>
                              </w:rPr>
                              <w:t>Le pourcentage élevé de répondants au sondage vivant dans des centres urbains fournit des renseignements essentiels sur leur expérience globale; ceci étant dit, le fait qu’il y ait moins de répondants au sondage en ligne dans les régions rurales souligne que les communautés rurales peuvent avoir moins accès à Internet ou à la technologie ou qu’elles peuvent ne pas être aussi connectées à l’organisme d’aide aux personnes handicapées que les personnes en zone urbaine.</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602166</wp:posOffset>
                </wp:positionH>
                <wp:positionV relativeFrom="paragraph">
                  <wp:posOffset>7112452</wp:posOffset>
                </wp:positionV>
                <wp:extent cx="6387465" cy="2413201"/>
                <wp:effectExtent b="0" l="0" r="0" t="0"/>
                <wp:wrapNone/>
                <wp:docPr id="47" name="image64.png"/>
                <a:graphic>
                  <a:graphicData uri="http://schemas.openxmlformats.org/drawingml/2006/picture">
                    <pic:pic>
                      <pic:nvPicPr>
                        <pic:cNvPr id="0" name="image64.png"/>
                        <pic:cNvPicPr preferRelativeResize="0"/>
                      </pic:nvPicPr>
                      <pic:blipFill>
                        <a:blip r:embed="rId79"/>
                        <a:srcRect b="0" l="0" r="0" t="0"/>
                        <a:stretch>
                          <a:fillRect/>
                        </a:stretch>
                      </pic:blipFill>
                      <pic:spPr>
                        <a:xfrm>
                          <a:off x="0" y="0"/>
                          <a:ext cx="6387465" cy="2413201"/>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477672</wp:posOffset>
                </wp:positionH>
                <wp:positionV relativeFrom="paragraph">
                  <wp:posOffset>4339959</wp:posOffset>
                </wp:positionV>
                <wp:extent cx="2856722" cy="723900"/>
                <wp:effectExtent b="0" l="0" r="1270" t="0"/>
                <wp:wrapNone/>
                <wp:docPr id="13" name=""/>
                <a:graphic>
                  <a:graphicData uri="http://schemas.microsoft.com/office/word/2010/wordprocessingShape">
                    <wps:wsp>
                      <wps:cNvSpPr txBox="1">
                        <a:spLocks noChangeArrowheads="1"/>
                      </wps:cNvSpPr>
                      <wps:spPr bwMode="auto">
                        <a:xfrm>
                          <a:off x="0" y="0"/>
                          <a:ext cx="2856722" cy="723900"/>
                        </a:xfrm>
                        <a:prstGeom prst="rect">
                          <a:avLst/>
                        </a:prstGeom>
                        <a:noFill/>
                        <a:ln w="9525">
                          <a:noFill/>
                          <a:miter lim="800000"/>
                          <a:headEnd/>
                          <a:tailEnd/>
                        </a:ln>
                      </wps:spPr>
                      <wps:txbx>
                        <w:txbxContent>
                          <w:p w:rsidR="00D208C6" w:rsidDel="00000000" w:rsidP="00000000" w:rsidRDefault="00D208C6" w:rsidRPr="00767670" w14:paraId="366B62C8"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Communauté des Premières Nations </w:t>
                            </w:r>
                          </w:p>
                          <w:p w:rsidR="00D208C6" w:rsidDel="00000000" w:rsidP="00000000" w:rsidRDefault="00D208C6" w:rsidRPr="00767670" w14:paraId="50B955A4"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Communauté rurale </w:t>
                            </w:r>
                          </w:p>
                          <w:p w:rsidR="00D208C6" w:rsidDel="00000000" w:rsidP="00000000" w:rsidRDefault="00D208C6" w:rsidRPr="00767670" w14:paraId="71175D40"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Communauté suburbaine </w:t>
                            </w:r>
                          </w:p>
                          <w:p w:rsidR="00D208C6" w:rsidDel="00000000" w:rsidP="00000000" w:rsidRDefault="00D208C6" w:rsidRPr="00767670" w14:paraId="286156F0"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Ville ou communauté urbaine</w:t>
                            </w:r>
                          </w:p>
                        </w:txbxContent>
                      </wps:txbx>
                      <wps:bodyPr anchorCtr="0" anchor="t"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477672</wp:posOffset>
                </wp:positionH>
                <wp:positionV relativeFrom="paragraph">
                  <wp:posOffset>4339959</wp:posOffset>
                </wp:positionV>
                <wp:extent cx="2857992" cy="723900"/>
                <wp:effectExtent b="0" l="0" r="0" t="0"/>
                <wp:wrapNone/>
                <wp:docPr id="13" name="image20.png"/>
                <a:graphic>
                  <a:graphicData uri="http://schemas.openxmlformats.org/drawingml/2006/picture">
                    <pic:pic>
                      <pic:nvPicPr>
                        <pic:cNvPr id="0" name="image20.png"/>
                        <pic:cNvPicPr preferRelativeResize="0"/>
                      </pic:nvPicPr>
                      <pic:blipFill>
                        <a:blip r:embed="rId80"/>
                        <a:srcRect b="0" l="0" r="0" t="0"/>
                        <a:stretch>
                          <a:fillRect/>
                        </a:stretch>
                      </pic:blipFill>
                      <pic:spPr>
                        <a:xfrm>
                          <a:off x="0" y="0"/>
                          <a:ext cx="2857992" cy="72390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504967</wp:posOffset>
                </wp:positionH>
                <wp:positionV relativeFrom="paragraph">
                  <wp:posOffset>5336246</wp:posOffset>
                </wp:positionV>
                <wp:extent cx="2832015" cy="1529715"/>
                <wp:effectExtent b="0" l="0" r="6985" t="0"/>
                <wp:wrapNone/>
                <wp:docPr id="61" name=""/>
                <a:graphic>
                  <a:graphicData uri="http://schemas.microsoft.com/office/word/2010/wordprocessingShape">
                    <wps:wsp>
                      <wps:cNvSpPr txBox="1">
                        <a:spLocks noChangeArrowheads="1"/>
                      </wps:cNvSpPr>
                      <wps:spPr bwMode="auto">
                        <a:xfrm>
                          <a:off x="0" y="0"/>
                          <a:ext cx="2832015" cy="1529715"/>
                        </a:xfrm>
                        <a:prstGeom prst="rect">
                          <a:avLst/>
                        </a:prstGeom>
                        <a:noFill/>
                        <a:ln w="9525">
                          <a:noFill/>
                          <a:miter lim="800000"/>
                          <a:headEnd/>
                          <a:tailEnd/>
                        </a:ln>
                      </wps:spPr>
                      <wps:txbx>
                        <w:txbxContent>
                          <w:p w:rsidR="00D208C6" w:rsidDel="00000000" w:rsidP="00000000" w:rsidRDefault="00D208C6" w:rsidRPr="00767670" w14:paraId="741C63D6"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Autre barrière</w:t>
                            </w:r>
                          </w:p>
                          <w:p w:rsidR="00D208C6" w:rsidDel="00000000" w:rsidP="00000000" w:rsidRDefault="00D208C6" w:rsidRPr="00767670" w14:paraId="002EF41E"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Les services ne sont pas offerts dans la bonne langue </w:t>
                            </w:r>
                          </w:p>
                          <w:p w:rsidR="00D208C6" w:rsidDel="00000000" w:rsidP="00000000" w:rsidRDefault="00D208C6" w:rsidRPr="00767670" w14:paraId="2457E19E"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Les services sont trop loin </w:t>
                            </w:r>
                          </w:p>
                          <w:p w:rsidR="00D208C6" w:rsidDel="00000000" w:rsidP="00000000" w:rsidRDefault="00D208C6" w:rsidRPr="00767670" w14:paraId="5A771F26"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Répondant trop âgé pour recevoir les services nécessaires </w:t>
                            </w:r>
                          </w:p>
                          <w:p w:rsidR="00D208C6" w:rsidDel="00000000" w:rsidP="00000000" w:rsidRDefault="00D208C6" w:rsidRPr="00767670" w14:paraId="26F2D83D"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Répondant trop jeune pour recevoir les services nécessaires </w:t>
                            </w:r>
                          </w:p>
                          <w:p w:rsidR="00D208C6" w:rsidDel="00000000" w:rsidP="00000000" w:rsidRDefault="00D208C6" w:rsidRPr="00767670" w14:paraId="4D5E510F"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Manque de professionnels formés dans la région des répondants </w:t>
                            </w:r>
                          </w:p>
                          <w:p w:rsidR="00D208C6" w:rsidDel="00000000" w:rsidP="00000000" w:rsidRDefault="00D208C6" w:rsidRPr="00767670" w14:paraId="36588F6E"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Pas assez de ressources et sur une liste d’attente </w:t>
                            </w:r>
                          </w:p>
                          <w:p w:rsidR="00D208C6" w:rsidDel="00000000" w:rsidP="00000000" w:rsidRDefault="00D208C6" w:rsidRPr="00767670" w14:paraId="7E8346C6"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 xml:space="preserve">Expériences négatives avec des professionnels dans le passé </w:t>
                            </w:r>
                          </w:p>
                          <w:p w:rsidR="00D208C6" w:rsidDel="00000000" w:rsidP="00000000" w:rsidRDefault="00D208C6" w:rsidRPr="00767670" w14:paraId="0D3F15A4" w14:textId="77777777">
                            <w:pPr>
                              <w:pStyle w:val="BodyText"/>
                              <w:spacing w:line="260" w:lineRule="exact"/>
                              <w:jc w:val="right"/>
                              <w:rPr>
                                <w:rFonts w:ascii="Raleway" w:hAnsi="Raleway"/>
                                <w:b w:val="0"/>
                                <w:color w:val="1f1b0d"/>
                                <w:sz w:val="14"/>
                                <w:szCs w:val="14"/>
                                <w:lang w:bidi="en-US" w:val="fr-FR"/>
                              </w:rPr>
                            </w:pPr>
                            <w:r w:rsidDel="00000000" w:rsidR="00000000" w:rsidRPr="00000000">
                              <w:rPr>
                                <w:rFonts w:ascii="Raleway" w:eastAsia="Raleway" w:hAnsi="Raleway"/>
                                <w:b w:val="0"/>
                                <w:color w:val="1f1b0d"/>
                                <w:sz w:val="14"/>
                                <w:szCs w:val="14"/>
                                <w:lang w:bidi="en-US" w:val="fr-CA"/>
                              </w:rPr>
                              <w:t>Ne peut pas se permettre les services</w:t>
                            </w:r>
                          </w:p>
                          <w:p w:rsidR="00D208C6" w:rsidDel="00000000" w:rsidP="00000000" w:rsidRDefault="00D208C6" w:rsidRPr="00767670" w14:paraId="482DE3DC" w14:textId="77777777">
                            <w:pPr>
                              <w:pStyle w:val="BodyText"/>
                              <w:spacing w:line="260" w:lineRule="exact"/>
                              <w:jc w:val="right"/>
                              <w:rPr>
                                <w:rFonts w:ascii="Raleway" w:hAnsi="Raleway"/>
                                <w:b w:val="0"/>
                                <w:color w:val="1f1b0d"/>
                                <w:sz w:val="14"/>
                                <w:szCs w:val="14"/>
                                <w:lang w:bidi="en-US" w:val="fr-FR"/>
                              </w:rPr>
                            </w:pPr>
                          </w:p>
                        </w:txbxContent>
                      </wps:txbx>
                      <wps:bodyPr anchorCtr="0" anchor="t"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504967</wp:posOffset>
                </wp:positionH>
                <wp:positionV relativeFrom="paragraph">
                  <wp:posOffset>5336246</wp:posOffset>
                </wp:positionV>
                <wp:extent cx="2839000" cy="1529715"/>
                <wp:effectExtent b="0" l="0" r="0" t="0"/>
                <wp:wrapNone/>
                <wp:docPr id="61" name="image80.png"/>
                <a:graphic>
                  <a:graphicData uri="http://schemas.openxmlformats.org/drawingml/2006/picture">
                    <pic:pic>
                      <pic:nvPicPr>
                        <pic:cNvPr id="0" name="image80.png"/>
                        <pic:cNvPicPr preferRelativeResize="0"/>
                      </pic:nvPicPr>
                      <pic:blipFill>
                        <a:blip r:embed="rId81"/>
                        <a:srcRect b="0" l="0" r="0" t="0"/>
                        <a:stretch>
                          <a:fillRect/>
                        </a:stretch>
                      </pic:blipFill>
                      <pic:spPr>
                        <a:xfrm>
                          <a:off x="0" y="0"/>
                          <a:ext cx="2839000" cy="1529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3386294</wp:posOffset>
                </wp:positionH>
                <wp:positionV relativeFrom="paragraph">
                  <wp:posOffset>6866144</wp:posOffset>
                </wp:positionV>
                <wp:extent cx="3898760" cy="160773"/>
                <wp:effectExtent b="4445" l="0" r="6985" t="0"/>
                <wp:wrapNone/>
                <wp:docPr id="48" name=""/>
                <a:graphic>
                  <a:graphicData uri="http://schemas.microsoft.com/office/word/2010/wordprocessingShape">
                    <wps:wsp>
                      <wps:cNvSpPr txBox="1">
                        <a:spLocks noChangeArrowheads="1"/>
                      </wps:cNvSpPr>
                      <wps:spPr bwMode="auto">
                        <a:xfrm>
                          <a:off x="0" y="0"/>
                          <a:ext cx="3898760" cy="160773"/>
                        </a:xfrm>
                        <a:prstGeom prst="rect">
                          <a:avLst/>
                        </a:prstGeom>
                        <a:noFill/>
                        <a:ln w="9525">
                          <a:noFill/>
                          <a:miter lim="800000"/>
                          <a:headEnd/>
                          <a:tailEnd/>
                        </a:ln>
                      </wps:spPr>
                      <wps:txbx>
                        <w:txbxContent>
                          <w:p w:rsidR="00D208C6" w:rsidDel="00000000" w:rsidP="00000000" w:rsidRDefault="00D208C6" w:rsidRPr="00000000" w14:paraId="6BBD4776" w14:textId="77777777">
                            <w:pPr>
                              <w:pStyle w:val="BodyText"/>
                              <w:tabs>
                                <w:tab w:val="center" w:pos="1162"/>
                                <w:tab w:val="center" w:pos="2282"/>
                                <w:tab w:val="center" w:pos="3374"/>
                                <w:tab w:val="center" w:pos="4494"/>
                                <w:tab w:val="center" w:pos="5614"/>
                              </w:tabs>
                              <w:spacing w:after="120"/>
                              <w:rPr>
                                <w:rFonts w:ascii="Raleway" w:hAnsi="Raleway"/>
                                <w:b w:val="0"/>
                                <w:color w:val="1f1b0d"/>
                                <w:sz w:val="12"/>
                                <w:lang w:bidi="en-US"/>
                              </w:rPr>
                            </w:pPr>
                            <w:r w:rsidDel="00000000" w:rsidR="00000000" w:rsidRPr="00000000">
                              <w:rPr>
                                <w:rFonts w:ascii="Raleway" w:eastAsia="Raleway" w:hAnsi="Raleway"/>
                                <w:b w:val="0"/>
                                <w:color w:val="1f1b0d"/>
                                <w:sz w:val="12"/>
                                <w:szCs w:val="12"/>
                                <w:lang w:bidi="en-US" w:val="fr-CA"/>
                              </w:rPr>
                              <w:t>0 %</w:t>
                            </w:r>
                            <w:r w:rsidDel="00000000" w:rsidR="00000000" w:rsidRPr="00000000">
                              <w:rPr>
                                <w:rFonts w:ascii="Raleway" w:eastAsia="Raleway" w:hAnsi="Raleway"/>
                                <w:b w:val="0"/>
                                <w:color w:val="1f1b0d"/>
                                <w:sz w:val="12"/>
                                <w:szCs w:val="12"/>
                                <w:lang w:bidi="en-US" w:val="fr-CA"/>
                              </w:rPr>
                              <w:tab/>
                              <w:t>20 %</w:t>
                            </w:r>
                            <w:r w:rsidDel="00000000" w:rsidR="00000000" w:rsidRPr="00000000">
                              <w:rPr>
                                <w:rFonts w:ascii="Raleway" w:eastAsia="Raleway" w:hAnsi="Raleway"/>
                                <w:b w:val="0"/>
                                <w:color w:val="1f1b0d"/>
                                <w:sz w:val="12"/>
                                <w:szCs w:val="12"/>
                                <w:lang w:bidi="en-US" w:val="fr-CA"/>
                              </w:rPr>
                              <w:tab/>
                              <w:t>40 %</w:t>
                            </w:r>
                            <w:r w:rsidDel="00000000" w:rsidR="00000000" w:rsidRPr="00000000">
                              <w:rPr>
                                <w:rFonts w:ascii="Raleway" w:eastAsia="Raleway" w:hAnsi="Raleway"/>
                                <w:b w:val="0"/>
                                <w:color w:val="1f1b0d"/>
                                <w:sz w:val="12"/>
                                <w:szCs w:val="12"/>
                                <w:lang w:bidi="en-US" w:val="fr-CA"/>
                              </w:rPr>
                              <w:tab/>
                              <w:t>60 %</w:t>
                            </w:r>
                            <w:r w:rsidDel="00000000" w:rsidR="00000000" w:rsidRPr="00000000">
                              <w:rPr>
                                <w:rFonts w:ascii="Raleway" w:eastAsia="Raleway" w:hAnsi="Raleway"/>
                                <w:b w:val="0"/>
                                <w:color w:val="1f1b0d"/>
                                <w:sz w:val="12"/>
                                <w:szCs w:val="12"/>
                                <w:lang w:bidi="en-US" w:val="fr-CA"/>
                              </w:rPr>
                              <w:tab/>
                              <w:t>80 %</w:t>
                            </w:r>
                            <w:r w:rsidDel="00000000" w:rsidR="00000000" w:rsidRPr="00000000">
                              <w:rPr>
                                <w:rFonts w:ascii="Raleway" w:eastAsia="Raleway" w:hAnsi="Raleway"/>
                                <w:b w:val="0"/>
                                <w:color w:val="1f1b0d"/>
                                <w:sz w:val="12"/>
                                <w:szCs w:val="12"/>
                                <w:lang w:bidi="en-US" w:val="fr-CA"/>
                              </w:rPr>
                              <w:tab/>
                              <w:t>100 %</w:t>
                            </w:r>
                          </w:p>
                          <w:p w:rsidR="00D208C6" w:rsidDel="00000000" w:rsidP="00000000" w:rsidRDefault="00D208C6" w:rsidRPr="00000000" w14:paraId="576B6F34" w14:textId="77777777">
                            <w:pPr>
                              <w:pStyle w:val="BodyText"/>
                              <w:spacing w:after="120"/>
                              <w:rPr>
                                <w:rFonts w:ascii="Raleway" w:hAnsi="Raleway"/>
                                <w:b w:val="0"/>
                                <w:color w:val="1f1b0d"/>
                                <w:sz w:val="12"/>
                                <w:lang w:bidi="en-US"/>
                              </w:rPr>
                            </w:pPr>
                          </w:p>
                        </w:txbxContent>
                      </wps:txbx>
                      <wps:bodyPr anchorCtr="0" anchor="t"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3386294</wp:posOffset>
                </wp:positionH>
                <wp:positionV relativeFrom="paragraph">
                  <wp:posOffset>6866144</wp:posOffset>
                </wp:positionV>
                <wp:extent cx="3905745" cy="165218"/>
                <wp:effectExtent b="0" l="0" r="0" t="0"/>
                <wp:wrapNone/>
                <wp:docPr id="48" name="image65.png"/>
                <a:graphic>
                  <a:graphicData uri="http://schemas.openxmlformats.org/drawingml/2006/picture">
                    <pic:pic>
                      <pic:nvPicPr>
                        <pic:cNvPr id="0" name="image65.png"/>
                        <pic:cNvPicPr preferRelativeResize="0"/>
                      </pic:nvPicPr>
                      <pic:blipFill>
                        <a:blip r:embed="rId82"/>
                        <a:srcRect b="0" l="0" r="0" t="0"/>
                        <a:stretch>
                          <a:fillRect/>
                        </a:stretch>
                      </pic:blipFill>
                      <pic:spPr>
                        <a:xfrm>
                          <a:off x="0" y="0"/>
                          <a:ext cx="3905745" cy="165218"/>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1185705</wp:posOffset>
                </wp:positionH>
                <wp:positionV relativeFrom="paragraph">
                  <wp:posOffset>3781301</wp:posOffset>
                </wp:positionV>
                <wp:extent cx="5114388" cy="271305"/>
                <wp:effectExtent b="17780" l="0" r="10160" t="0"/>
                <wp:wrapNone/>
                <wp:docPr id="4" name=""/>
                <a:graphic>
                  <a:graphicData uri="http://schemas.microsoft.com/office/word/2010/wordprocessingShape">
                    <wps:wsp>
                      <wps:cNvSpPr txBox="1">
                        <a:spLocks noChangeArrowheads="1"/>
                      </wps:cNvSpPr>
                      <wps:spPr bwMode="auto">
                        <a:xfrm>
                          <a:off x="0" y="0"/>
                          <a:ext cx="5114388" cy="271305"/>
                        </a:xfrm>
                        <a:prstGeom prst="rect">
                          <a:avLst/>
                        </a:prstGeom>
                        <a:noFill/>
                        <a:ln w="9525">
                          <a:solidFill>
                            <a:schemeClr val="tx1"/>
                          </a:solidFill>
                          <a:miter lim="800000"/>
                          <a:headEnd/>
                          <a:tailEnd/>
                        </a:ln>
                      </wps:spPr>
                      <wps:txbx>
                        <w:txbxContent>
                          <w:p w:rsidR="00D208C6" w:rsidDel="00000000" w:rsidP="00000000" w:rsidRDefault="00D208C6" w:rsidRPr="00767670" w14:paraId="2F3CEBFD" w14:textId="77777777">
                            <w:pPr>
                              <w:pStyle w:val="Style2"/>
                              <w:shd w:color="auto" w:fill="auto" w:val="clear"/>
                              <w:spacing w:after="40" w:before="40"/>
                              <w:jc w:val="center"/>
                              <w:rPr>
                                <w:rFonts w:ascii="Raleway" w:cs="Arial" w:eastAsia="Arial" w:hAnsi="Raleway"/>
                                <w:color w:val="464948"/>
                                <w:sz w:val="18"/>
                                <w:szCs w:val="14"/>
                                <w:lang w:bidi="en-US" w:val="fr-FR"/>
                              </w:rPr>
                            </w:pPr>
                            <w:r w:rsidDel="00000000" w:rsidR="00000000" w:rsidRPr="00000000">
                              <w:rPr>
                                <w:rStyle w:val="CharStyle4"/>
                                <w:rFonts w:ascii="Raleway" w:eastAsia="Raleway" w:hAnsi="Raleway"/>
                                <w:color w:val="464948"/>
                                <w:sz w:val="18"/>
                                <w:szCs w:val="18"/>
                                <w:shd w:color="auto" w:fill="auto" w:val="clear"/>
                                <w:lang w:val="fr-CA"/>
                              </w:rPr>
                              <w:t>Tableau 1 – Pourcentage de répondants faisant face à des défis en matière d’accessibilité et types de communautés</w:t>
                            </w:r>
                          </w:p>
                        </w:txbxContent>
                      </wps:txbx>
                      <wps:bodyPr anchorCtr="0" anchor="ctr"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1185705</wp:posOffset>
                </wp:positionH>
                <wp:positionV relativeFrom="paragraph">
                  <wp:posOffset>3781301</wp:posOffset>
                </wp:positionV>
                <wp:extent cx="5124548" cy="289085"/>
                <wp:effectExtent b="0" l="0" r="0" t="0"/>
                <wp:wrapNone/>
                <wp:docPr id="4" name="image6.png"/>
                <a:graphic>
                  <a:graphicData uri="http://schemas.openxmlformats.org/drawingml/2006/picture">
                    <pic:pic>
                      <pic:nvPicPr>
                        <pic:cNvPr id="0" name="image6.png"/>
                        <pic:cNvPicPr preferRelativeResize="0"/>
                      </pic:nvPicPr>
                      <pic:blipFill>
                        <a:blip r:embed="rId83"/>
                        <a:srcRect b="0" l="0" r="0" t="0"/>
                        <a:stretch>
                          <a:fillRect/>
                        </a:stretch>
                      </pic:blipFill>
                      <pic:spPr>
                        <a:xfrm>
                          <a:off x="0" y="0"/>
                          <a:ext cx="5124548" cy="28908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429895</wp:posOffset>
                </wp:positionH>
                <wp:positionV relativeFrom="paragraph">
                  <wp:posOffset>4353408</wp:posOffset>
                </wp:positionV>
                <wp:extent cx="590550" cy="590550"/>
                <wp:effectExtent b="7620" l="0" r="0" t="0"/>
                <wp:wrapNone/>
                <wp:docPr id="58" name=""/>
                <a:graphic>
                  <a:graphicData uri="http://schemas.microsoft.com/office/word/2010/wordprocessingShape">
                    <wps:wsp>
                      <wps:cNvSpPr txBox="1">
                        <a:spLocks noChangeArrowheads="1"/>
                      </wps:cNvSpPr>
                      <wps:spPr bwMode="auto">
                        <a:xfrm>
                          <a:off x="0" y="0"/>
                          <a:ext cx="590550" cy="590550"/>
                        </a:xfrm>
                        <a:prstGeom prst="rect">
                          <a:avLst/>
                        </a:prstGeom>
                        <a:noFill/>
                        <a:ln w="9525">
                          <a:noFill/>
                          <a:miter lim="800000"/>
                          <a:headEnd/>
                          <a:tailEnd/>
                        </a:ln>
                      </wps:spPr>
                      <wps:txbx>
                        <w:txbxContent>
                          <w:p w:rsidR="00D208C6" w:rsidDel="00000000" w:rsidP="00000000" w:rsidRDefault="00D208C6" w:rsidRPr="00000000" w14:paraId="7DEED94A" w14:textId="77777777">
                            <w:pPr>
                              <w:pStyle w:val="Style6"/>
                              <w:shd w:color="auto" w:fill="auto" w:val="clear"/>
                              <w:rPr>
                                <w:rFonts w:ascii="Raleway" w:hAnsi="Raleway"/>
                                <w:b w:val="0"/>
                                <w:bCs w:val="0"/>
                                <w:color w:val="458832"/>
                                <w:sz w:val="14"/>
                                <w:szCs w:val="14"/>
                              </w:rPr>
                            </w:pPr>
                            <w:r w:rsidDel="00000000" w:rsidR="00000000" w:rsidRPr="00000000">
                              <w:rPr>
                                <w:rStyle w:val="CharStyle8Exact"/>
                                <w:rFonts w:ascii="Raleway" w:eastAsia="Raleway" w:hAnsi="Raleway"/>
                                <w:bCs w:val="1"/>
                                <w:sz w:val="14"/>
                                <w:szCs w:val="14"/>
                                <w:lang w:val="fr-CA"/>
                              </w:rPr>
                              <w:t>Type de communauté</w:t>
                            </w:r>
                          </w:p>
                        </w:txbxContent>
                      </wps:txbx>
                      <wps:bodyPr anchorCtr="0" anchor="ctr"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429895</wp:posOffset>
                </wp:positionH>
                <wp:positionV relativeFrom="paragraph">
                  <wp:posOffset>4353408</wp:posOffset>
                </wp:positionV>
                <wp:extent cx="590550" cy="598170"/>
                <wp:effectExtent b="0" l="0" r="0" t="0"/>
                <wp:wrapNone/>
                <wp:docPr id="58" name="image77.png"/>
                <a:graphic>
                  <a:graphicData uri="http://schemas.openxmlformats.org/drawingml/2006/picture">
                    <pic:pic>
                      <pic:nvPicPr>
                        <pic:cNvPr id="0" name="image77.png"/>
                        <pic:cNvPicPr preferRelativeResize="0"/>
                      </pic:nvPicPr>
                      <pic:blipFill>
                        <a:blip r:embed="rId84"/>
                        <a:srcRect b="0" l="0" r="0" t="0"/>
                        <a:stretch>
                          <a:fillRect/>
                        </a:stretch>
                      </pic:blipFill>
                      <pic:spPr>
                        <a:xfrm>
                          <a:off x="0" y="0"/>
                          <a:ext cx="590550" cy="59817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429895</wp:posOffset>
                </wp:positionH>
                <wp:positionV relativeFrom="paragraph">
                  <wp:posOffset>5517363</wp:posOffset>
                </wp:positionV>
                <wp:extent cx="590550" cy="1325880"/>
                <wp:effectExtent b="4445" l="0" r="0" t="0"/>
                <wp:wrapNone/>
                <wp:docPr id="98" name=""/>
                <a:graphic>
                  <a:graphicData uri="http://schemas.microsoft.com/office/word/2010/wordprocessingShape">
                    <wps:wsp>
                      <wps:cNvSpPr txBox="1">
                        <a:spLocks noChangeArrowheads="1"/>
                      </wps:cNvSpPr>
                      <wps:spPr bwMode="auto">
                        <a:xfrm>
                          <a:off x="0" y="0"/>
                          <a:ext cx="590550" cy="1325880"/>
                        </a:xfrm>
                        <a:prstGeom prst="rect">
                          <a:avLst/>
                        </a:prstGeom>
                        <a:noFill/>
                        <a:ln w="9525">
                          <a:noFill/>
                          <a:miter lim="800000"/>
                          <a:headEnd/>
                          <a:tailEnd/>
                        </a:ln>
                      </wps:spPr>
                      <wps:txbx>
                        <w:txbxContent>
                          <w:p w:rsidR="00D208C6" w:rsidDel="00000000" w:rsidP="00000000" w:rsidRDefault="00D208C6" w:rsidRPr="003F462D" w14:paraId="49E8749A" w14:textId="77777777">
                            <w:pPr>
                              <w:pStyle w:val="Style6"/>
                              <w:shd w:color="auto" w:fill="auto" w:val="clear"/>
                              <w:spacing w:line="173" w:lineRule="exact"/>
                              <w:rPr>
                                <w:rFonts w:ascii="Raleway" w:hAnsi="Raleway"/>
                                <w:b w:val="0"/>
                                <w:bCs w:val="0"/>
                                <w:color w:val="227298"/>
                                <w:sz w:val="14"/>
                                <w:szCs w:val="14"/>
                                <w:lang w:val="it-IT"/>
                              </w:rPr>
                            </w:pPr>
                            <w:r w:rsidDel="00000000" w:rsidR="00000000" w:rsidRPr="00000000">
                              <w:rPr>
                                <w:rStyle w:val="CharStyle9Exact"/>
                                <w:rFonts w:ascii="Raleway" w:eastAsia="Raleway" w:hAnsi="Raleway"/>
                                <w:bCs w:val="1"/>
                                <w:sz w:val="14"/>
                                <w:szCs w:val="14"/>
                                <w:shd w:color="auto" w:fill="auto" w:val="clear"/>
                                <w:lang w:val="fr-CA"/>
                              </w:rPr>
                              <w:t>Type de</w:t>
                            </w:r>
                            <w:r w:rsidDel="00000000" w:rsidR="00000000" w:rsidRPr="00000000">
                              <w:rPr>
                                <w:rStyle w:val="CharStyle9Exact"/>
                                <w:rFonts w:ascii="Raleway" w:eastAsia="Raleway" w:hAnsi="Raleway"/>
                                <w:bCs w:val="1"/>
                                <w:sz w:val="14"/>
                                <w:szCs w:val="14"/>
                                <w:lang w:val="fr-CA"/>
                              </w:rPr>
                              <w:t xml:space="preserve"> </w:t>
                            </w:r>
                            <w:r w:rsidDel="00000000" w:rsidR="00000000" w:rsidRPr="00000000">
                              <w:rPr>
                                <w:rStyle w:val="CharStyle9Exact"/>
                                <w:rFonts w:ascii="Raleway" w:eastAsia="Raleway" w:hAnsi="Raleway"/>
                                <w:bCs w:val="1"/>
                                <w:sz w:val="14"/>
                                <w:szCs w:val="14"/>
                                <w:shd w:color="auto" w:fill="auto" w:val="clear"/>
                                <w:lang w:val="fr-CA"/>
                              </w:rPr>
                              <w:t>défi en matière d’accessibilité</w:t>
                            </w:r>
                            <w:r w:rsidDel="00000000" w:rsidR="00000000" w:rsidRPr="00000000">
                              <w:rPr>
                                <w:rStyle w:val="CharStyle9Exact"/>
                                <w:rFonts w:ascii="Raleway" w:eastAsia="Raleway" w:hAnsi="Raleway"/>
                                <w:bCs w:val="1"/>
                                <w:sz w:val="14"/>
                                <w:szCs w:val="14"/>
                                <w:lang w:val="fr-CA"/>
                              </w:rPr>
                              <w:t xml:space="preserve"> </w:t>
                            </w:r>
                          </w:p>
                        </w:txbxContent>
                      </wps:txbx>
                      <wps:bodyPr anchorCtr="0" anchor="ctr"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429895</wp:posOffset>
                </wp:positionH>
                <wp:positionV relativeFrom="paragraph">
                  <wp:posOffset>5517363</wp:posOffset>
                </wp:positionV>
                <wp:extent cx="590550" cy="1330325"/>
                <wp:effectExtent b="0" l="0" r="0" t="0"/>
                <wp:wrapNone/>
                <wp:docPr id="98" name="image124.png"/>
                <a:graphic>
                  <a:graphicData uri="http://schemas.openxmlformats.org/drawingml/2006/picture">
                    <pic:pic>
                      <pic:nvPicPr>
                        <pic:cNvPr id="0" name="image124.png"/>
                        <pic:cNvPicPr preferRelativeResize="0"/>
                      </pic:nvPicPr>
                      <pic:blipFill>
                        <a:blip r:embed="rId85"/>
                        <a:srcRect b="0" l="0" r="0" t="0"/>
                        <a:stretch>
                          <a:fillRect/>
                        </a:stretch>
                      </pic:blipFill>
                      <pic:spPr>
                        <a:xfrm>
                          <a:off x="0" y="0"/>
                          <a:ext cx="590550" cy="1330325"/>
                        </a:xfrm>
                        <a:prstGeom prst="rect"/>
                        <a:ln/>
                      </pic:spPr>
                    </pic:pic>
                  </a:graphicData>
                </a:graphic>
              </wp:anchor>
            </w:drawing>
          </mc:Fallback>
        </mc:AlternateConten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18"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580292</wp:posOffset>
                </wp:positionH>
                <wp:positionV relativeFrom="paragraph">
                  <wp:posOffset>33047</wp:posOffset>
                </wp:positionV>
                <wp:extent cx="6400800" cy="9558000"/>
                <wp:effectExtent b="5715" l="0" r="0" t="0"/>
                <wp:wrapNone/>
                <wp:docPr id="107"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580292</wp:posOffset>
                </wp:positionH>
                <wp:positionV relativeFrom="paragraph">
                  <wp:posOffset>33047</wp:posOffset>
                </wp:positionV>
                <wp:extent cx="6400800" cy="9563715"/>
                <wp:effectExtent b="0" l="0" r="0" t="0"/>
                <wp:wrapNone/>
                <wp:docPr id="107" name="image138.png"/>
                <a:graphic>
                  <a:graphicData uri="http://schemas.openxmlformats.org/drawingml/2006/picture">
                    <pic:pic>
                      <pic:nvPicPr>
                        <pic:cNvPr id="0" name="image138.png"/>
                        <pic:cNvPicPr preferRelativeResize="0"/>
                      </pic:nvPicPr>
                      <pic:blipFill>
                        <a:blip r:embed="rId86"/>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45720</wp:posOffset>
                </wp:positionV>
                <wp:extent cx="6348730" cy="3464417"/>
                <wp:effectExtent b="1270" l="0" r="0" t="0"/>
                <wp:wrapNone/>
                <wp:docPr id="96" name=""/>
                <a:graphic>
                  <a:graphicData uri="http://schemas.microsoft.com/office/word/2010/wordprocessingShape">
                    <wps:wsp>
                      <wps:cNvSpPr txBox="1">
                        <a:spLocks noChangeArrowheads="1"/>
                      </wps:cNvSpPr>
                      <wps:spPr bwMode="auto">
                        <a:xfrm>
                          <a:off x="0" y="0"/>
                          <a:ext cx="6348730" cy="3464417"/>
                        </a:xfrm>
                        <a:prstGeom prst="rect">
                          <a:avLst/>
                        </a:prstGeom>
                        <a:noFill/>
                        <a:ln w="9525">
                          <a:noFill/>
                          <a:miter lim="800000"/>
                          <a:headEnd/>
                          <a:tailEnd/>
                        </a:ln>
                      </wps:spPr>
                      <wps:txbx>
                        <w:txbxContent>
                          <w:p w:rsidR="00D208C6" w:rsidDel="00000000" w:rsidP="00000000" w:rsidRDefault="00D208C6" w:rsidRPr="00767670" w14:paraId="61DB38C7" w14:textId="77777777">
                            <w:pPr>
                              <w:pStyle w:val="Heading4"/>
                              <w:keepNext w:val="0"/>
                              <w:keepLines w:val="0"/>
                              <w:spacing w:before="0" w:line="276" w:lineRule="auto"/>
                              <w:ind w:right="-6"/>
                              <w:rPr>
                                <w:rFonts w:ascii="Raleway" w:cs="Raleway" w:eastAsia="Raleway" w:hAnsi="Raleway"/>
                                <w:b w:val="1"/>
                                <w:bCs w:val="1"/>
                                <w:i w:val="0"/>
                                <w:iCs w:val="0"/>
                                <w:color w:val="379e79"/>
                                <w:sz w:val="30"/>
                                <w:szCs w:val="30"/>
                                <w:lang w:val="fr-FR"/>
                              </w:rPr>
                            </w:pPr>
                            <w:r w:rsidDel="00000000" w:rsidR="00000000" w:rsidRPr="00000000">
                              <w:rPr>
                                <w:rFonts w:ascii="Raleway" w:cs="Raleway" w:eastAsia="Raleway" w:hAnsi="Raleway"/>
                                <w:b w:val="1"/>
                                <w:bCs w:val="1"/>
                                <w:i w:val="0"/>
                                <w:iCs w:val="0"/>
                                <w:color w:val="379e79"/>
                                <w:sz w:val="30"/>
                                <w:szCs w:val="30"/>
                                <w:lang w:val="fr-CA"/>
                              </w:rPr>
                              <w:t>Considérations relatives à l’origine ethnique</w:t>
                            </w:r>
                          </w:p>
                          <w:p w:rsidR="00D208C6" w:rsidDel="00000000" w:rsidP="00000000" w:rsidRDefault="00D208C6" w:rsidRPr="00767670" w14:paraId="321E2194" w14:textId="77777777">
                            <w:pPr>
                              <w:spacing w:line="264" w:lineRule="auto"/>
                              <w:rPr>
                                <w:rFonts w:ascii="Raleway" w:hAnsi="Raleway"/>
                                <w:color w:val="1f1b0d"/>
                                <w:lang w:val="fr-FR"/>
                              </w:rPr>
                            </w:pPr>
                          </w:p>
                          <w:p w:rsidR="00D208C6" w:rsidDel="00000000" w:rsidP="00000000" w:rsidRDefault="00D208C6" w:rsidRPr="00BF2F05" w14:paraId="48FB0B33" w14:textId="77777777">
                            <w:pPr>
                              <w:spacing w:line="264" w:lineRule="auto"/>
                              <w:rPr>
                                <w:rFonts w:ascii="Raleway" w:hAnsi="Raleway"/>
                                <w:color w:val="1f1b0d"/>
                                <w:sz w:val="20"/>
                                <w:szCs w:val="20"/>
                                <w:lang w:val="fr-CA"/>
                              </w:rPr>
                            </w:pPr>
                            <w:r w:rsidDel="00000000" w:rsidR="00000000" w:rsidRPr="00BF2F05">
                              <w:rPr>
                                <w:rFonts w:ascii="Raleway" w:eastAsia="Raleway" w:hAnsi="Raleway"/>
                                <w:color w:val="1f1b0d"/>
                                <w:sz w:val="20"/>
                                <w:szCs w:val="20"/>
                                <w:lang w:val="fr-CA"/>
                              </w:rPr>
                              <w:t>Il existe des différences majeures entre les identités ethniques des répondants, puisqu’une majorité significative (plus de 86 %) des répondants se sont identifiés comme blancs/caucasiens. Il est important de souligner que les données sur l’identité ethnique des personnes handicapées au Canada ne sont pas divisées par race/origine ethnique; cela signifie qu’il est impossible de savoir si l’origine ethnique des répondants est une véritable représentation des données démographiques sur la diversité ethnique du Canada ou de la communauté de la PC [8].</w:t>
                            </w:r>
                          </w:p>
                          <w:p w:rsidR="00D208C6" w:rsidDel="00000000" w:rsidP="00000000" w:rsidRDefault="00D208C6" w:rsidRPr="00BF2F05" w14:paraId="61E97499" w14:textId="77777777">
                            <w:pPr>
                              <w:spacing w:line="264" w:lineRule="auto"/>
                              <w:rPr>
                                <w:rFonts w:ascii="Raleway" w:hAnsi="Raleway"/>
                                <w:color w:val="1f1b0d"/>
                                <w:sz w:val="20"/>
                                <w:szCs w:val="20"/>
                                <w:lang w:val="fr-CA"/>
                              </w:rPr>
                            </w:pPr>
                          </w:p>
                          <w:p w:rsidR="00D208C6" w:rsidDel="00000000" w:rsidP="00000000" w:rsidRDefault="00D208C6" w:rsidRPr="00BF2F05" w14:paraId="542AFFF3" w14:textId="77777777">
                            <w:pPr>
                              <w:spacing w:line="264" w:lineRule="auto"/>
                              <w:rPr>
                                <w:rFonts w:ascii="Raleway" w:hAnsi="Raleway"/>
                                <w:color w:val="1f1b0d"/>
                                <w:sz w:val="20"/>
                                <w:szCs w:val="20"/>
                                <w:lang w:val="fr-FR"/>
                              </w:rPr>
                            </w:pPr>
                            <w:r w:rsidDel="00000000" w:rsidR="00000000" w:rsidRPr="00BF2F05">
                              <w:rPr>
                                <w:rFonts w:ascii="Raleway" w:eastAsia="Raleway" w:hAnsi="Raleway"/>
                                <w:color w:val="1f1b0d"/>
                                <w:sz w:val="20"/>
                                <w:szCs w:val="20"/>
                                <w:lang w:val="fr-CA"/>
                              </w:rPr>
                              <w:t>Cependant, l’incidence globale de l’invalidité est d’environ 13,7 % dans la population générale et de 27 % dans les populations autochtones [9]; par conséquent, le manque de représentation autochtone et non caucasienne au sein de la population du sondage laisse supposer que ces communautés peuvent ne pas avoir le même niveau d’accès aux réseaux d’aide aux personnes handicapées que les familles caucasiennes d’enfants et d’adultes handicapés. Nous remarquons qu’environ 60 % des répondants ont déclaré avoir un lien avec leurs spécialistes « locaux » et assister à des traitements locaux; cependant, environ 80 % des répondants ont de la difficulté à gérer leur stress (voir le Tableau 2).</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45720</wp:posOffset>
                </wp:positionV>
                <wp:extent cx="6348730" cy="3465687"/>
                <wp:effectExtent b="0" l="0" r="0" t="0"/>
                <wp:wrapNone/>
                <wp:docPr id="96" name="image121.png"/>
                <a:graphic>
                  <a:graphicData uri="http://schemas.openxmlformats.org/drawingml/2006/picture">
                    <pic:pic>
                      <pic:nvPicPr>
                        <pic:cNvPr id="0" name="image121.png"/>
                        <pic:cNvPicPr preferRelativeResize="0"/>
                      </pic:nvPicPr>
                      <pic:blipFill>
                        <a:blip r:embed="rId87"/>
                        <a:srcRect b="0" l="0" r="0" t="0"/>
                        <a:stretch>
                          <a:fillRect/>
                        </a:stretch>
                      </pic:blipFill>
                      <pic:spPr>
                        <a:xfrm>
                          <a:off x="0" y="0"/>
                          <a:ext cx="6348730" cy="3465687"/>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592428</wp:posOffset>
                </wp:positionH>
                <wp:positionV relativeFrom="paragraph">
                  <wp:posOffset>6974554</wp:posOffset>
                </wp:positionV>
                <wp:extent cx="6387465" cy="2562565"/>
                <wp:effectExtent b="0" l="0" r="0" t="0"/>
                <wp:wrapNone/>
                <wp:docPr id="100" name=""/>
                <a:graphic>
                  <a:graphicData uri="http://schemas.microsoft.com/office/word/2010/wordprocessingShape">
                    <wps:wsp>
                      <wps:cNvSpPr txBox="1">
                        <a:spLocks noChangeArrowheads="1"/>
                      </wps:cNvSpPr>
                      <wps:spPr bwMode="auto">
                        <a:xfrm>
                          <a:off x="0" y="0"/>
                          <a:ext cx="6387465" cy="2562565"/>
                        </a:xfrm>
                        <a:prstGeom prst="rect">
                          <a:avLst/>
                        </a:prstGeom>
                        <a:noFill/>
                        <a:ln w="9525">
                          <a:noFill/>
                          <a:miter lim="800000"/>
                          <a:headEnd/>
                          <a:tailEnd/>
                        </a:ln>
                      </wps:spPr>
                      <wps:txbx>
                        <w:txbxContent>
                          <w:p w:rsidR="00D208C6" w:rsidDel="00000000" w:rsidP="00000000" w:rsidRDefault="00D208C6" w:rsidRPr="00BF2F05" w14:paraId="0743E07D" w14:textId="77777777">
                            <w:pPr>
                              <w:spacing w:line="264" w:lineRule="auto"/>
                              <w:rPr>
                                <w:rFonts w:ascii="Raleway" w:hAnsi="Raleway"/>
                                <w:color w:val="1f1b0d"/>
                                <w:sz w:val="20"/>
                                <w:szCs w:val="20"/>
                                <w:lang w:val="fr-FR"/>
                              </w:rPr>
                            </w:pPr>
                            <w:r w:rsidDel="00000000" w:rsidR="00000000" w:rsidRPr="00BF2F05">
                              <w:rPr>
                                <w:rFonts w:ascii="Raleway" w:eastAsia="Raleway" w:hAnsi="Raleway"/>
                                <w:color w:val="1f1b0d"/>
                                <w:sz w:val="20"/>
                                <w:szCs w:val="20"/>
                                <w:lang w:val="fr-CA"/>
                              </w:rPr>
                              <w:t xml:space="preserve">Lorsqu’on tient compte des liens entre l’éthique et l’accessibilité pour les personnes atteintes de PC, il est essentiel de reconnaître que les Autochtones et les </w:t>
                            </w:r>
                            <w:r w:rsidDel="00000000" w:rsidR="00000000" w:rsidRPr="00E23FD5">
                              <w:rPr>
                                <w:rFonts w:ascii="Raleway" w:eastAsia="Raleway" w:hAnsi="Raleway"/>
                                <w:color w:val="1f1b0d"/>
                                <w:sz w:val="20"/>
                                <w:szCs w:val="20"/>
                                <w:highlight w:val="yellow"/>
                                <w:lang w:val="fr-CA"/>
                              </w:rPr>
                              <w:t>personnes de couleur handicapées</w:t>
                            </w:r>
                            <w:r w:rsidDel="00000000" w:rsidR="00000000" w:rsidRPr="00BF2F05">
                              <w:rPr>
                                <w:rFonts w:ascii="Raleway" w:eastAsia="Raleway" w:hAnsi="Raleway"/>
                                <w:color w:val="1f1b0d"/>
                                <w:sz w:val="20"/>
                                <w:szCs w:val="20"/>
                                <w:lang w:val="fr-CA"/>
                              </w:rPr>
                              <w:t xml:space="preserve"> sont victimes de discrimination fondée sur des motifs multiples et liés. Par exemple, comparativement aux communautés non autochtones, les communautés autochtones connaissent des taux de chômage plus élevés, des taux d’éducation plus bas et une marginalisation socio-économique en général. Les différences dans le financement et la prestation de services pour les Premières Nations en vertu de la Loi sur les Indiens ont fait en sorte que de nombreuses personnes autochtones handicapées n’ont pas accès à des soutiens et programmes essentiels qui améliorent la qualité de vie.</w:t>
                            </w:r>
                          </w:p>
                          <w:p w:rsidR="00D208C6" w:rsidDel="00000000" w:rsidP="00000000" w:rsidRDefault="00D208C6" w:rsidRPr="00BF2F05" w14:paraId="5207D2DB" w14:textId="77777777">
                            <w:pPr>
                              <w:spacing w:line="264" w:lineRule="auto"/>
                              <w:rPr>
                                <w:rFonts w:ascii="Raleway" w:hAnsi="Raleway"/>
                                <w:color w:val="1f1b0d"/>
                                <w:sz w:val="20"/>
                                <w:szCs w:val="20"/>
                                <w:lang w:val="fr-FR"/>
                              </w:rPr>
                            </w:pPr>
                          </w:p>
                          <w:p w:rsidR="00D208C6" w:rsidDel="00000000" w:rsidP="00000000" w:rsidRDefault="00D208C6" w:rsidRPr="00BF2F05" w14:paraId="11310549" w14:textId="77777777">
                            <w:pPr>
                              <w:spacing w:line="264" w:lineRule="auto"/>
                              <w:rPr>
                                <w:rFonts w:ascii="Raleway" w:hAnsi="Raleway"/>
                                <w:color w:val="1f1b0d"/>
                                <w:sz w:val="20"/>
                                <w:szCs w:val="20"/>
                                <w:lang w:val="fr-FR"/>
                              </w:rPr>
                            </w:pPr>
                            <w:r w:rsidDel="00000000" w:rsidR="00000000" w:rsidRPr="00BF2F05">
                              <w:rPr>
                                <w:rFonts w:ascii="Raleway" w:eastAsia="Raleway" w:hAnsi="Raleway"/>
                                <w:color w:val="1f1b0d"/>
                                <w:sz w:val="20"/>
                                <w:szCs w:val="20"/>
                                <w:lang w:val="fr-CA"/>
                              </w:rPr>
                              <w:t>De plus, un financement limité est disponible dans les communautés autochtones pour l’éducation, les services sociaux et les soins de santé, ce qui signifie que les services sont souvent complètement indisponibles ou de mauvaise qualité, perpétuant le cycle de la pauvreté dans ces communautés [4].</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592428</wp:posOffset>
                </wp:positionH>
                <wp:positionV relativeFrom="paragraph">
                  <wp:posOffset>6974554</wp:posOffset>
                </wp:positionV>
                <wp:extent cx="6387465" cy="2562565"/>
                <wp:effectExtent b="0" l="0" r="0" t="0"/>
                <wp:wrapNone/>
                <wp:docPr id="100" name="image126.png"/>
                <a:graphic>
                  <a:graphicData uri="http://schemas.openxmlformats.org/drawingml/2006/picture">
                    <pic:pic>
                      <pic:nvPicPr>
                        <pic:cNvPr id="0" name="image126.png"/>
                        <pic:cNvPicPr preferRelativeResize="0"/>
                      </pic:nvPicPr>
                      <pic:blipFill>
                        <a:blip r:embed="rId88"/>
                        <a:srcRect b="0" l="0" r="0" t="0"/>
                        <a:stretch>
                          <a:fillRect/>
                        </a:stretch>
                      </pic:blipFill>
                      <pic:spPr>
                        <a:xfrm>
                          <a:off x="0" y="0"/>
                          <a:ext cx="6387465" cy="2562565"/>
                        </a:xfrm>
                        <a:prstGeom prst="rect"/>
                        <a:ln/>
                      </pic:spPr>
                    </pic:pic>
                  </a:graphicData>
                </a:graphic>
              </wp:anchor>
            </w:drawing>
          </mc:Fallback>
        </mc:AlternateContent>
      </w:r>
    </w:p>
    <w:p w:rsidR="00000000" w:rsidDel="00000000" w:rsidP="00000000" w:rsidRDefault="00000000" w:rsidRPr="00000000" w14:paraId="0000001A">
      <w:pPr>
        <w:rPr>
          <w:sz w:val="20"/>
          <w:szCs w:val="20"/>
        </w:rPr>
        <w:sectPr>
          <w:type w:val="nextPage"/>
          <w:pgSz w:h="16840" w:w="11907" w:orient="portrait"/>
          <w:pgMar w:bottom="397" w:top="454" w:left="0" w:right="397" w:header="425" w:footer="284"/>
        </w:sect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270457</wp:posOffset>
            </wp:positionH>
            <wp:positionV relativeFrom="paragraph">
              <wp:posOffset>0</wp:posOffset>
            </wp:positionV>
            <wp:extent cx="6955200" cy="3477600"/>
            <wp:effectExtent b="0" l="0" r="0" t="0"/>
            <wp:wrapNone/>
            <wp:docPr id="127" name="image113.png"/>
            <a:graphic>
              <a:graphicData uri="http://schemas.openxmlformats.org/drawingml/2006/picture">
                <pic:pic>
                  <pic:nvPicPr>
                    <pic:cNvPr id="0" name="image113.png"/>
                    <pic:cNvPicPr preferRelativeResize="0"/>
                  </pic:nvPicPr>
                  <pic:blipFill>
                    <a:blip r:embed="rId89"/>
                    <a:srcRect b="0" l="0" r="0" t="0"/>
                    <a:stretch>
                      <a:fillRect/>
                    </a:stretch>
                  </pic:blipFill>
                  <pic:spPr>
                    <a:xfrm>
                      <a:off x="0" y="0"/>
                      <a:ext cx="6955200" cy="3477600"/>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1214480</wp:posOffset>
                </wp:positionH>
                <wp:positionV relativeFrom="paragraph">
                  <wp:posOffset>203200</wp:posOffset>
                </wp:positionV>
                <wp:extent cx="5254388" cy="354842"/>
                <wp:effectExtent b="17780" l="0" r="22860" t="0"/>
                <wp:wrapNone/>
                <wp:docPr id="5" name=""/>
                <a:graphic>
                  <a:graphicData uri="http://schemas.microsoft.com/office/word/2010/wordprocessingShape">
                    <wps:wsp>
                      <wps:cNvSpPr txBox="1">
                        <a:spLocks noChangeArrowheads="1"/>
                      </wps:cNvSpPr>
                      <wps:spPr bwMode="auto">
                        <a:xfrm>
                          <a:off x="0" y="0"/>
                          <a:ext cx="5254388" cy="354842"/>
                        </a:xfrm>
                        <a:prstGeom prst="rect">
                          <a:avLst/>
                        </a:prstGeom>
                        <a:solidFill>
                          <a:schemeClr val="bg1"/>
                        </a:solidFill>
                        <a:ln w="9525">
                          <a:solidFill>
                            <a:schemeClr val="tx1">
                              <a:lumMod val="50000"/>
                              <a:lumOff val="50000"/>
                            </a:schemeClr>
                          </a:solidFill>
                          <a:miter lim="800000"/>
                          <a:headEnd/>
                          <a:tailEnd/>
                        </a:ln>
                      </wps:spPr>
                      <wps:txbx>
                        <w:txbxContent>
                          <w:p w:rsidR="00D208C6" w:rsidDel="00000000" w:rsidP="00000000" w:rsidRDefault="00D208C6" w:rsidRPr="00767670" w14:paraId="77BD78F9" w14:textId="77777777">
                            <w:pPr>
                              <w:pStyle w:val="Style2"/>
                              <w:shd w:color="auto" w:fill="auto" w:val="clear"/>
                              <w:spacing w:after="40" w:before="40"/>
                              <w:jc w:val="center"/>
                              <w:rPr>
                                <w:rFonts w:ascii="Raleway" w:cs="Arial" w:eastAsia="Arial" w:hAnsi="Raleway"/>
                                <w:color w:val="464948"/>
                                <w:sz w:val="18"/>
                                <w:szCs w:val="14"/>
                                <w:lang w:bidi="en-US" w:val="fr-FR"/>
                              </w:rPr>
                            </w:pPr>
                            <w:r w:rsidDel="00000000" w:rsidR="00000000" w:rsidRPr="00000000">
                              <w:rPr>
                                <w:rStyle w:val="CharStyle4"/>
                                <w:rFonts w:ascii="Raleway" w:eastAsia="Raleway" w:hAnsi="Raleway"/>
                                <w:color w:val="464948"/>
                                <w:sz w:val="18"/>
                                <w:szCs w:val="18"/>
                                <w:shd w:color="auto" w:fill="auto" w:val="clear"/>
                                <w:lang w:val="fr-CA"/>
                              </w:rPr>
                              <w:t>Tableau 2 – Pourcentage de défis en matière d’accessibilité aux services locaux et identité ethnique des répondants.</w:t>
                            </w:r>
                          </w:p>
                        </w:txbxContent>
                      </wps:txbx>
                      <wps:bodyPr anchorCtr="0" anchor="ctr"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1214480</wp:posOffset>
                </wp:positionH>
                <wp:positionV relativeFrom="paragraph">
                  <wp:posOffset>203200</wp:posOffset>
                </wp:positionV>
                <wp:extent cx="5277248" cy="372622"/>
                <wp:effectExtent b="0" l="0" r="0" t="0"/>
                <wp:wrapNone/>
                <wp:docPr id="5" name="image7.png"/>
                <a:graphic>
                  <a:graphicData uri="http://schemas.openxmlformats.org/drawingml/2006/picture">
                    <pic:pic>
                      <pic:nvPicPr>
                        <pic:cNvPr id="0" name="image7.png"/>
                        <pic:cNvPicPr preferRelativeResize="0"/>
                      </pic:nvPicPr>
                      <pic:blipFill>
                        <a:blip r:embed="rId90"/>
                        <a:srcRect b="0" l="0" r="0" t="0"/>
                        <a:stretch>
                          <a:fillRect/>
                        </a:stretch>
                      </pic:blipFill>
                      <pic:spPr>
                        <a:xfrm>
                          <a:off x="0" y="0"/>
                          <a:ext cx="5277248" cy="372622"/>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395785</wp:posOffset>
                </wp:positionH>
                <wp:positionV relativeFrom="paragraph">
                  <wp:posOffset>831101</wp:posOffset>
                </wp:positionV>
                <wp:extent cx="3238860" cy="1064526"/>
                <wp:effectExtent b="10160" l="0" r="0" t="0"/>
                <wp:wrapNone/>
                <wp:docPr id="74" name=""/>
                <a:graphic>
                  <a:graphicData uri="http://schemas.microsoft.com/office/word/2010/wordprocessingShape">
                    <wps:wsp>
                      <wps:cNvSpPr txBox="1">
                        <a:spLocks noChangeArrowheads="1"/>
                      </wps:cNvSpPr>
                      <wps:spPr bwMode="auto">
                        <a:xfrm>
                          <a:off x="0" y="0"/>
                          <a:ext cx="3238860" cy="1064526"/>
                        </a:xfrm>
                        <a:prstGeom prst="rect">
                          <a:avLst/>
                        </a:prstGeom>
                        <a:noFill/>
                        <a:ln w="9525">
                          <a:noFill/>
                          <a:miter lim="800000"/>
                          <a:headEnd/>
                          <a:tailEnd/>
                        </a:ln>
                      </wps:spPr>
                      <wps:txbx>
                        <w:txbxContent>
                          <w:p w:rsidR="00D208C6" w:rsidDel="00000000" w:rsidP="00000000" w:rsidRDefault="00D208C6" w:rsidRPr="00767670" w14:paraId="5E9D701D"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Multiethnique </w:t>
                            </w:r>
                          </w:p>
                          <w:p w:rsidR="00D208C6" w:rsidDel="00000000" w:rsidP="00000000" w:rsidRDefault="00D208C6" w:rsidRPr="00767670" w14:paraId="58E2E632"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Premières nations/autochtone </w:t>
                            </w:r>
                          </w:p>
                          <w:p w:rsidR="00D208C6" w:rsidDel="00000000" w:rsidP="00000000" w:rsidRDefault="00D208C6" w:rsidRPr="00767670" w14:paraId="13A5E7F4"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Blanc/caucasien </w:t>
                            </w:r>
                          </w:p>
                          <w:p w:rsidR="00D208C6" w:rsidDel="00000000" w:rsidP="00000000" w:rsidRDefault="00D208C6" w:rsidRPr="00767670" w14:paraId="5EC042AC"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Hispanique </w:t>
                            </w:r>
                          </w:p>
                          <w:p w:rsidR="00D208C6" w:rsidDel="00000000" w:rsidP="00000000" w:rsidRDefault="00D208C6" w:rsidRPr="00767670" w14:paraId="10CAA1D2"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Noirs/africain canadien asiatique, </w:t>
                            </w:r>
                          </w:p>
                          <w:p w:rsidR="00D208C6" w:rsidDel="00000000" w:rsidP="00000000" w:rsidRDefault="00D208C6" w:rsidRPr="00767670" w14:paraId="48AEA6E4"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Canadien asiatique ou habitant des îles du Pacifique</w:t>
                            </w:r>
                          </w:p>
                        </w:txbxContent>
                      </wps:txbx>
                      <wps:bodyPr anchorCtr="0" anchor="t"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395785</wp:posOffset>
                </wp:positionH>
                <wp:positionV relativeFrom="paragraph">
                  <wp:posOffset>831101</wp:posOffset>
                </wp:positionV>
                <wp:extent cx="3238860" cy="1074686"/>
                <wp:effectExtent b="0" l="0" r="0" t="0"/>
                <wp:wrapNone/>
                <wp:docPr id="74" name="image94.png"/>
                <a:graphic>
                  <a:graphicData uri="http://schemas.openxmlformats.org/drawingml/2006/picture">
                    <pic:pic>
                      <pic:nvPicPr>
                        <pic:cNvPr id="0" name="image94.png"/>
                        <pic:cNvPicPr preferRelativeResize="0"/>
                      </pic:nvPicPr>
                      <pic:blipFill>
                        <a:blip r:embed="rId91"/>
                        <a:srcRect b="0" l="0" r="0" t="0"/>
                        <a:stretch>
                          <a:fillRect/>
                        </a:stretch>
                      </pic:blipFill>
                      <pic:spPr>
                        <a:xfrm>
                          <a:off x="0" y="0"/>
                          <a:ext cx="3238860" cy="1074686"/>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436728</wp:posOffset>
                </wp:positionH>
                <wp:positionV relativeFrom="paragraph">
                  <wp:posOffset>2209525</wp:posOffset>
                </wp:positionV>
                <wp:extent cx="3173209" cy="1009934"/>
                <wp:effectExtent b="3810" l="0" r="8255" t="0"/>
                <wp:wrapNone/>
                <wp:docPr id="40" name=""/>
                <a:graphic>
                  <a:graphicData uri="http://schemas.microsoft.com/office/word/2010/wordprocessingShape">
                    <wps:wsp>
                      <wps:cNvSpPr txBox="1">
                        <a:spLocks noChangeArrowheads="1"/>
                      </wps:cNvSpPr>
                      <wps:spPr bwMode="auto">
                        <a:xfrm>
                          <a:off x="0" y="0"/>
                          <a:ext cx="3173209" cy="1009934"/>
                        </a:xfrm>
                        <a:prstGeom prst="rect">
                          <a:avLst/>
                        </a:prstGeom>
                        <a:noFill/>
                        <a:ln w="9525">
                          <a:noFill/>
                          <a:miter lim="800000"/>
                          <a:headEnd/>
                          <a:tailEnd/>
                        </a:ln>
                      </wps:spPr>
                      <wps:txbx>
                        <w:txbxContent>
                          <w:p w:rsidR="00D208C6" w:rsidDel="00000000" w:rsidP="00000000" w:rsidRDefault="00D208C6" w:rsidRPr="00767670" w14:paraId="52EB6B7F"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Les traitements sont trop chers </w:t>
                            </w:r>
                          </w:p>
                          <w:p w:rsidR="00D208C6" w:rsidDel="00000000" w:rsidP="00000000" w:rsidRDefault="00D208C6" w:rsidRPr="00767670" w14:paraId="2C87D25C"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Difficulté à gérer le stress </w:t>
                            </w:r>
                          </w:p>
                          <w:p w:rsidR="00D208C6" w:rsidDel="00000000" w:rsidP="00000000" w:rsidRDefault="00D208C6" w:rsidRPr="003F462D" w14:paraId="719DEA7C" w14:textId="77777777">
                            <w:pPr>
                              <w:spacing w:line="220" w:lineRule="exact"/>
                              <w:jc w:val="right"/>
                              <w:rPr>
                                <w:rFonts w:ascii="Raleway" w:hAnsi="Raleway"/>
                                <w:bCs w:val="1"/>
                                <w:color w:val="1f1b0d"/>
                                <w:sz w:val="14"/>
                                <w:szCs w:val="14"/>
                                <w:lang w:bidi="en-US" w:val="it-IT"/>
                              </w:rPr>
                            </w:pPr>
                            <w:r w:rsidDel="00000000" w:rsidR="00000000" w:rsidRPr="00000000">
                              <w:rPr>
                                <w:rFonts w:ascii="Raleway" w:eastAsia="Raleway" w:hAnsi="Raleway"/>
                                <w:bCs w:val="1"/>
                                <w:color w:val="1f1b0d"/>
                                <w:sz w:val="14"/>
                                <w:szCs w:val="14"/>
                                <w:lang w:bidi="en-US" w:val="fr-CA"/>
                              </w:rPr>
                              <w:t xml:space="preserve">Difficulté à gérer le travail et la prestation de soins </w:t>
                            </w:r>
                          </w:p>
                          <w:p w:rsidR="00D208C6" w:rsidDel="00000000" w:rsidP="00000000" w:rsidRDefault="00D208C6" w:rsidRPr="00767670" w14:paraId="523999CC"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Exige beaucoup de temps personnel </w:t>
                            </w:r>
                          </w:p>
                          <w:p w:rsidR="00D208C6" w:rsidDel="00000000" w:rsidP="00000000" w:rsidRDefault="00D208C6" w:rsidRPr="00767670" w14:paraId="06CDFF9A"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Coût élevé des soins aux patients/coût du traitement </w:t>
                            </w:r>
                          </w:p>
                          <w:p w:rsidR="00D208C6" w:rsidDel="00000000" w:rsidP="00000000" w:rsidRDefault="00D208C6" w:rsidRPr="00767670" w14:paraId="27D37E47" w14:textId="77777777">
                            <w:pPr>
                              <w:spacing w:line="2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Avoir accès à des médecins/thérapeutes spécialisés </w:t>
                            </w:r>
                          </w:p>
                          <w:p w:rsidR="00D208C6" w:rsidDel="00000000" w:rsidP="00000000" w:rsidRDefault="00D208C6" w:rsidRPr="00767670" w14:paraId="77A040A2" w14:textId="77777777">
                            <w:pPr>
                              <w:spacing w:line="220" w:lineRule="exact"/>
                              <w:jc w:val="right"/>
                              <w:rPr>
                                <w:rFonts w:ascii="Raleway" w:hAnsi="Raleway"/>
                                <w:color w:val="1f1b0d"/>
                                <w:sz w:val="14"/>
                                <w:szCs w:val="14"/>
                                <w:lang w:bidi="en-US" w:val="fr-FR"/>
                              </w:rPr>
                            </w:pPr>
                            <w:r w:rsidDel="00000000" w:rsidR="00000000" w:rsidRPr="00000000">
                              <w:rPr>
                                <w:rFonts w:ascii="Raleway" w:eastAsia="Raleway" w:hAnsi="Raleway"/>
                                <w:bCs w:val="1"/>
                                <w:color w:val="1f1b0d"/>
                                <w:sz w:val="14"/>
                                <w:szCs w:val="14"/>
                                <w:lang w:bidi="en-US" w:val="fr-CA"/>
                              </w:rPr>
                              <w:t>Avoir accès à des traitements et/ou médicaments appropriés</w:t>
                            </w:r>
                          </w:p>
                        </w:txbxContent>
                      </wps:txbx>
                      <wps:bodyPr anchorCtr="0" anchor="t"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436728</wp:posOffset>
                </wp:positionH>
                <wp:positionV relativeFrom="paragraph">
                  <wp:posOffset>2209525</wp:posOffset>
                </wp:positionV>
                <wp:extent cx="3181464" cy="1013744"/>
                <wp:effectExtent b="0" l="0" r="0" t="0"/>
                <wp:wrapNone/>
                <wp:docPr id="40" name="image52.png"/>
                <a:graphic>
                  <a:graphicData uri="http://schemas.openxmlformats.org/drawingml/2006/picture">
                    <pic:pic>
                      <pic:nvPicPr>
                        <pic:cNvPr id="0" name="image52.png"/>
                        <pic:cNvPicPr preferRelativeResize="0"/>
                      </pic:nvPicPr>
                      <pic:blipFill>
                        <a:blip r:embed="rId92"/>
                        <a:srcRect b="0" l="0" r="0" t="0"/>
                        <a:stretch>
                          <a:fillRect/>
                        </a:stretch>
                      </pic:blipFill>
                      <pic:spPr>
                        <a:xfrm>
                          <a:off x="0" y="0"/>
                          <a:ext cx="3181464" cy="1013744"/>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3667647</wp:posOffset>
                </wp:positionH>
                <wp:positionV relativeFrom="paragraph">
                  <wp:posOffset>3236706</wp:posOffset>
                </wp:positionV>
                <wp:extent cx="3466682" cy="200967"/>
                <wp:effectExtent b="4445" l="0" r="635" t="0"/>
                <wp:wrapNone/>
                <wp:docPr id="6" name=""/>
                <a:graphic>
                  <a:graphicData uri="http://schemas.microsoft.com/office/word/2010/wordprocessingShape">
                    <wps:wsp>
                      <wps:cNvSpPr txBox="1">
                        <a:spLocks noChangeArrowheads="1"/>
                      </wps:cNvSpPr>
                      <wps:spPr bwMode="auto">
                        <a:xfrm>
                          <a:off x="0" y="0"/>
                          <a:ext cx="3466682" cy="200967"/>
                        </a:xfrm>
                        <a:prstGeom prst="rect">
                          <a:avLst/>
                        </a:prstGeom>
                        <a:noFill/>
                        <a:ln w="9525">
                          <a:noFill/>
                          <a:miter lim="800000"/>
                          <a:headEnd/>
                          <a:tailEnd/>
                        </a:ln>
                      </wps:spPr>
                      <wps:txbx>
                        <w:txbxContent>
                          <w:p w:rsidR="00D208C6" w:rsidDel="00000000" w:rsidP="00000000" w:rsidRDefault="00D208C6" w:rsidRPr="00000000" w14:paraId="7975B597" w14:textId="77777777">
                            <w:pPr>
                              <w:pStyle w:val="BodyText"/>
                              <w:tabs>
                                <w:tab w:val="center" w:pos="993"/>
                                <w:tab w:val="center" w:pos="1985"/>
                                <w:tab w:val="center" w:pos="2977"/>
                                <w:tab w:val="center" w:pos="3969"/>
                                <w:tab w:val="center" w:pos="4962"/>
                              </w:tabs>
                              <w:spacing w:after="120"/>
                              <w:ind w:right="56"/>
                              <w:rPr>
                                <w:rFonts w:ascii="Raleway" w:hAnsi="Raleway"/>
                                <w:b w:val="0"/>
                                <w:color w:val="1f1b0d"/>
                                <w:sz w:val="12"/>
                                <w:lang w:bidi="en-US"/>
                              </w:rPr>
                            </w:pPr>
                            <w:r w:rsidDel="00000000" w:rsidR="00000000" w:rsidRPr="00000000">
                              <w:rPr>
                                <w:rFonts w:ascii="Raleway" w:eastAsia="Raleway" w:hAnsi="Raleway"/>
                                <w:b w:val="0"/>
                                <w:color w:val="1f1b0d"/>
                                <w:sz w:val="12"/>
                                <w:szCs w:val="12"/>
                                <w:lang w:bidi="en-US" w:val="fr-CA"/>
                              </w:rPr>
                              <w:t>0 %</w:t>
                            </w:r>
                            <w:r w:rsidDel="00000000" w:rsidR="00000000" w:rsidRPr="00000000">
                              <w:rPr>
                                <w:rFonts w:ascii="Raleway" w:eastAsia="Raleway" w:hAnsi="Raleway"/>
                                <w:b w:val="0"/>
                                <w:color w:val="1f1b0d"/>
                                <w:sz w:val="12"/>
                                <w:szCs w:val="12"/>
                                <w:lang w:bidi="en-US" w:val="fr-CA"/>
                              </w:rPr>
                              <w:tab/>
                              <w:t>20 %</w:t>
                            </w:r>
                            <w:r w:rsidDel="00000000" w:rsidR="00000000" w:rsidRPr="00000000">
                              <w:rPr>
                                <w:rFonts w:ascii="Raleway" w:eastAsia="Raleway" w:hAnsi="Raleway"/>
                                <w:b w:val="0"/>
                                <w:color w:val="1f1b0d"/>
                                <w:sz w:val="12"/>
                                <w:szCs w:val="12"/>
                                <w:lang w:bidi="en-US" w:val="fr-CA"/>
                              </w:rPr>
                              <w:tab/>
                              <w:t>40 %</w:t>
                            </w:r>
                            <w:r w:rsidDel="00000000" w:rsidR="00000000" w:rsidRPr="00000000">
                              <w:rPr>
                                <w:rFonts w:ascii="Raleway" w:eastAsia="Raleway" w:hAnsi="Raleway"/>
                                <w:b w:val="0"/>
                                <w:color w:val="1f1b0d"/>
                                <w:sz w:val="12"/>
                                <w:szCs w:val="12"/>
                                <w:lang w:bidi="en-US" w:val="fr-CA"/>
                              </w:rPr>
                              <w:tab/>
                              <w:t>60 %</w:t>
                            </w:r>
                            <w:r w:rsidDel="00000000" w:rsidR="00000000" w:rsidRPr="00000000">
                              <w:rPr>
                                <w:rFonts w:ascii="Raleway" w:eastAsia="Raleway" w:hAnsi="Raleway"/>
                                <w:b w:val="0"/>
                                <w:color w:val="1f1b0d"/>
                                <w:sz w:val="12"/>
                                <w:szCs w:val="12"/>
                                <w:lang w:bidi="en-US" w:val="fr-CA"/>
                              </w:rPr>
                              <w:tab/>
                              <w:t>80 %</w:t>
                            </w:r>
                            <w:r w:rsidDel="00000000" w:rsidR="00000000" w:rsidRPr="00000000">
                              <w:rPr>
                                <w:rFonts w:ascii="Raleway" w:eastAsia="Raleway" w:hAnsi="Raleway"/>
                                <w:b w:val="0"/>
                                <w:color w:val="1f1b0d"/>
                                <w:sz w:val="12"/>
                                <w:szCs w:val="12"/>
                                <w:lang w:bidi="en-US" w:val="fr-CA"/>
                              </w:rPr>
                              <w:tab/>
                              <w:t>100 %</w:t>
                            </w:r>
                          </w:p>
                          <w:p w:rsidR="00D208C6" w:rsidDel="00000000" w:rsidP="00000000" w:rsidRDefault="00D208C6" w:rsidRPr="00000000" w14:paraId="33C45565" w14:textId="77777777">
                            <w:pPr>
                              <w:pStyle w:val="BodyText"/>
                              <w:tabs>
                                <w:tab w:val="center" w:pos="993"/>
                                <w:tab w:val="center" w:pos="1985"/>
                                <w:tab w:val="center" w:pos="2977"/>
                                <w:tab w:val="center" w:pos="3969"/>
                              </w:tabs>
                              <w:spacing w:after="120"/>
                              <w:ind w:right="56"/>
                              <w:rPr>
                                <w:rFonts w:ascii="Raleway" w:hAnsi="Raleway"/>
                                <w:b w:val="0"/>
                                <w:color w:val="1f1b0d"/>
                                <w:sz w:val="12"/>
                                <w:lang w:bidi="en-US"/>
                              </w:rPr>
                            </w:pPr>
                          </w:p>
                        </w:txbxContent>
                      </wps:txbx>
                      <wps:bodyPr anchorCtr="0" anchor="t"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3667647</wp:posOffset>
                </wp:positionH>
                <wp:positionV relativeFrom="paragraph">
                  <wp:posOffset>3236706</wp:posOffset>
                </wp:positionV>
                <wp:extent cx="3467317" cy="205412"/>
                <wp:effectExtent b="0" l="0" r="0" t="0"/>
                <wp:wrapNone/>
                <wp:docPr id="6" name="image10.png"/>
                <a:graphic>
                  <a:graphicData uri="http://schemas.openxmlformats.org/drawingml/2006/picture">
                    <pic:pic>
                      <pic:nvPicPr>
                        <pic:cNvPr id="0" name="image10.png"/>
                        <pic:cNvPicPr preferRelativeResize="0"/>
                      </pic:nvPicPr>
                      <pic:blipFill>
                        <a:blip r:embed="rId93"/>
                        <a:srcRect b="0" l="0" r="0" t="0"/>
                        <a:stretch>
                          <a:fillRect/>
                        </a:stretch>
                      </pic:blipFill>
                      <pic:spPr>
                        <a:xfrm>
                          <a:off x="0" y="0"/>
                          <a:ext cx="3467317" cy="205412"/>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504190</wp:posOffset>
                </wp:positionH>
                <wp:positionV relativeFrom="paragraph">
                  <wp:posOffset>1036955</wp:posOffset>
                </wp:positionV>
                <wp:extent cx="809625" cy="791570"/>
                <wp:effectExtent b="0" l="0" r="9525" t="0"/>
                <wp:wrapNone/>
                <wp:docPr id="56" name=""/>
                <a:graphic>
                  <a:graphicData uri="http://schemas.microsoft.com/office/word/2010/wordprocessingShape">
                    <wps:wsp>
                      <wps:cNvSpPr txBox="1">
                        <a:spLocks noChangeArrowheads="1"/>
                      </wps:cNvSpPr>
                      <wps:spPr bwMode="auto">
                        <a:xfrm>
                          <a:off x="0" y="0"/>
                          <a:ext cx="809625" cy="791570"/>
                        </a:xfrm>
                        <a:prstGeom prst="rect">
                          <a:avLst/>
                        </a:prstGeom>
                        <a:noFill/>
                        <a:ln w="9525">
                          <a:noFill/>
                          <a:miter lim="800000"/>
                          <a:headEnd/>
                          <a:tailEnd/>
                        </a:ln>
                      </wps:spPr>
                      <wps:txbx>
                        <w:txbxContent>
                          <w:p w:rsidR="00D208C6" w:rsidDel="00000000" w:rsidP="00000000" w:rsidRDefault="00D208C6" w:rsidRPr="00000000" w14:paraId="644776B6" w14:textId="77777777">
                            <w:pPr>
                              <w:pStyle w:val="Style2"/>
                              <w:shd w:color="auto" w:fill="auto" w:val="clear"/>
                              <w:spacing w:after="40" w:before="40"/>
                              <w:rPr>
                                <w:rStyle w:val="CharStyle4"/>
                                <w:rFonts w:ascii="Raleway" w:hAnsi="Raleway"/>
                                <w:b w:val="1"/>
                                <w:color w:val="377824"/>
                                <w:sz w:val="14"/>
                                <w:szCs w:val="14"/>
                                <w:shd w:color="auto" w:fill="auto" w:val="clear"/>
                              </w:rPr>
                            </w:pPr>
                            <w:r w:rsidDel="00000000" w:rsidR="00000000" w:rsidRPr="00000000">
                              <w:rPr>
                                <w:rStyle w:val="CharStyle4"/>
                                <w:rFonts w:ascii="Raleway" w:eastAsia="Raleway" w:hAnsi="Raleway"/>
                                <w:b w:val="1"/>
                                <w:bCs w:val="1"/>
                                <w:color w:val="377824"/>
                                <w:sz w:val="14"/>
                                <w:szCs w:val="14"/>
                                <w:shd w:color="auto" w:fill="auto" w:val="clear"/>
                                <w:lang w:val="fr-CA"/>
                              </w:rPr>
                              <w:t>Origine ethnique identifiée</w:t>
                            </w:r>
                          </w:p>
                        </w:txbxContent>
                      </wps:txbx>
                      <wps:bodyPr anchorCtr="0" anchor="ctr"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504190</wp:posOffset>
                </wp:positionH>
                <wp:positionV relativeFrom="paragraph">
                  <wp:posOffset>1036955</wp:posOffset>
                </wp:positionV>
                <wp:extent cx="819150" cy="791570"/>
                <wp:effectExtent b="0" l="0" r="0" t="0"/>
                <wp:wrapNone/>
                <wp:docPr id="56" name="image75.png"/>
                <a:graphic>
                  <a:graphicData uri="http://schemas.openxmlformats.org/drawingml/2006/picture">
                    <pic:pic>
                      <pic:nvPicPr>
                        <pic:cNvPr id="0" name="image75.png"/>
                        <pic:cNvPicPr preferRelativeResize="0"/>
                      </pic:nvPicPr>
                      <pic:blipFill>
                        <a:blip r:embed="rId94"/>
                        <a:srcRect b="0" l="0" r="0" t="0"/>
                        <a:stretch>
                          <a:fillRect/>
                        </a:stretch>
                      </pic:blipFill>
                      <pic:spPr>
                        <a:xfrm>
                          <a:off x="0" y="0"/>
                          <a:ext cx="819150" cy="79157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438150</wp:posOffset>
                </wp:positionH>
                <wp:positionV relativeFrom="paragraph">
                  <wp:posOffset>2486025</wp:posOffset>
                </wp:positionV>
                <wp:extent cx="682388" cy="1326422"/>
                <wp:effectExtent b="11430" l="0" r="3810" t="0"/>
                <wp:wrapNone/>
                <wp:docPr id="103" name=""/>
                <a:graphic>
                  <a:graphicData uri="http://schemas.microsoft.com/office/word/2010/wordprocessingShape">
                    <wps:wsp>
                      <wps:cNvSpPr txBox="1">
                        <a:spLocks noChangeArrowheads="1"/>
                      </wps:cNvSpPr>
                      <wps:spPr bwMode="auto">
                        <a:xfrm>
                          <a:off x="0" y="0"/>
                          <a:ext cx="682388" cy="1326422"/>
                        </a:xfrm>
                        <a:prstGeom prst="rect">
                          <a:avLst/>
                        </a:prstGeom>
                        <a:noFill/>
                        <a:ln w="9525">
                          <a:noFill/>
                          <a:miter lim="800000"/>
                          <a:headEnd/>
                          <a:tailEnd/>
                        </a:ln>
                      </wps:spPr>
                      <wps:txbx>
                        <w:txbxContent>
                          <w:p w:rsidR="00D208C6" w:rsidDel="00000000" w:rsidP="00000000" w:rsidRDefault="00D208C6" w:rsidRPr="003F462D" w14:paraId="1F2575DF" w14:textId="77777777">
                            <w:pPr>
                              <w:pStyle w:val="Style2"/>
                              <w:shd w:color="auto" w:fill="auto" w:val="clear"/>
                              <w:spacing w:after="40" w:before="40"/>
                              <w:rPr>
                                <w:rStyle w:val="CharStyle4"/>
                                <w:rFonts w:ascii="Raleway" w:hAnsi="Raleway"/>
                                <w:b w:val="1"/>
                                <w:bCs w:val="1"/>
                                <w:color w:val="227c88"/>
                                <w:sz w:val="14"/>
                                <w:szCs w:val="14"/>
                                <w:shd w:color="auto" w:fill="auto" w:val="clear"/>
                                <w:lang w:val="it-IT"/>
                              </w:rPr>
                            </w:pPr>
                            <w:r w:rsidDel="00000000" w:rsidR="00000000" w:rsidRPr="00000000">
                              <w:rPr>
                                <w:rStyle w:val="CharStyle4"/>
                                <w:rFonts w:ascii="Raleway" w:eastAsia="Raleway" w:hAnsi="Raleway"/>
                                <w:b w:val="1"/>
                                <w:bCs w:val="1"/>
                                <w:color w:val="227c88"/>
                                <w:sz w:val="14"/>
                                <w:szCs w:val="14"/>
                                <w:shd w:color="auto" w:fill="auto" w:val="clear"/>
                                <w:lang w:val="fr-CA"/>
                              </w:rPr>
                              <w:t>Type de défi en matière d’accessibilité</w:t>
                            </w:r>
                          </w:p>
                        </w:txbxContent>
                      </wps:txbx>
                      <wps:bodyPr anchorCtr="0" anchor="ctr"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438150</wp:posOffset>
                </wp:positionH>
                <wp:positionV relativeFrom="paragraph">
                  <wp:posOffset>2486025</wp:posOffset>
                </wp:positionV>
                <wp:extent cx="686198" cy="1337852"/>
                <wp:effectExtent b="0" l="0" r="0" t="0"/>
                <wp:wrapNone/>
                <wp:docPr id="103" name="image131.png"/>
                <a:graphic>
                  <a:graphicData uri="http://schemas.openxmlformats.org/drawingml/2006/picture">
                    <pic:pic>
                      <pic:nvPicPr>
                        <pic:cNvPr id="0" name="image131.png"/>
                        <pic:cNvPicPr preferRelativeResize="0"/>
                      </pic:nvPicPr>
                      <pic:blipFill>
                        <a:blip r:embed="rId95"/>
                        <a:srcRect b="0" l="0" r="0" t="0"/>
                        <a:stretch>
                          <a:fillRect/>
                        </a:stretch>
                      </pic:blipFill>
                      <pic:spPr>
                        <a:xfrm>
                          <a:off x="0" y="0"/>
                          <a:ext cx="686198" cy="1337852"/>
                        </a:xfrm>
                        <a:prstGeom prst="rect"/>
                        <a:ln/>
                      </pic:spPr>
                    </pic:pic>
                  </a:graphicData>
                </a:graphic>
              </wp:anchor>
            </w:drawing>
          </mc:Fallback>
        </mc:AlternateContent>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sectPr>
          <w:type w:val="nextPage"/>
          <w:pgSz w:h="16840" w:w="11907" w:orient="portrait"/>
          <w:pgMar w:bottom="397" w:top="454" w:left="0" w:right="397" w:header="437" w:footer="284"/>
        </w:sect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580292</wp:posOffset>
                </wp:positionH>
                <wp:positionV relativeFrom="paragraph">
                  <wp:posOffset>36195</wp:posOffset>
                </wp:positionV>
                <wp:extent cx="6400800" cy="9558000"/>
                <wp:effectExtent b="5715" l="0" r="0" t="0"/>
                <wp:wrapNone/>
                <wp:docPr id="43" name=""/>
                <a:graphic>
                  <a:graphicData uri="http://schemas.microsoft.com/office/word/2010/wordprocessingShape">
                    <wps:wsp>
                      <wps:cNvSpPr/>
                      <wps:spPr bwMode="auto">
                        <a:xfrm>
                          <a:off x="0" y="0"/>
                          <a:ext cx="6400800" cy="9558000"/>
                        </a:xfrm>
                        <a:custGeom>
                          <a:avLst/>
                          <a:gdLst>
                            <a:gd fmla="+- 0 11008 928" name="T0"/>
                            <a:gd fmla="*/ T0 w 10080" name="T1"/>
                            <a:gd fmla="+- 0 922 887" name="T2"/>
                            <a:gd fmla="*/ 922 h 15053" name="T3"/>
                            <a:gd fmla="+- 0 10973 928" name="T4"/>
                            <a:gd fmla="*/ T4 w 10080" name="T5"/>
                            <a:gd fmla="+- 0 922 887" name="T6"/>
                            <a:gd fmla="*/ 922 h 15053" name="T7"/>
                            <a:gd fmla="+- 0 10973 928" name="T8"/>
                            <a:gd fmla="*/ T8 w 10080" name="T9"/>
                            <a:gd fmla="+- 0 15905 887" name="T10"/>
                            <a:gd fmla="*/ 15905 h 15053" name="T11"/>
                            <a:gd fmla="+- 0 11008 928" name="T12"/>
                            <a:gd fmla="*/ T12 w 10080" name="T13"/>
                            <a:gd fmla="+- 0 15905 887" name="T14"/>
                            <a:gd fmla="*/ 15905 h 15053" name="T15"/>
                            <a:gd fmla="+- 0 11008 928" name="T16"/>
                            <a:gd fmla="*/ T16 w 10080" name="T17"/>
                            <a:gd fmla="+- 0 922 887" name="T18"/>
                            <a:gd fmla="*/ 922 h 15053" name="T19"/>
                            <a:gd fmla="+- 0 11008 928" name="T20"/>
                            <a:gd fmla="*/ T20 w 10080" name="T21"/>
                            <a:gd fmla="+- 0 887 887" name="T22"/>
                            <a:gd fmla="*/ 887 h 15053" name="T23"/>
                            <a:gd fmla="+- 0 928 928" name="T24"/>
                            <a:gd fmla="*/ T24 w 10080" name="T25"/>
                            <a:gd fmla="+- 0 887 887" name="T26"/>
                            <a:gd fmla="*/ 887 h 15053" name="T27"/>
                            <a:gd fmla="+- 0 928 928" name="T28"/>
                            <a:gd fmla="*/ T28 w 10080" name="T29"/>
                            <a:gd fmla="+- 0 921 887" name="T30"/>
                            <a:gd fmla="*/ 921 h 15053" name="T31"/>
                            <a:gd fmla="+- 0 928 928" name="T32"/>
                            <a:gd fmla="*/ T32 w 10080" name="T33"/>
                            <a:gd fmla="+- 0 15906 887" name="T34"/>
                            <a:gd fmla="*/ 15906 h 15053" name="T35"/>
                            <a:gd fmla="+- 0 928 928" name="T36"/>
                            <a:gd fmla="*/ T36 w 10080" name="T37"/>
                            <a:gd fmla="+- 0 15940 887" name="T38"/>
                            <a:gd fmla="*/ 15940 h 15053" name="T39"/>
                            <a:gd fmla="+- 0 11008 928" name="T40"/>
                            <a:gd fmla="*/ T40 w 10080" name="T41"/>
                            <a:gd fmla="+- 0 15940 887" name="T42"/>
                            <a:gd fmla="*/ 15940 h 15053" name="T43"/>
                            <a:gd fmla="+- 0 11008 928" name="T44"/>
                            <a:gd fmla="*/ T44 w 10080" name="T45"/>
                            <a:gd fmla="+- 0 15906 887" name="T46"/>
                            <a:gd fmla="*/ 15906 h 15053" name="T47"/>
                            <a:gd fmla="+- 0 963 928" name="T48"/>
                            <a:gd fmla="*/ T48 w 10080" name="T49"/>
                            <a:gd fmla="+- 0 15906 887" name="T50"/>
                            <a:gd fmla="*/ 15906 h 15053" name="T51"/>
                            <a:gd fmla="+- 0 963 928" name="T52"/>
                            <a:gd fmla="*/ T52 w 10080" name="T53"/>
                            <a:gd fmla="+- 0 921 887" name="T54"/>
                            <a:gd fmla="*/ 921 h 15053" name="T55"/>
                            <a:gd fmla="+- 0 11008 928" name="T56"/>
                            <a:gd fmla="*/ T56 w 10080" name="T57"/>
                            <a:gd fmla="+- 0 921 887" name="T58"/>
                            <a:gd fmla="*/ 921 h 15053" name="T59"/>
                            <a:gd fmla="+- 0 11008 928" name="T60"/>
                            <a:gd fmla="*/ T60 w 10080" name="T61"/>
                            <a:gd fmla="+- 0 887 887" name="T62"/>
                            <a:gd fmla="*/ 887 h 15053" name="T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b="b" l="0" r="r" t="0"/>
                          <a:pathLst>
                            <a:path h="15053" w="10080">
                              <a:moveTo>
                                <a:pt x="10080" y="35"/>
                              </a:moveTo>
                              <a:lnTo>
                                <a:pt x="10045" y="35"/>
                              </a:lnTo>
                              <a:lnTo>
                                <a:pt x="10045" y="15018"/>
                              </a:lnTo>
                              <a:lnTo>
                                <a:pt x="10080" y="15018"/>
                              </a:lnTo>
                              <a:lnTo>
                                <a:pt x="10080" y="35"/>
                              </a:lnTo>
                              <a:close/>
                              <a:moveTo>
                                <a:pt x="10080" y="0"/>
                              </a:moveTo>
                              <a:lnTo>
                                <a:pt x="0" y="0"/>
                              </a:lnTo>
                              <a:lnTo>
                                <a:pt x="0" y="34"/>
                              </a:lnTo>
                              <a:lnTo>
                                <a:pt x="0" y="15019"/>
                              </a:lnTo>
                              <a:lnTo>
                                <a:pt x="0" y="15053"/>
                              </a:lnTo>
                              <a:lnTo>
                                <a:pt x="10080" y="15053"/>
                              </a:lnTo>
                              <a:lnTo>
                                <a:pt x="10080" y="15019"/>
                              </a:lnTo>
                              <a:lnTo>
                                <a:pt x="35" y="15019"/>
                              </a:lnTo>
                              <a:lnTo>
                                <a:pt x="35" y="34"/>
                              </a:lnTo>
                              <a:lnTo>
                                <a:pt x="10080" y="34"/>
                              </a:lnTo>
                              <a:lnTo>
                                <a:pt x="10080"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580292</wp:posOffset>
                </wp:positionH>
                <wp:positionV relativeFrom="paragraph">
                  <wp:posOffset>36195</wp:posOffset>
                </wp:positionV>
                <wp:extent cx="6400800" cy="9563715"/>
                <wp:effectExtent b="0" l="0" r="0" t="0"/>
                <wp:wrapNone/>
                <wp:docPr id="43" name="image57.png"/>
                <a:graphic>
                  <a:graphicData uri="http://schemas.openxmlformats.org/drawingml/2006/picture">
                    <pic:pic>
                      <pic:nvPicPr>
                        <pic:cNvPr id="0" name="image57.png"/>
                        <pic:cNvPicPr preferRelativeResize="0"/>
                      </pic:nvPicPr>
                      <pic:blipFill>
                        <a:blip r:embed="rId96"/>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w:drawing>
          <wp:anchor allowOverlap="1" behindDoc="1" distB="0" distT="0" distL="0" distR="0" hidden="0" layoutInCell="1" locked="0" relativeHeight="0" simplePos="0">
            <wp:simplePos x="0" y="0"/>
            <wp:positionH relativeFrom="column">
              <wp:posOffset>105410</wp:posOffset>
            </wp:positionH>
            <wp:positionV relativeFrom="paragraph">
              <wp:posOffset>4291330</wp:posOffset>
            </wp:positionV>
            <wp:extent cx="7344000" cy="4129200"/>
            <wp:effectExtent b="0" l="0" r="0" t="0"/>
            <wp:wrapNone/>
            <wp:docPr id="133" name="image135.png"/>
            <a:graphic>
              <a:graphicData uri="http://schemas.openxmlformats.org/drawingml/2006/picture">
                <pic:pic>
                  <pic:nvPicPr>
                    <pic:cNvPr id="0" name="image135.png"/>
                    <pic:cNvPicPr preferRelativeResize="0"/>
                  </pic:nvPicPr>
                  <pic:blipFill>
                    <a:blip r:embed="rId97"/>
                    <a:srcRect b="0" l="0" r="0" t="0"/>
                    <a:stretch>
                      <a:fillRect/>
                    </a:stretch>
                  </pic:blipFill>
                  <pic:spPr>
                    <a:xfrm>
                      <a:off x="0" y="0"/>
                      <a:ext cx="7344000" cy="4129200"/>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571500</wp:posOffset>
                </wp:positionH>
                <wp:positionV relativeFrom="paragraph">
                  <wp:posOffset>45720</wp:posOffset>
                </wp:positionV>
                <wp:extent cx="6387465" cy="5886450"/>
                <wp:effectExtent b="6350" l="0" r="0" t="0"/>
                <wp:wrapNone/>
                <wp:docPr id="28" name=""/>
                <a:graphic>
                  <a:graphicData uri="http://schemas.microsoft.com/office/word/2010/wordprocessingShape">
                    <wps:wsp>
                      <wps:cNvSpPr txBox="1">
                        <a:spLocks noChangeArrowheads="1"/>
                      </wps:cNvSpPr>
                      <wps:spPr bwMode="auto">
                        <a:xfrm>
                          <a:off x="0" y="0"/>
                          <a:ext cx="6387465" cy="5886450"/>
                        </a:xfrm>
                        <a:prstGeom prst="rect">
                          <a:avLst/>
                        </a:prstGeom>
                        <a:noFill/>
                        <a:ln w="9525">
                          <a:noFill/>
                          <a:miter lim="800000"/>
                          <a:headEnd/>
                          <a:tailEnd/>
                        </a:ln>
                      </wps:spPr>
                      <wps:txbx>
                        <w:txbxContent>
                          <w:p w:rsidR="00D208C6" w:rsidDel="00000000" w:rsidP="00000000" w:rsidRDefault="00D208C6" w:rsidRPr="00BF2F05" w14:paraId="3EE6D8FD" w14:textId="77777777">
                            <w:pPr>
                              <w:pStyle w:val="BodyText"/>
                              <w:spacing w:line="264" w:lineRule="auto"/>
                              <w:rPr>
                                <w:rFonts w:ascii="Raleway" w:hAnsi="Raleway"/>
                                <w:b w:val="0"/>
                                <w:color w:val="1f1b0d"/>
                                <w:sz w:val="20"/>
                                <w:szCs w:val="20"/>
                                <w:lang w:val="fr-FR"/>
                              </w:rPr>
                            </w:pPr>
                            <w:r w:rsidDel="00000000" w:rsidR="00000000" w:rsidRPr="00BF2F05">
                              <w:rPr>
                                <w:rFonts w:ascii="Raleway" w:eastAsia="Raleway" w:hAnsi="Raleway"/>
                                <w:b w:val="0"/>
                                <w:color w:val="1f1b0d"/>
                                <w:sz w:val="20"/>
                                <w:szCs w:val="20"/>
                                <w:lang w:val="fr-CA"/>
                              </w:rPr>
                              <w:t>Des recherches futures sur l’accès aux services d’aide aux personnes handicapées pour des communautés ethniques précises concernant leur accès à des soutiens particuliers sont nécessaires pour saisir un portrait complet de la façon dont les communautés font face à des problèmes comme le stress. L’objectif de ce sondage était de rassembler les diverses expériences nationales des personnes et des familles atteintes de PC. Cela dit, nous reconnaissons et soulignons qu’il existe des limites dans les données démographiques qui ont été saisies. Les considérations ci-dessus sont des éléments clés pour l’analyse de l’accès aux services et de la qualité de vie.</w:t>
                            </w:r>
                          </w:p>
                          <w:p w:rsidR="00D208C6" w:rsidDel="00000000" w:rsidP="00000000" w:rsidRDefault="00D208C6" w:rsidRPr="00BF2F05" w14:paraId="391F4471" w14:textId="77777777">
                            <w:pPr>
                              <w:pStyle w:val="BodyText"/>
                              <w:spacing w:line="264" w:lineRule="auto"/>
                              <w:rPr>
                                <w:rFonts w:ascii="Raleway" w:hAnsi="Raleway"/>
                                <w:b w:val="0"/>
                                <w:color w:val="1f1b0d"/>
                                <w:sz w:val="20"/>
                                <w:szCs w:val="20"/>
                                <w:lang w:val="fr-FR"/>
                              </w:rPr>
                            </w:pPr>
                          </w:p>
                          <w:p w:rsidR="00D208C6" w:rsidDel="00000000" w:rsidP="00000000" w:rsidRDefault="00D208C6" w:rsidRPr="00BF2F05" w14:paraId="7F91776B" w14:textId="77777777">
                            <w:pPr>
                              <w:pStyle w:val="BodyText"/>
                              <w:spacing w:line="264" w:lineRule="auto"/>
                              <w:rPr>
                                <w:rFonts w:ascii="Raleway" w:hAnsi="Raleway"/>
                                <w:b w:val="0"/>
                                <w:color w:val="1f1b0d"/>
                                <w:sz w:val="20"/>
                                <w:szCs w:val="20"/>
                                <w:lang w:val="fr-FR"/>
                              </w:rPr>
                            </w:pPr>
                            <w:r w:rsidDel="00000000" w:rsidR="00000000" w:rsidRPr="00BF2F05">
                              <w:rPr>
                                <w:rFonts w:ascii="Raleway" w:eastAsia="Raleway" w:hAnsi="Raleway"/>
                                <w:b w:val="0"/>
                                <w:color w:val="1f1b0d"/>
                                <w:sz w:val="20"/>
                                <w:szCs w:val="20"/>
                                <w:lang w:val="fr-CA"/>
                              </w:rPr>
                              <w:t>En raison de l’absence d’un échantillon de population très diversifié, certaines données pourraient ne pas représenter pleinement toutes les communautés de la PC, comme celles vivant dans certaines provinces et certains territoires et les adultes atteints de PC. Les répondants qui sont situés en dehors des régions comprenant un nombre élevé de répondants au sondage offrent de nombreuses possibilités d’analyses futures, pour mener à une stratégie nationale canadienne pour la PC.</w:t>
                            </w:r>
                          </w:p>
                          <w:p w:rsidR="00D208C6" w:rsidDel="00000000" w:rsidP="00000000" w:rsidRDefault="00D208C6" w:rsidRPr="00767670" w14:paraId="0A9F31F2" w14:textId="77777777">
                            <w:pPr>
                              <w:pStyle w:val="BodyText"/>
                              <w:spacing w:line="276" w:lineRule="auto"/>
                              <w:rPr>
                                <w:rFonts w:ascii="Raleway" w:hAnsi="Raleway"/>
                                <w:color w:val="1f1b0d"/>
                                <w:lang w:val="fr-FR"/>
                              </w:rPr>
                            </w:pPr>
                          </w:p>
                          <w:p w:rsidR="00D208C6" w:rsidDel="00000000" w:rsidP="00000000" w:rsidRDefault="00D208C6" w:rsidRPr="00767670" w14:paraId="184BBDF3" w14:textId="77777777">
                            <w:pPr>
                              <w:pStyle w:val="BodyText"/>
                              <w:spacing w:line="276" w:lineRule="auto"/>
                              <w:jc w:val="right"/>
                              <w:rPr>
                                <w:rFonts w:ascii="Raleway" w:hAnsi="Raleway"/>
                                <w:b w:val="0"/>
                                <w:color w:val="1f1b0d"/>
                                <w:sz w:val="28"/>
                                <w:szCs w:val="28"/>
                                <w:lang w:val="fr-FR"/>
                              </w:rPr>
                            </w:pPr>
                            <w:r w:rsidDel="00000000" w:rsidR="00000000" w:rsidRPr="00000000">
                              <w:rPr>
                                <w:rFonts w:ascii="Raleway" w:eastAsia="Raleway" w:hAnsi="Raleway"/>
                                <w:b w:val="0"/>
                                <w:color w:val="1f1b0d"/>
                                <w:sz w:val="28"/>
                                <w:szCs w:val="28"/>
                                <w:lang w:val="fr-CA"/>
                              </w:rPr>
                              <w:t>Pour afficher les résultats complets du sondage sur les données démographiques et l’accès aux services,</w:t>
                            </w:r>
                          </w:p>
                          <w:p w:rsidR="00D208C6" w:rsidDel="00000000" w:rsidP="00000000" w:rsidRDefault="00D208C6" w:rsidRPr="00000000" w14:paraId="2CC2CD20" w14:textId="77777777">
                            <w:pPr>
                              <w:pStyle w:val="BodyText"/>
                              <w:spacing w:line="276" w:lineRule="auto"/>
                              <w:jc w:val="right"/>
                              <w:rPr>
                                <w:rFonts w:ascii="Raleway" w:hAnsi="Raleway"/>
                                <w:b w:val="0"/>
                                <w:color w:val="1f1b0d"/>
                                <w:sz w:val="28"/>
                                <w:szCs w:val="28"/>
                              </w:rPr>
                            </w:pPr>
                            <w:r w:rsidDel="00000000" w:rsidR="00000000" w:rsidRPr="00000000">
                              <w:rPr>
                                <w:rFonts w:ascii="Raleway" w:eastAsia="Raleway" w:hAnsi="Raleway"/>
                                <w:b w:val="0"/>
                                <w:color w:val="1f1b0d"/>
                                <w:sz w:val="28"/>
                                <w:szCs w:val="28"/>
                                <w:lang w:val="fr-CA"/>
                              </w:rPr>
                              <w:t xml:space="preserve">veuillez consulter </w:t>
                            </w:r>
                            <w:r w:rsidDel="00000000" w:rsidR="00000000" w:rsidRPr="00000000">
                              <w:rPr>
                                <w:rFonts w:ascii="Raleway" w:cs="Trebuchet MS" w:eastAsia="Raleway" w:hAnsi="Raleway"/>
                                <w:b w:val="0"/>
                                <w:color w:val="1aac24"/>
                                <w:sz w:val="28"/>
                                <w:szCs w:val="28"/>
                                <w:lang w:val="fr-CA"/>
                              </w:rPr>
                              <w:t>l’Annexe 1.</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571500</wp:posOffset>
                </wp:positionH>
                <wp:positionV relativeFrom="paragraph">
                  <wp:posOffset>45720</wp:posOffset>
                </wp:positionV>
                <wp:extent cx="6387465" cy="5892800"/>
                <wp:effectExtent b="0" l="0" r="0" t="0"/>
                <wp:wrapNone/>
                <wp:docPr id="28" name="image37.png"/>
                <a:graphic>
                  <a:graphicData uri="http://schemas.openxmlformats.org/drawingml/2006/picture">
                    <pic:pic>
                      <pic:nvPicPr>
                        <pic:cNvPr id="0" name="image37.png"/>
                        <pic:cNvPicPr preferRelativeResize="0"/>
                      </pic:nvPicPr>
                      <pic:blipFill>
                        <a:blip r:embed="rId98"/>
                        <a:srcRect b="0" l="0" r="0" t="0"/>
                        <a:stretch>
                          <a:fillRect/>
                        </a:stretch>
                      </pic:blipFill>
                      <pic:spPr>
                        <a:xfrm>
                          <a:off x="0" y="0"/>
                          <a:ext cx="6387465" cy="5892800"/>
                        </a:xfrm>
                        <a:prstGeom prst="rect"/>
                        <a:ln/>
                      </pic:spPr>
                    </pic:pic>
                  </a:graphicData>
                </a:graphic>
              </wp:anchor>
            </w:drawing>
          </mc:Fallback>
        </mc:AlternateContent>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0</wp:posOffset>
                </wp:positionH>
                <wp:positionV relativeFrom="paragraph">
                  <wp:posOffset>537</wp:posOffset>
                </wp:positionV>
                <wp:extent cx="7002000" cy="9558000"/>
                <wp:effectExtent b="5715" l="0" r="8890" t="0"/>
                <wp:wrapNone/>
                <wp:docPr id="108" name=""/>
                <a:graphic>
                  <a:graphicData uri="http://schemas.microsoft.com/office/word/2010/wordprocessingShape">
                    <wps:wsp>
                      <wps:cNvSpPr/>
                      <wps:spPr bwMode="auto">
                        <a:xfrm>
                          <a:off x="0" y="0"/>
                          <a:ext cx="7002000" cy="9558000"/>
                        </a:xfrm>
                        <a:custGeom>
                          <a:avLst/>
                          <a:gdLst>
                            <a:gd fmla="*/ 11025 w 11026" name="T0"/>
                            <a:gd fmla="+- 0 937 902" name="T1"/>
                            <a:gd fmla="*/ 937 h 15053" name="T2"/>
                            <a:gd fmla="*/ 10991 w 11026" name="T3"/>
                            <a:gd fmla="+- 0 937 902" name="T4"/>
                            <a:gd fmla="*/ 937 h 15053" name="T5"/>
                            <a:gd fmla="*/ 10991 w 11026" name="T6"/>
                            <a:gd fmla="+- 0 15920 902" name="T7"/>
                            <a:gd fmla="*/ 15920 h 15053" name="T8"/>
                            <a:gd fmla="*/ 11025 w 11026" name="T9"/>
                            <a:gd fmla="+- 0 15920 902" name="T10"/>
                            <a:gd fmla="*/ 15920 h 15053" name="T11"/>
                            <a:gd fmla="*/ 11025 w 11026" name="T12"/>
                            <a:gd fmla="+- 0 937 902" name="T13"/>
                            <a:gd fmla="*/ 937 h 15053" name="T14"/>
                            <a:gd fmla="*/ 11025 w 11026" name="T15"/>
                            <a:gd fmla="+- 0 902 902" name="T16"/>
                            <a:gd fmla="*/ 902 h 15053" name="T17"/>
                            <a:gd fmla="*/ 7332 w 11026" name="T18"/>
                            <a:gd fmla="+- 0 902 902" name="T19"/>
                            <a:gd fmla="*/ 902 h 15053" name="T20"/>
                            <a:gd fmla="*/ 946 w 11026" name="T21"/>
                            <a:gd fmla="+- 0 902 902" name="T22"/>
                            <a:gd fmla="*/ 902 h 15053" name="T23"/>
                            <a:gd fmla="*/ 0 w 11026" name="T24"/>
                            <a:gd fmla="+- 0 902 902" name="T25"/>
                            <a:gd fmla="*/ 902 h 15053" name="T26"/>
                            <a:gd fmla="*/ 0 w 11026" name="T27"/>
                            <a:gd fmla="+- 0 4866 902" name="T28"/>
                            <a:gd fmla="*/ 4866 h 15053" name="T29"/>
                            <a:gd fmla="*/ 946 w 11026" name="T30"/>
                            <a:gd fmla="+- 0 4866 902" name="T31"/>
                            <a:gd fmla="*/ 4866 h 15053" name="T32"/>
                            <a:gd fmla="*/ 946 w 11026" name="T33"/>
                            <a:gd fmla="+- 0 15921 902" name="T34"/>
                            <a:gd fmla="*/ 15921 h 15053" name="T35"/>
                            <a:gd fmla="*/ 946 w 11026" name="T36"/>
                            <a:gd fmla="+- 0 15955 902" name="T37"/>
                            <a:gd fmla="*/ 15955 h 15053" name="T38"/>
                            <a:gd fmla="*/ 11025 w 11026" name="T39"/>
                            <a:gd fmla="+- 0 15955 902" name="T40"/>
                            <a:gd fmla="*/ 15955 h 15053" name="T41"/>
                            <a:gd fmla="*/ 11025 w 11026" name="T42"/>
                            <a:gd fmla="+- 0 15921 902" name="T43"/>
                            <a:gd fmla="*/ 15921 h 15053" name="T44"/>
                            <a:gd fmla="*/ 981 w 11026" name="T45"/>
                            <a:gd fmla="+- 0 15921 902" name="T46"/>
                            <a:gd fmla="*/ 15921 h 15053" name="T47"/>
                            <a:gd fmla="*/ 981 w 11026" name="T48"/>
                            <a:gd fmla="+- 0 4866 902" name="T49"/>
                            <a:gd fmla="*/ 4866 h 15053" name="T50"/>
                            <a:gd fmla="*/ 7332 w 11026" name="T51"/>
                            <a:gd fmla="+- 0 4866 902" name="T52"/>
                            <a:gd fmla="*/ 4866 h 15053" name="T53"/>
                            <a:gd fmla="*/ 7332 w 11026" name="T54"/>
                            <a:gd fmla="+- 0 936 902" name="T55"/>
                            <a:gd fmla="*/ 936 h 15053" name="T56"/>
                            <a:gd fmla="*/ 11025 w 11026" name="T57"/>
                            <a:gd fmla="+- 0 936 902" name="T58"/>
                            <a:gd fmla="*/ 936 h 15053" name="T59"/>
                            <a:gd fmla="*/ 11025 w 11026" name="T60"/>
                            <a:gd fmla="+- 0 902 902" name="T61"/>
                            <a:gd fmla="*/ 902 h 15053" name="T6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b="b" l="0" r="r" t="0"/>
                          <a:pathLst>
                            <a:path h="15053" w="11026">
                              <a:moveTo>
                                <a:pt x="11025" y="35"/>
                              </a:moveTo>
                              <a:lnTo>
                                <a:pt x="10991" y="35"/>
                              </a:lnTo>
                              <a:lnTo>
                                <a:pt x="10991" y="15018"/>
                              </a:lnTo>
                              <a:lnTo>
                                <a:pt x="11025" y="15018"/>
                              </a:lnTo>
                              <a:lnTo>
                                <a:pt x="11025" y="35"/>
                              </a:lnTo>
                              <a:close/>
                              <a:moveTo>
                                <a:pt x="11025" y="0"/>
                              </a:moveTo>
                              <a:lnTo>
                                <a:pt x="7332" y="0"/>
                              </a:lnTo>
                              <a:lnTo>
                                <a:pt x="946" y="0"/>
                              </a:lnTo>
                              <a:lnTo>
                                <a:pt x="0" y="0"/>
                              </a:lnTo>
                              <a:lnTo>
                                <a:pt x="0" y="3964"/>
                              </a:lnTo>
                              <a:lnTo>
                                <a:pt x="946" y="3964"/>
                              </a:lnTo>
                              <a:lnTo>
                                <a:pt x="946" y="15019"/>
                              </a:lnTo>
                              <a:lnTo>
                                <a:pt x="946" y="15053"/>
                              </a:lnTo>
                              <a:lnTo>
                                <a:pt x="11025" y="15053"/>
                              </a:lnTo>
                              <a:lnTo>
                                <a:pt x="11025" y="15019"/>
                              </a:lnTo>
                              <a:lnTo>
                                <a:pt x="981" y="15019"/>
                              </a:lnTo>
                              <a:lnTo>
                                <a:pt x="981" y="3964"/>
                              </a:lnTo>
                              <a:lnTo>
                                <a:pt x="7332" y="3964"/>
                              </a:lnTo>
                              <a:lnTo>
                                <a:pt x="7332" y="34"/>
                              </a:lnTo>
                              <a:lnTo>
                                <a:pt x="11025" y="34"/>
                              </a:lnTo>
                              <a:lnTo>
                                <a:pt x="11025"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0</wp:posOffset>
                </wp:positionH>
                <wp:positionV relativeFrom="paragraph">
                  <wp:posOffset>537</wp:posOffset>
                </wp:positionV>
                <wp:extent cx="7010890" cy="9563715"/>
                <wp:effectExtent b="0" l="0" r="0" t="0"/>
                <wp:wrapNone/>
                <wp:docPr id="108" name="image140.png"/>
                <a:graphic>
                  <a:graphicData uri="http://schemas.openxmlformats.org/drawingml/2006/picture">
                    <pic:pic>
                      <pic:nvPicPr>
                        <pic:cNvPr id="0" name="image140.png"/>
                        <pic:cNvPicPr preferRelativeResize="0"/>
                      </pic:nvPicPr>
                      <pic:blipFill>
                        <a:blip r:embed="rId99"/>
                        <a:srcRect b="0" l="0" r="0" t="0"/>
                        <a:stretch>
                          <a:fillRect/>
                        </a:stretch>
                      </pic:blipFill>
                      <pic:spPr>
                        <a:xfrm>
                          <a:off x="0" y="0"/>
                          <a:ext cx="7010890" cy="9563715"/>
                        </a:xfrm>
                        <a:prstGeom prst="rect"/>
                        <a:ln/>
                      </pic:spPr>
                    </pic:pic>
                  </a:graphicData>
                </a:graphic>
              </wp:anchor>
            </w:drawing>
          </mc:Fallback>
        </mc:AlternateContent>
      </w:r>
      <w:r w:rsidDel="00000000" w:rsidR="00000000" w:rsidRPr="00000000">
        <w:drawing>
          <wp:anchor allowOverlap="1" behindDoc="1" distB="0" distT="0" distL="0" distR="0" hidden="0" layoutInCell="1" locked="0" relativeHeight="0" simplePos="0">
            <wp:simplePos x="0" y="0"/>
            <wp:positionH relativeFrom="column">
              <wp:posOffset>4677410</wp:posOffset>
            </wp:positionH>
            <wp:positionV relativeFrom="paragraph">
              <wp:posOffset>0</wp:posOffset>
            </wp:positionV>
            <wp:extent cx="2880000" cy="4129200"/>
            <wp:effectExtent b="0" l="0" r="0" t="0"/>
            <wp:wrapNone/>
            <wp:docPr id="122" name="image70.png"/>
            <a:graphic>
              <a:graphicData uri="http://schemas.openxmlformats.org/drawingml/2006/picture">
                <pic:pic>
                  <pic:nvPicPr>
                    <pic:cNvPr id="0" name="image70.png"/>
                    <pic:cNvPicPr preferRelativeResize="0"/>
                  </pic:nvPicPr>
                  <pic:blipFill>
                    <a:blip r:embed="rId100"/>
                    <a:srcRect b="0" l="0" r="0" t="0"/>
                    <a:stretch>
                      <a:fillRect/>
                    </a:stretch>
                  </pic:blipFill>
                  <pic:spPr>
                    <a:xfrm>
                      <a:off x="0" y="0"/>
                      <a:ext cx="2880000" cy="4129200"/>
                    </a:xfrm>
                    <a:prstGeom prst="rect"/>
                    <a:ln/>
                  </pic:spPr>
                </pic:pic>
              </a:graphicData>
            </a:graphic>
          </wp:anchor>
        </w:drawing>
      </w:r>
    </w:p>
    <w:p w:rsidR="00000000" w:rsidDel="00000000" w:rsidP="00000000" w:rsidRDefault="00000000" w:rsidRPr="00000000" w14:paraId="0000001D">
      <w:pPr>
        <w:rPr>
          <w:sz w:val="17"/>
          <w:szCs w:val="17"/>
        </w:rPr>
        <w:sectPr>
          <w:type w:val="nextPage"/>
          <w:pgSz w:h="16840" w:w="11907" w:orient="portrait"/>
          <w:pgMar w:bottom="397" w:top="454" w:left="0" w:right="397" w:header="426" w:footer="284"/>
        </w:sectPr>
      </w:pP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2505584</wp:posOffset>
                </wp:positionV>
                <wp:extent cx="6375042" cy="1802765"/>
                <wp:effectExtent b="4445" l="0" r="0" t="0"/>
                <wp:wrapNone/>
                <wp:docPr id="32" name=""/>
                <a:graphic>
                  <a:graphicData uri="http://schemas.microsoft.com/office/word/2010/wordprocessingShape">
                    <wps:wsp>
                      <wps:cNvSpPr txBox="1">
                        <a:spLocks noChangeArrowheads="1"/>
                      </wps:cNvSpPr>
                      <wps:spPr bwMode="auto">
                        <a:xfrm>
                          <a:off x="0" y="0"/>
                          <a:ext cx="6375042" cy="1802765"/>
                        </a:xfrm>
                        <a:prstGeom prst="rect">
                          <a:avLst/>
                        </a:prstGeom>
                        <a:noFill/>
                        <a:ln w="9525">
                          <a:noFill/>
                          <a:miter lim="800000"/>
                          <a:headEnd/>
                          <a:tailEnd/>
                        </a:ln>
                      </wps:spPr>
                      <wps:txbx>
                        <w:txbxContent>
                          <w:p w:rsidR="00D208C6" w:rsidDel="00000000" w:rsidP="00000000" w:rsidRDefault="00D208C6" w:rsidRPr="00BF2F05" w14:paraId="73DF401D" w14:textId="77777777">
                            <w:pPr>
                              <w:spacing w:line="264" w:lineRule="auto"/>
                              <w:ind w:right="3805"/>
                              <w:rPr>
                                <w:rFonts w:ascii="Raleway" w:hAnsi="Raleway"/>
                                <w:color w:val="1f1b0d"/>
                                <w:sz w:val="20"/>
                                <w:szCs w:val="20"/>
                                <w:lang w:val="fr-FR"/>
                              </w:rPr>
                            </w:pPr>
                            <w:r w:rsidDel="00000000" w:rsidR="00000000" w:rsidRPr="00BF2F05">
                              <w:rPr>
                                <w:rFonts w:ascii="Raleway" w:eastAsia="Raleway" w:hAnsi="Raleway"/>
                                <w:color w:val="1f1b0d"/>
                                <w:sz w:val="20"/>
                                <w:szCs w:val="20"/>
                                <w:lang w:val="fr-CA"/>
                              </w:rPr>
                              <w:t>Pour bien comprendre les nuances de l’impact de la PC sur la qualité de vie de la personne atteinte de PC et de ses proches, il est nécessaire de faire la distinction entre les divers types de PC. Nous décrivons donc les quatre types et certains des effets secondaires courants associés à chaque type.</w:t>
                            </w:r>
                          </w:p>
                          <w:p w:rsidR="00D208C6" w:rsidDel="00000000" w:rsidP="00000000" w:rsidRDefault="00D208C6" w:rsidRPr="00000000" w14:paraId="56AB869B" w14:textId="77777777">
                            <w:pPr>
                              <w:spacing w:before="139"/>
                              <w:ind w:right="2242"/>
                              <w:jc w:val="center"/>
                              <w:rPr>
                                <w:rFonts w:ascii="Raleway" w:cs="Trebuchet MS" w:eastAsia="Trebuchet MS" w:hAnsi="Raleway"/>
                                <w:b w:val="1"/>
                                <w:color w:val="1aac24"/>
                                <w:w w:val="105"/>
                                <w:sz w:val="30"/>
                              </w:rPr>
                            </w:pPr>
                            <w:r w:rsidDel="00000000" w:rsidR="00000000" w:rsidRPr="00000000">
                              <w:rPr>
                                <w:rFonts w:ascii="Raleway" w:cs="Trebuchet MS" w:eastAsia="Raleway" w:hAnsi="Raleway"/>
                                <w:b w:val="1"/>
                                <w:bCs w:val="1"/>
                                <w:color w:val="1aac24"/>
                                <w:w w:val="105"/>
                                <w:sz w:val="30"/>
                                <w:szCs w:val="30"/>
                                <w:lang w:val="fr-CA"/>
                              </w:rPr>
                              <w:t>Types de paralysie cérébrale</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2505584</wp:posOffset>
                </wp:positionV>
                <wp:extent cx="6375042" cy="1807210"/>
                <wp:effectExtent b="0" l="0" r="0" t="0"/>
                <wp:wrapNone/>
                <wp:docPr id="32" name="image43.png"/>
                <a:graphic>
                  <a:graphicData uri="http://schemas.openxmlformats.org/drawingml/2006/picture">
                    <pic:pic>
                      <pic:nvPicPr>
                        <pic:cNvPr id="0" name="image43.png"/>
                        <pic:cNvPicPr preferRelativeResize="0"/>
                      </pic:nvPicPr>
                      <pic:blipFill>
                        <a:blip r:embed="rId101"/>
                        <a:srcRect b="0" l="0" r="0" t="0"/>
                        <a:stretch>
                          <a:fillRect/>
                        </a:stretch>
                      </pic:blipFill>
                      <pic:spPr>
                        <a:xfrm>
                          <a:off x="0" y="0"/>
                          <a:ext cx="6375042" cy="180721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618186</wp:posOffset>
                </wp:positionH>
                <wp:positionV relativeFrom="paragraph">
                  <wp:posOffset>45720</wp:posOffset>
                </wp:positionV>
                <wp:extent cx="3671570" cy="2434107"/>
                <wp:effectExtent b="0" l="0" r="0" t="0"/>
                <wp:wrapNone/>
                <wp:docPr id="33" name=""/>
                <a:graphic>
                  <a:graphicData uri="http://schemas.microsoft.com/office/word/2010/wordprocessingShape">
                    <wps:wsp>
                      <wps:cNvSpPr txBox="1">
                        <a:spLocks noChangeArrowheads="1"/>
                      </wps:cNvSpPr>
                      <wps:spPr bwMode="auto">
                        <a:xfrm>
                          <a:off x="0" y="0"/>
                          <a:ext cx="3671570" cy="2434107"/>
                        </a:xfrm>
                        <a:prstGeom prst="rect">
                          <a:avLst/>
                        </a:prstGeom>
                        <a:noFill/>
                        <a:ln w="9525">
                          <a:noFill/>
                          <a:miter lim="800000"/>
                          <a:headEnd/>
                          <a:tailEnd/>
                        </a:ln>
                      </wps:spPr>
                      <wps:txbx>
                        <w:txbxContent>
                          <w:p w:rsidR="00D208C6" w:rsidDel="00000000" w:rsidP="00000000" w:rsidRDefault="00D208C6" w:rsidRPr="003F462D" w14:paraId="2B7C5D09" w14:textId="77777777">
                            <w:pPr>
                              <w:rPr>
                                <w:rFonts w:ascii="Trebuchet MS" w:hAnsi="Trebuchet MS"/>
                                <w:b w:val="1"/>
                                <w:color w:val="ffffff" w:themeColor="background1"/>
                                <w:w w:val="110"/>
                                <w:sz w:val="60"/>
                                <w:lang w:val="it-IT"/>
                              </w:rPr>
                            </w:pPr>
                            <w:r w:rsidDel="00000000" w:rsidR="00000000" w:rsidRPr="00000000">
                              <w:rPr>
                                <w:rFonts w:ascii="Trebuchet MS" w:eastAsia="Trebuchet MS" w:hAnsi="Trebuchet MS"/>
                                <w:b w:val="1"/>
                                <w:bCs w:val="1"/>
                                <w:color w:val="ffffff"/>
                                <w:w w:val="110"/>
                                <w:sz w:val="60"/>
                                <w:szCs w:val="60"/>
                                <w:lang w:val="fr-CA"/>
                              </w:rPr>
                              <w:t>2.0</w:t>
                            </w:r>
                          </w:p>
                          <w:p w:rsidR="00D208C6" w:rsidDel="00000000" w:rsidP="00000000" w:rsidRDefault="00D208C6" w:rsidRPr="003F462D" w14:paraId="5D09E46E" w14:textId="77777777">
                            <w:pPr>
                              <w:rPr>
                                <w:rFonts w:ascii="Trebuchet MS" w:hAnsi="Trebuchet MS"/>
                                <w:b w:val="1"/>
                                <w:color w:val="ffffff" w:themeColor="background1"/>
                                <w:sz w:val="60"/>
                                <w:lang w:val="it-IT"/>
                              </w:rPr>
                            </w:pPr>
                            <w:r w:rsidDel="00000000" w:rsidR="00000000" w:rsidRPr="00000000">
                              <w:rPr>
                                <w:rFonts w:ascii="Trebuchet MS" w:eastAsia="Trebuchet MS" w:hAnsi="Trebuchet MS"/>
                                <w:b w:val="1"/>
                                <w:bCs w:val="1"/>
                                <w:color w:val="ffffff"/>
                                <w:w w:val="110"/>
                                <w:sz w:val="60"/>
                                <w:szCs w:val="60"/>
                                <w:lang w:val="fr-CA"/>
                              </w:rPr>
                              <w:t xml:space="preserve">ANALYSE DE LA QUALITÉ DE VIE </w:t>
                            </w:r>
                          </w:p>
                          <w:p w:rsidR="00D208C6" w:rsidDel="00000000" w:rsidP="00000000" w:rsidRDefault="00D208C6" w:rsidRPr="003F462D" w14:paraId="5F8D38B6" w14:textId="77777777">
                            <w:pPr>
                              <w:pStyle w:val="Heading3"/>
                              <w:ind w:left="0" w:right="0"/>
                              <w:rPr>
                                <w:color w:val="cbc74e"/>
                                <w:w w:val="105"/>
                                <w:lang w:val="it-IT"/>
                              </w:rPr>
                            </w:pPr>
                          </w:p>
                          <w:p w:rsidR="00D208C6" w:rsidDel="00000000" w:rsidP="00000000" w:rsidRDefault="00D208C6" w:rsidRPr="00767670" w14:paraId="47C57569" w14:textId="77777777">
                            <w:pPr>
                              <w:pStyle w:val="Heading3"/>
                              <w:ind w:left="0" w:right="0"/>
                              <w:rPr>
                                <w:b w:val="0"/>
                                <w:color w:val="cbc74e"/>
                                <w:szCs w:val="22"/>
                                <w:lang w:val="fr-FR"/>
                              </w:rPr>
                            </w:pPr>
                            <w:r w:rsidDel="00000000" w:rsidR="00000000" w:rsidRPr="00000000">
                              <w:rPr>
                                <w:color w:val="cbc74e"/>
                                <w:w w:val="105"/>
                                <w:lang w:val="fr-CA"/>
                              </w:rPr>
                              <w:t>Examen de la qualité de vie des répondants au sondage</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618186</wp:posOffset>
                </wp:positionH>
                <wp:positionV relativeFrom="paragraph">
                  <wp:posOffset>45720</wp:posOffset>
                </wp:positionV>
                <wp:extent cx="3671570" cy="2434107"/>
                <wp:effectExtent b="0" l="0" r="0" t="0"/>
                <wp:wrapNone/>
                <wp:docPr id="33" name="image44.png"/>
                <a:graphic>
                  <a:graphicData uri="http://schemas.openxmlformats.org/drawingml/2006/picture">
                    <pic:pic>
                      <pic:nvPicPr>
                        <pic:cNvPr id="0" name="image44.png"/>
                        <pic:cNvPicPr preferRelativeResize="0"/>
                      </pic:nvPicPr>
                      <pic:blipFill>
                        <a:blip r:embed="rId102"/>
                        <a:srcRect b="0" l="0" r="0" t="0"/>
                        <a:stretch>
                          <a:fillRect/>
                        </a:stretch>
                      </pic:blipFill>
                      <pic:spPr>
                        <a:xfrm>
                          <a:off x="0" y="0"/>
                          <a:ext cx="3671570" cy="2434107"/>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605155</wp:posOffset>
                </wp:positionH>
                <wp:positionV relativeFrom="paragraph">
                  <wp:posOffset>4247461</wp:posOffset>
                </wp:positionV>
                <wp:extent cx="3244850" cy="5241290"/>
                <wp:effectExtent b="0" l="0" r="0" t="0"/>
                <wp:wrapNone/>
                <wp:docPr id="81" name=""/>
                <a:graphic>
                  <a:graphicData uri="http://schemas.microsoft.com/office/word/2010/wordprocessingShape">
                    <wps:wsp>
                      <wps:cNvSpPr txBox="1">
                        <a:spLocks noChangeArrowheads="1"/>
                      </wps:cNvSpPr>
                      <wps:spPr bwMode="auto">
                        <a:xfrm>
                          <a:off x="0" y="0"/>
                          <a:ext cx="3244850" cy="5241290"/>
                        </a:xfrm>
                        <a:prstGeom prst="rect">
                          <a:avLst/>
                        </a:prstGeom>
                        <a:noFill/>
                        <a:ln w="9525">
                          <a:noFill/>
                          <a:miter lim="800000"/>
                          <a:headEnd/>
                          <a:tailEnd/>
                        </a:ln>
                      </wps:spPr>
                      <wps:txbx>
                        <w:txbxContent>
                          <w:p w:rsidR="00D208C6" w:rsidDel="00000000" w:rsidP="00000000" w:rsidRDefault="00D208C6" w:rsidRPr="00DC061A" w14:paraId="79C8C898" w14:textId="46105D3E">
                            <w:pPr>
                              <w:spacing w:line="264" w:lineRule="auto"/>
                              <w:rPr>
                                <w:rFonts w:ascii="Raleway" w:hAnsi="Raleway"/>
                                <w:color w:val="1f1b0d"/>
                                <w:sz w:val="20"/>
                                <w:szCs w:val="20"/>
                                <w:lang w:val="fr-FR"/>
                              </w:rPr>
                            </w:pPr>
                            <w:r w:rsidDel="00000000" w:rsidR="00000000" w:rsidRPr="00DC061A">
                              <w:rPr>
                                <w:rFonts w:ascii="Raleway" w:eastAsia="Raleway" w:hAnsi="Raleway"/>
                                <w:color w:val="1f1b0d"/>
                                <w:sz w:val="20"/>
                                <w:szCs w:val="20"/>
                                <w:lang w:val="fr-CA"/>
                              </w:rPr>
                              <w:t>Il existe quatre principaux types de PC, aussi appelés types moteurs. La première, et qui est la plus courante, est la paralysie cérébrale spastique. Les personnes qui souffrent de PC spastique ont un tonus musculaire accru, ce qui signifie que leurs muscles et leurs mouvements peuvent devenir raides. La PC spastique est généralement décrite selon les parties du corps touchées :</w:t>
                            </w:r>
                          </w:p>
                          <w:p w:rsidR="00D208C6" w:rsidDel="00000000" w:rsidP="00000000" w:rsidRDefault="00D208C6" w:rsidRPr="00DC061A" w14:paraId="26C4781D" w14:textId="77777777">
                            <w:pPr>
                              <w:spacing w:line="264" w:lineRule="auto"/>
                              <w:rPr>
                                <w:rFonts w:ascii="Raleway" w:hAnsi="Raleway"/>
                                <w:color w:val="1f1b0d"/>
                                <w:sz w:val="20"/>
                                <w:szCs w:val="20"/>
                                <w:lang w:val="fr-FR"/>
                              </w:rPr>
                            </w:pPr>
                          </w:p>
                          <w:p w:rsidR="00D208C6" w:rsidDel="00000000" w:rsidP="00000000" w:rsidRDefault="00D208C6" w:rsidRPr="00DC061A" w14:paraId="5A40C4FA" w14:textId="77777777">
                            <w:pPr>
                              <w:spacing w:line="264" w:lineRule="auto"/>
                              <w:rPr>
                                <w:rFonts w:ascii="Raleway" w:hAnsi="Raleway"/>
                                <w:color w:val="1f1b0d"/>
                                <w:sz w:val="20"/>
                                <w:szCs w:val="20"/>
                                <w:lang w:val="fr-FR"/>
                              </w:rPr>
                            </w:pPr>
                            <w:r w:rsidDel="00000000" w:rsidR="00000000" w:rsidRPr="00DC061A">
                              <w:rPr>
                                <w:rFonts w:ascii="Raleway" w:eastAsia="Raleway" w:hAnsi="Raleway"/>
                                <w:color w:val="1f1b0d"/>
                                <w:sz w:val="20"/>
                                <w:szCs w:val="20"/>
                                <w:lang w:val="fr-CA"/>
                              </w:rPr>
                              <w:t>Diparésie spastique ou diplégie spastique – raideur musculaire principalement dans les jambes, les bras étant moins touchés ou non touchés. Les personnes atteintes de diplégie spastique peuvent éprouver de la difficulté à marcher, car leurs muscles raides des hanches et des jambes font en sorte que leurs jambes se rejoignent, se retournent vers l’intérieur et se croisent aux genoux.</w:t>
                            </w:r>
                          </w:p>
                          <w:p w:rsidR="00D208C6" w:rsidDel="00000000" w:rsidP="00000000" w:rsidRDefault="00D208C6" w:rsidRPr="00DC061A" w14:paraId="01D19FDD" w14:textId="77777777">
                            <w:pPr>
                              <w:spacing w:line="264" w:lineRule="auto"/>
                              <w:rPr>
                                <w:rFonts w:ascii="Raleway" w:hAnsi="Raleway"/>
                                <w:color w:val="1f1b0d"/>
                                <w:sz w:val="20"/>
                                <w:szCs w:val="20"/>
                                <w:lang w:val="fr-FR"/>
                              </w:rPr>
                            </w:pPr>
                          </w:p>
                          <w:p w:rsidR="00D208C6" w:rsidDel="00000000" w:rsidP="00000000" w:rsidRDefault="00D208C6" w:rsidRPr="00DC061A" w14:paraId="61EE8A1F" w14:textId="77777777">
                            <w:pPr>
                              <w:spacing w:line="264" w:lineRule="auto"/>
                              <w:rPr>
                                <w:rFonts w:ascii="Raleway" w:hAnsi="Raleway"/>
                                <w:color w:val="1f1b0d"/>
                                <w:sz w:val="20"/>
                                <w:szCs w:val="20"/>
                                <w:lang w:val="fr-FR"/>
                              </w:rPr>
                            </w:pPr>
                            <w:r w:rsidDel="00000000" w:rsidR="00000000" w:rsidRPr="00DC061A">
                              <w:rPr>
                                <w:rFonts w:ascii="Raleway" w:eastAsia="Raleway" w:hAnsi="Raleway"/>
                                <w:color w:val="1f1b0d"/>
                                <w:sz w:val="20"/>
                                <w:szCs w:val="20"/>
                                <w:lang w:val="fr-CA"/>
                              </w:rPr>
                              <w:t>Hémiplégie spastique ou hémiparésie – affecte un côté du corps d’une personne; habituellement, le bras est plus touché que la jambe.</w:t>
                            </w:r>
                          </w:p>
                          <w:p w:rsidR="00D208C6" w:rsidDel="00000000" w:rsidP="00000000" w:rsidRDefault="00D208C6" w:rsidRPr="00DC061A" w14:paraId="1735A0E2" w14:textId="77777777">
                            <w:pPr>
                              <w:spacing w:line="264" w:lineRule="auto"/>
                              <w:rPr>
                                <w:rFonts w:ascii="Raleway" w:hAnsi="Raleway"/>
                                <w:color w:val="1f1b0d"/>
                                <w:sz w:val="20"/>
                                <w:szCs w:val="20"/>
                                <w:lang w:val="fr-FR"/>
                              </w:rPr>
                            </w:pPr>
                          </w:p>
                          <w:p w:rsidR="00D208C6" w:rsidDel="00000000" w:rsidP="00000000" w:rsidRDefault="00D208C6" w:rsidRPr="00DC061A" w14:paraId="7F69AB81" w14:textId="77777777">
                            <w:pPr>
                              <w:spacing w:line="264" w:lineRule="auto"/>
                              <w:rPr>
                                <w:rFonts w:ascii="Raleway" w:hAnsi="Raleway"/>
                                <w:color w:val="1f1b0d"/>
                                <w:sz w:val="20"/>
                                <w:szCs w:val="20"/>
                                <w:lang w:val="it-IT"/>
                              </w:rPr>
                            </w:pPr>
                            <w:r w:rsidDel="00000000" w:rsidR="00000000" w:rsidRPr="00DC061A">
                              <w:rPr>
                                <w:rFonts w:ascii="Raleway" w:eastAsia="Raleway" w:hAnsi="Raleway"/>
                                <w:color w:val="1f1b0d"/>
                                <w:sz w:val="20"/>
                                <w:szCs w:val="20"/>
                                <w:lang w:val="fr-CA"/>
                              </w:rPr>
                              <w:t xml:space="preserve">La quadriplégie spastique ou quadriparésie </w:t>
                            </w:r>
                            <w:r w:rsidDel="00000000" w:rsidR="00000000" w:rsidRPr="00DC061A">
                              <w:rPr>
                                <w:color w:val="1f1b0d"/>
                                <w:sz w:val="20"/>
                                <w:szCs w:val="20"/>
                                <w:lang w:val="fr-CA"/>
                              </w:rPr>
                              <w:t>–</w:t>
                            </w:r>
                            <w:r w:rsidDel="00000000" w:rsidR="00000000" w:rsidRPr="00DC061A">
                              <w:rPr>
                                <w:rFonts w:ascii="Raleway" w:eastAsia="Raleway" w:hAnsi="Raleway"/>
                                <w:color w:val="1f1b0d"/>
                                <w:sz w:val="20"/>
                                <w:szCs w:val="20"/>
                                <w:lang w:val="fr-CA"/>
                              </w:rPr>
                              <w:t xml:space="preserve"> forme la plus grave de PC spastique. Elle affecte les quatre membres, le tronc et le visage, ce qui nuit gravement à la capacité de marcher de la personne.</w:t>
                            </w:r>
                          </w:p>
                        </w:txbxContent>
                      </wps:txbx>
                      <wps:bodyPr anchorCtr="0" anchor="t" bIns="45720" lIns="180000" rIns="18000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605155</wp:posOffset>
                </wp:positionH>
                <wp:positionV relativeFrom="paragraph">
                  <wp:posOffset>4247461</wp:posOffset>
                </wp:positionV>
                <wp:extent cx="3244850" cy="5241290"/>
                <wp:effectExtent b="0" l="0" r="0" t="0"/>
                <wp:wrapNone/>
                <wp:docPr id="81" name="image103.png"/>
                <a:graphic>
                  <a:graphicData uri="http://schemas.openxmlformats.org/drawingml/2006/picture">
                    <pic:pic>
                      <pic:nvPicPr>
                        <pic:cNvPr id="0" name="image103.png"/>
                        <pic:cNvPicPr preferRelativeResize="0"/>
                      </pic:nvPicPr>
                      <pic:blipFill>
                        <a:blip r:embed="rId103"/>
                        <a:srcRect b="0" l="0" r="0" t="0"/>
                        <a:stretch>
                          <a:fillRect/>
                        </a:stretch>
                      </pic:blipFill>
                      <pic:spPr>
                        <a:xfrm>
                          <a:off x="0" y="0"/>
                          <a:ext cx="3244850" cy="524129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3811905</wp:posOffset>
                </wp:positionH>
                <wp:positionV relativeFrom="paragraph">
                  <wp:posOffset>4247461</wp:posOffset>
                </wp:positionV>
                <wp:extent cx="3155315" cy="5241290"/>
                <wp:effectExtent b="0" l="0" r="0" t="0"/>
                <wp:wrapNone/>
                <wp:docPr id="20" name=""/>
                <a:graphic>
                  <a:graphicData uri="http://schemas.microsoft.com/office/word/2010/wordprocessingShape">
                    <wps:wsp>
                      <wps:cNvSpPr txBox="1">
                        <a:spLocks noChangeArrowheads="1"/>
                      </wps:cNvSpPr>
                      <wps:spPr bwMode="auto">
                        <a:xfrm>
                          <a:off x="0" y="0"/>
                          <a:ext cx="3155315" cy="5241290"/>
                        </a:xfrm>
                        <a:prstGeom prst="rect">
                          <a:avLst/>
                        </a:prstGeom>
                        <a:noFill/>
                        <a:ln w="9525">
                          <a:noFill/>
                          <a:miter lim="800000"/>
                          <a:headEnd/>
                          <a:tailEnd/>
                        </a:ln>
                      </wps:spPr>
                      <wps:txbx>
                        <w:txbxContent>
                          <w:p w:rsidR="00D208C6" w:rsidDel="00000000" w:rsidP="00000000" w:rsidRDefault="00D208C6" w:rsidRPr="00767670" w14:paraId="650FBD02" w14:textId="77777777">
                            <w:pPr>
                              <w:spacing w:line="264" w:lineRule="auto"/>
                              <w:rPr>
                                <w:rFonts w:ascii="Raleway" w:hAnsi="Raleway"/>
                                <w:color w:val="1f1b0d"/>
                                <w:sz w:val="20"/>
                                <w:szCs w:val="20"/>
                                <w:lang w:val="fr-FR"/>
                              </w:rPr>
                            </w:pPr>
                            <w:r w:rsidDel="00000000" w:rsidR="00000000" w:rsidRPr="00500212">
                              <w:rPr>
                                <w:rFonts w:ascii="Raleway" w:eastAsia="Raleway" w:hAnsi="Raleway"/>
                                <w:color w:val="1f1b0d"/>
                                <w:sz w:val="20"/>
                                <w:szCs w:val="20"/>
                                <w:lang w:val="fr-CA"/>
                              </w:rPr>
                              <w:t>Le deuxième type est celui de la paralysie cérébrale dyskinétique ( comprenant les paralysies cérébrales athétosiques, choréoathétosiques et dystoniques). Les personnes atteintes de PC dyskinétique peuvent éprouver de la difficulté à marcher et à fonctionner au quotidien, car elles peuvent avoir de la difficulté à contrôler leurs mains, leurs bras, leurs pieds et leurs jambes. Elles ont souvent des mouvements incontrôlables qui peuvent être lents et ébrieux ou rapides et saccadés qui affectent parfois leur visage et leur langue.</w:t>
                            </w:r>
                          </w:p>
                          <w:p w:rsidR="00D208C6" w:rsidDel="00000000" w:rsidP="00000000" w:rsidRDefault="00D208C6" w:rsidRPr="00767670" w14:paraId="27D2D2F0" w14:textId="77777777">
                            <w:pPr>
                              <w:spacing w:line="264" w:lineRule="auto"/>
                              <w:rPr>
                                <w:rFonts w:ascii="Raleway" w:hAnsi="Raleway"/>
                                <w:color w:val="1f1b0d"/>
                                <w:sz w:val="20"/>
                                <w:szCs w:val="20"/>
                                <w:lang w:val="fr-FR"/>
                              </w:rPr>
                            </w:pPr>
                          </w:p>
                          <w:p w:rsidR="00D208C6" w:rsidDel="00000000" w:rsidP="00000000" w:rsidRDefault="00D208C6" w:rsidRPr="00767670" w14:paraId="5DF31987" w14:textId="77777777">
                            <w:pPr>
                              <w:spacing w:line="264" w:lineRule="auto"/>
                              <w:rPr>
                                <w:rFonts w:ascii="Raleway" w:hAnsi="Raleway"/>
                                <w:color w:val="1f1b0d"/>
                                <w:sz w:val="20"/>
                                <w:szCs w:val="20"/>
                                <w:lang w:val="fr-FR"/>
                              </w:rPr>
                            </w:pPr>
                            <w:r w:rsidDel="00000000" w:rsidR="00000000" w:rsidRPr="00500212">
                              <w:rPr>
                                <w:rFonts w:ascii="Raleway" w:eastAsia="Raleway" w:hAnsi="Raleway"/>
                                <w:color w:val="1f1b0d"/>
                                <w:sz w:val="20"/>
                                <w:szCs w:val="20"/>
                                <w:lang w:val="fr-CA"/>
                              </w:rPr>
                              <w:t>Le troisième type est la paralysie cérébrale ataxique. Les personnes atteintes de PC ataxique peuvent éprouver des problèmes d’équilibre et de coordination, ce qui entraîne souvent une démarche instable. De plus, certaines personnes ont du mal à contrôler leurs mains ou leurs bras lorsqu’elles tendent la main pour attraper quelque chose, ce qui rend problématiques les mouvements rapides ou ceux qui nécessitent un grand contrôle, comme l’écriture.</w:t>
                            </w:r>
                          </w:p>
                          <w:p w:rsidR="00D208C6" w:rsidDel="00000000" w:rsidP="00000000" w:rsidRDefault="00D208C6" w:rsidRPr="00767670" w14:paraId="52272FCD" w14:textId="77777777">
                            <w:pPr>
                              <w:spacing w:line="264" w:lineRule="auto"/>
                              <w:rPr>
                                <w:rFonts w:ascii="Raleway" w:hAnsi="Raleway"/>
                                <w:color w:val="1f1b0d"/>
                                <w:sz w:val="20"/>
                                <w:szCs w:val="20"/>
                                <w:lang w:val="fr-FR"/>
                              </w:rPr>
                            </w:pPr>
                          </w:p>
                          <w:p w:rsidR="00D208C6" w:rsidDel="00000000" w:rsidP="00000000" w:rsidRDefault="00D208C6" w:rsidRPr="00767670" w14:paraId="4461AA8F" w14:textId="77777777">
                            <w:pPr>
                              <w:spacing w:line="264" w:lineRule="auto"/>
                              <w:rPr>
                                <w:rFonts w:ascii="Raleway" w:hAnsi="Raleway"/>
                                <w:color w:val="1f1b0d"/>
                                <w:sz w:val="20"/>
                                <w:szCs w:val="20"/>
                                <w:lang w:val="fr-FR"/>
                              </w:rPr>
                            </w:pPr>
                            <w:r w:rsidDel="00000000" w:rsidR="00000000" w:rsidRPr="00500212">
                              <w:rPr>
                                <w:rFonts w:ascii="Raleway" w:eastAsia="Raleway" w:hAnsi="Raleway"/>
                                <w:color w:val="1f1b0d"/>
                                <w:sz w:val="20"/>
                                <w:szCs w:val="20"/>
                                <w:lang w:val="fr-CA"/>
                              </w:rPr>
                              <w:t>Enfin, il y a la paralysie cérébrale mixte. Les personnes atteintes d’une PC mixte présentent des symptômes de plus d’un type de PC - les symptômes les plus courants de la PC mixte se situant dans les types de PC spastique-dyskinétique [2, 4].</w:t>
                            </w:r>
                          </w:p>
                        </w:txbxContent>
                      </wps:txbx>
                      <wps:bodyPr anchorCtr="0" anchor="t" bIns="45720" lIns="180000" rIns="18000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3811905</wp:posOffset>
                </wp:positionH>
                <wp:positionV relativeFrom="paragraph">
                  <wp:posOffset>4247461</wp:posOffset>
                </wp:positionV>
                <wp:extent cx="3155315" cy="5241290"/>
                <wp:effectExtent b="0" l="0" r="0" t="0"/>
                <wp:wrapNone/>
                <wp:docPr id="20" name="image29.png"/>
                <a:graphic>
                  <a:graphicData uri="http://schemas.openxmlformats.org/drawingml/2006/picture">
                    <pic:pic>
                      <pic:nvPicPr>
                        <pic:cNvPr id="0" name="image29.png"/>
                        <pic:cNvPicPr preferRelativeResize="0"/>
                      </pic:nvPicPr>
                      <pic:blipFill>
                        <a:blip r:embed="rId104"/>
                        <a:srcRect b="0" l="0" r="0" t="0"/>
                        <a:stretch>
                          <a:fillRect/>
                        </a:stretch>
                      </pic:blipFill>
                      <pic:spPr>
                        <a:xfrm>
                          <a:off x="0" y="0"/>
                          <a:ext cx="3155315" cy="5241290"/>
                        </a:xfrm>
                        <a:prstGeom prst="rect"/>
                        <a:ln/>
                      </pic:spPr>
                    </pic:pic>
                  </a:graphicData>
                </a:graphic>
              </wp:anchor>
            </w:drawing>
          </mc:Fallback>
        </mc:AlternateContent>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0" w:right="0" w:firstLine="0"/>
        <w:jc w:val="left"/>
        <w:rPr>
          <w:rFonts w:ascii="Arial" w:cs="Arial" w:eastAsia="Arial" w:hAnsi="Arial"/>
          <w:b w:val="0"/>
          <w:i w:val="0"/>
          <w:smallCaps w:val="0"/>
          <w:strike w:val="0"/>
          <w:color w:val="000000"/>
          <w:sz w:val="20"/>
          <w:szCs w:val="20"/>
          <w:u w:val="none"/>
          <w:shd w:fill="auto" w:val="clear"/>
          <w:vertAlign w:val="baseline"/>
        </w:rPr>
        <w:sectPr>
          <w:type w:val="nextPage"/>
          <w:pgSz w:h="16840" w:w="11907" w:orient="portrait"/>
          <w:pgMar w:bottom="397" w:top="454" w:left="0" w:right="397" w:header="437" w:footer="284"/>
        </w:sect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597242</wp:posOffset>
                </wp:positionH>
                <wp:positionV relativeFrom="paragraph">
                  <wp:posOffset>38621</wp:posOffset>
                </wp:positionV>
                <wp:extent cx="6400800" cy="9558000"/>
                <wp:effectExtent b="5715" l="0" r="0" t="0"/>
                <wp:wrapNone/>
                <wp:docPr id="14"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597242</wp:posOffset>
                </wp:positionH>
                <wp:positionV relativeFrom="paragraph">
                  <wp:posOffset>38621</wp:posOffset>
                </wp:positionV>
                <wp:extent cx="6400800" cy="9563715"/>
                <wp:effectExtent b="0" l="0" r="0" t="0"/>
                <wp:wrapNone/>
                <wp:docPr id="14" name="image21.png"/>
                <a:graphic>
                  <a:graphicData uri="http://schemas.openxmlformats.org/drawingml/2006/picture">
                    <pic:pic>
                      <pic:nvPicPr>
                        <pic:cNvPr id="0" name="image21.png"/>
                        <pic:cNvPicPr preferRelativeResize="0"/>
                      </pic:nvPicPr>
                      <pic:blipFill>
                        <a:blip r:embed="rId105"/>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600501</wp:posOffset>
                </wp:positionH>
                <wp:positionV relativeFrom="paragraph">
                  <wp:posOffset>45720</wp:posOffset>
                </wp:positionV>
                <wp:extent cx="6387465" cy="9471546"/>
                <wp:effectExtent b="0" l="0" r="0" t="0"/>
                <wp:wrapNone/>
                <wp:docPr id="59" name=""/>
                <a:graphic>
                  <a:graphicData uri="http://schemas.microsoft.com/office/word/2010/wordprocessingShape">
                    <wps:wsp>
                      <wps:cNvSpPr txBox="1">
                        <a:spLocks noChangeArrowheads="1"/>
                      </wps:cNvSpPr>
                      <wps:spPr bwMode="auto">
                        <a:xfrm>
                          <a:off x="0" y="0"/>
                          <a:ext cx="6387465" cy="9471546"/>
                        </a:xfrm>
                        <a:prstGeom prst="rect">
                          <a:avLst/>
                        </a:prstGeom>
                        <a:noFill/>
                        <a:ln w="9525">
                          <a:noFill/>
                          <a:miter lim="800000"/>
                          <a:headEnd/>
                          <a:tailEnd/>
                        </a:ln>
                      </wps:spPr>
                      <wps:txbx>
                        <w:txbxContent>
                          <w:p w:rsidR="00D208C6" w:rsidDel="00000000" w:rsidP="00000000" w:rsidRDefault="00D208C6" w:rsidRPr="00767670" w14:paraId="1CE08CF5" w14:textId="77777777">
                            <w:pPr>
                              <w:pStyle w:val="Heading4"/>
                              <w:keepNext w:val="0"/>
                              <w:keepLines w:val="0"/>
                              <w:spacing w:after="120" w:before="0" w:line="276" w:lineRule="auto"/>
                              <w:ind w:right="-6"/>
                              <w:rPr>
                                <w:rFonts w:ascii="Raleway" w:cs="Raleway" w:eastAsia="Raleway" w:hAnsi="Raleway"/>
                                <w:b w:val="1"/>
                                <w:bCs w:val="1"/>
                                <w:i w:val="0"/>
                                <w:iCs w:val="0"/>
                                <w:color w:val="379e79"/>
                                <w:sz w:val="30"/>
                                <w:szCs w:val="30"/>
                                <w:lang w:val="fr-FR"/>
                              </w:rPr>
                            </w:pPr>
                            <w:r w:rsidDel="00000000" w:rsidR="00000000" w:rsidRPr="00000000">
                              <w:rPr>
                                <w:rFonts w:ascii="Raleway" w:cs="Raleway" w:eastAsia="Raleway" w:hAnsi="Raleway"/>
                                <w:b w:val="1"/>
                                <w:bCs w:val="1"/>
                                <w:i w:val="0"/>
                                <w:iCs w:val="0"/>
                                <w:color w:val="379e79"/>
                                <w:sz w:val="30"/>
                                <w:szCs w:val="30"/>
                                <w:lang w:val="fr-CA"/>
                              </w:rPr>
                              <w:t>Types de moteurs signalés</w:t>
                            </w:r>
                          </w:p>
                          <w:p w:rsidR="00D208C6" w:rsidDel="00000000" w:rsidP="00000000" w:rsidRDefault="00D208C6" w:rsidRPr="00BF2F05" w14:paraId="6D8C5490" w14:textId="77777777">
                            <w:pPr>
                              <w:pStyle w:val="BodyText"/>
                              <w:spacing w:line="264" w:lineRule="auto"/>
                              <w:rPr>
                                <w:rFonts w:ascii="Raleway" w:hAnsi="Raleway"/>
                                <w:b w:val="0"/>
                                <w:color w:val="1f1b0d"/>
                                <w:sz w:val="20"/>
                                <w:szCs w:val="20"/>
                                <w:lang w:val="fr-FR"/>
                              </w:rPr>
                            </w:pPr>
                            <w:r w:rsidDel="00000000" w:rsidR="00000000" w:rsidRPr="00BF2F05">
                              <w:rPr>
                                <w:rFonts w:ascii="Raleway" w:eastAsia="Raleway" w:hAnsi="Raleway"/>
                                <w:b w:val="0"/>
                                <w:color w:val="1f1b0d"/>
                                <w:sz w:val="20"/>
                                <w:szCs w:val="20"/>
                                <w:lang w:val="fr-CA"/>
                              </w:rPr>
                              <w:t>La prévalence des types de PC des répondants au sondage correspond aux taux de prévalence nationaux de PC du type moteur étant donné que la majorité (74 %) des répondants ont déclaré avoir le type de PC le plus courant. 52 % des répondants ont déclaré souffrir de quadriplégie spastique, 19 % ont déclaré souffrir du type moteur mixte, tandis que de plus faibles pourcentages de répondants ont déclaré être atteints des types moteurs ataxiques et dyskinétiques. Étant donné que la grande majorité des répondants au sondage étaient atteints du type moteur spastique, il est essentiel de déterminer comment ce type particulier peut affecter la qualité de vie de la personne atteinte de PC spastique et de sa famille et ses fournisseurs de soins. Comme mentionné ci-dessus, les sous-types moteurs spastiques présentent divers effets secondaires allant de légers à graves selon la personne particulière. Certains des effets secondaires les plus courants des types moteurs spastiques et mixtes qui ont une incidence sur la qualité de vie comprennent les défis liés à la mobilité, à la vision, à l’ouïe et à la communication, les problèmes de mastication, de déglutition, d’élocution et les convulsions.</w:t>
                            </w:r>
                          </w:p>
                          <w:p w:rsidR="00D208C6" w:rsidDel="00000000" w:rsidP="00000000" w:rsidRDefault="00D208C6" w:rsidRPr="00210EDE" w14:paraId="3B95160B" w14:textId="77777777">
                            <w:pPr>
                              <w:spacing w:after="240" w:before="240"/>
                              <w:jc w:val="center"/>
                              <w:rPr>
                                <w:rFonts w:ascii="Palatino Linotype" w:cs="Trebuchet MS" w:eastAsia="Trebuchet MS" w:hAnsi="Palatino Linotype"/>
                                <w:i w:val="1"/>
                                <w:color w:val="04504e"/>
                                <w:w w:val="105"/>
                                <w:sz w:val="40"/>
                                <w:szCs w:val="40"/>
                                <w:lang w:val="it-IT"/>
                              </w:rPr>
                            </w:pPr>
                            <w:r w:rsidDel="00000000" w:rsidR="00000000" w:rsidRPr="00210EDE">
                              <w:rPr>
                                <w:rFonts w:ascii="Palatino Linotype" w:cs="Trebuchet MS" w:eastAsia="Palatino Linotype" w:hAnsi="Palatino Linotype"/>
                                <w:i w:val="1"/>
                                <w:iCs w:val="1"/>
                                <w:color w:val="04504e"/>
                                <w:w w:val="105"/>
                                <w:sz w:val="40"/>
                                <w:szCs w:val="40"/>
                                <w:lang w:val="fr-CA"/>
                              </w:rPr>
                              <w:t>« C’est émotionnellement épuisant de la voir souffrir. »</w:t>
                            </w:r>
                          </w:p>
                          <w:p w:rsidR="00D208C6" w:rsidDel="00000000" w:rsidP="00000000" w:rsidRDefault="00D208C6" w:rsidRPr="00BF2F05" w14:paraId="617B760A" w14:textId="77777777">
                            <w:pPr>
                              <w:pStyle w:val="BodyText"/>
                              <w:spacing w:line="264" w:lineRule="auto"/>
                              <w:rPr>
                                <w:rFonts w:ascii="Raleway" w:hAnsi="Raleway"/>
                                <w:b w:val="0"/>
                                <w:color w:val="1f1b0d"/>
                                <w:sz w:val="20"/>
                                <w:szCs w:val="20"/>
                                <w:lang w:val="fr-FR"/>
                              </w:rPr>
                            </w:pPr>
                            <w:r w:rsidDel="00000000" w:rsidR="00000000" w:rsidRPr="00BF2F05">
                              <w:rPr>
                                <w:rFonts w:ascii="Raleway" w:eastAsia="Raleway" w:hAnsi="Raleway"/>
                                <w:b w:val="0"/>
                                <w:color w:val="1f1b0d"/>
                                <w:sz w:val="20"/>
                                <w:szCs w:val="20"/>
                                <w:lang w:val="fr-CA"/>
                              </w:rPr>
                              <w:t>En raison des effets secondaires profonds, les familles deviennent souvent le fournisseur de soins primaires de leurs proches, ce qui peut avoir des répercussions importantes sur leur vie de plusieurs façons [10]. Deux thèmes ont été précisés en analysant le nombre élevé de répondants ayant rapporté être atteints des types moteurs spastiques et leurs phénomènes de qualité de vie; d’abord, nous avons déterminé un impact plus important sur la qualité de vie des familles qui ont soigné des personnes atteintes de types spastiques par rapport aux types non spastiques, et ensuite, un impact plus important sur la qualité de vie de la personne atteinte de la PC qui présente des symptômes graves comme des crises épileptiques (voir les Tableaux 3 et 4).</w:t>
                            </w:r>
                          </w:p>
                          <w:p w:rsidR="00D208C6" w:rsidDel="00000000" w:rsidP="00000000" w:rsidRDefault="00D208C6" w:rsidRPr="00BF2F05" w14:paraId="586C59DD" w14:textId="77777777">
                            <w:pPr>
                              <w:pStyle w:val="BodyText"/>
                              <w:spacing w:line="276" w:lineRule="auto"/>
                              <w:rPr>
                                <w:rFonts w:ascii="Raleway" w:hAnsi="Raleway"/>
                                <w:b w:val="0"/>
                                <w:color w:val="1f1b0d"/>
                                <w:sz w:val="20"/>
                                <w:szCs w:val="20"/>
                                <w:lang w:val="fr-FR"/>
                              </w:rPr>
                            </w:pPr>
                          </w:p>
                          <w:p w:rsidR="00D208C6" w:rsidDel="00000000" w:rsidP="00000000" w:rsidRDefault="00D208C6" w:rsidRPr="003F462D" w14:paraId="4FC05345" w14:textId="77777777">
                            <w:pPr>
                              <w:pStyle w:val="Heading4"/>
                              <w:keepNext w:val="0"/>
                              <w:keepLines w:val="0"/>
                              <w:spacing w:after="240" w:before="120" w:line="276" w:lineRule="auto"/>
                              <w:ind w:right="-6"/>
                              <w:rPr>
                                <w:rFonts w:ascii="Raleway" w:cs="Raleway" w:eastAsia="Raleway" w:hAnsi="Raleway"/>
                                <w:b w:val="1"/>
                                <w:bCs w:val="1"/>
                                <w:i w:val="0"/>
                                <w:iCs w:val="0"/>
                                <w:color w:val="379e79"/>
                                <w:sz w:val="30"/>
                                <w:szCs w:val="30"/>
                                <w:lang w:val="it-IT"/>
                              </w:rPr>
                            </w:pPr>
                            <w:r w:rsidDel="00000000" w:rsidR="00000000" w:rsidRPr="00000000">
                              <w:rPr>
                                <w:rFonts w:ascii="Raleway" w:cs="Raleway" w:eastAsia="Raleway" w:hAnsi="Raleway"/>
                                <w:b w:val="1"/>
                                <w:bCs w:val="1"/>
                                <w:i w:val="0"/>
                                <w:iCs w:val="0"/>
                                <w:color w:val="379e79"/>
                                <w:sz w:val="30"/>
                                <w:szCs w:val="30"/>
                                <w:lang w:val="fr-CA"/>
                              </w:rPr>
                              <w:t>Impact sur la qualité de vie de la famille/du fournisseur de soins</w:t>
                            </w:r>
                          </w:p>
                          <w:p w:rsidR="00D208C6" w:rsidDel="00000000" w:rsidP="00000000" w:rsidRDefault="00D208C6" w:rsidRPr="00BF2F05" w14:paraId="20474BB2" w14:textId="77777777">
                            <w:pPr>
                              <w:pStyle w:val="BodyText"/>
                              <w:spacing w:line="264" w:lineRule="auto"/>
                              <w:rPr>
                                <w:rFonts w:ascii="Raleway" w:hAnsi="Raleway"/>
                                <w:b w:val="0"/>
                                <w:color w:val="1f1b0d"/>
                                <w:sz w:val="20"/>
                                <w:szCs w:val="20"/>
                                <w:lang w:val="fr-FR"/>
                              </w:rPr>
                            </w:pPr>
                            <w:r w:rsidDel="00000000" w:rsidR="00000000" w:rsidRPr="00BF2F05">
                              <w:rPr>
                                <w:rFonts w:ascii="Raleway" w:eastAsia="Raleway" w:hAnsi="Raleway"/>
                                <w:b w:val="0"/>
                                <w:color w:val="1f1b0d"/>
                                <w:sz w:val="20"/>
                                <w:szCs w:val="20"/>
                                <w:lang w:val="fr-CA"/>
                              </w:rPr>
                              <w:t>Le premier des deux thèmes qui ressortent concerne les familles/fournisseurs de soins. En raison de la gravité des effets secondaires liés à la PC, en particulier les types moteurs spastiques, de nombreux membres de la famille sont les fournisseurs de soins primaires de leurs proches. Lorsque vous discutez de la qualité de vie, il est important de reconnaître qu’un facteur important de la qualité de vie d’une personne est sa santé en général. La santé est considérée comme une construction multidimensionnelle qui comprend les domaines physique, émotionnel, spirituel, mental et social [11]. Les membres de la famille qui sont également des fournisseurs de soins font face à de nombreux défis supplémentaires lorsqu’ils prennent soin de leur proche atteint de PC.</w:t>
                            </w:r>
                          </w:p>
                          <w:p w:rsidR="00D208C6" w:rsidDel="00000000" w:rsidP="00000000" w:rsidRDefault="00D208C6" w:rsidRPr="00BF2F05" w14:paraId="6A2FA608" w14:textId="77777777">
                            <w:pPr>
                              <w:pStyle w:val="BodyText"/>
                              <w:spacing w:line="264" w:lineRule="auto"/>
                              <w:rPr>
                                <w:rFonts w:ascii="Raleway" w:hAnsi="Raleway"/>
                                <w:b w:val="0"/>
                                <w:color w:val="1f1b0d"/>
                                <w:sz w:val="20"/>
                                <w:szCs w:val="20"/>
                                <w:lang w:val="fr-CA"/>
                              </w:rPr>
                            </w:pPr>
                            <w:r w:rsidDel="00000000" w:rsidR="00000000" w:rsidRPr="00BF2F05">
                              <w:rPr>
                                <w:rFonts w:ascii="Raleway" w:eastAsia="Raleway" w:hAnsi="Raleway"/>
                                <w:b w:val="0"/>
                                <w:color w:val="1f1b0d"/>
                                <w:sz w:val="20"/>
                                <w:szCs w:val="20"/>
                                <w:lang w:val="fr-CA"/>
                              </w:rPr>
                              <w:t>Les défis les plus importants mentionnés dans le sondage étaient l’accès aux traitements et aux médicaments, la gestion du stress, les soins personnels et les exigences en matière de temps personnel. Il peut être difficile d’équilibrer le travail et la prestation de soins, et de nombreux fournisseurs de soins trouvent qu’ils ne peuvent pas trouver du personnel ou des services de soutien pour les aider. Les coûts des traitements et l’accès aux traitements appropriés représentent des fardeaux financiers. De plus, les répondants au sondage, qui sont des fournisseurs, ont noté que le financement provincial incohérent avait créé des difficultés à accéder à de l’équipement coûteux qui peut aider à offrir de meilleurs soins à leurs proches.</w:t>
                            </w:r>
                          </w:p>
                          <w:p w:rsidR="00D208C6" w:rsidDel="00000000" w:rsidP="00000000" w:rsidRDefault="00D208C6" w:rsidRPr="00BF2F05" w14:paraId="41016DDA" w14:textId="77777777">
                            <w:pPr>
                              <w:pStyle w:val="BodyText"/>
                              <w:spacing w:line="264" w:lineRule="auto"/>
                              <w:rPr>
                                <w:rFonts w:ascii="Raleway" w:hAnsi="Raleway"/>
                                <w:b w:val="0"/>
                                <w:color w:val="1f1b0d"/>
                                <w:sz w:val="20"/>
                                <w:szCs w:val="20"/>
                                <w:lang w:val="fr-CA"/>
                              </w:rPr>
                            </w:pPr>
                          </w:p>
                          <w:p w:rsidR="00D208C6" w:rsidDel="00000000" w:rsidP="00000000" w:rsidRDefault="00D208C6" w:rsidRPr="00BF2F05" w14:paraId="6EE02214" w14:textId="77777777">
                            <w:pPr>
                              <w:pStyle w:val="BodyText"/>
                              <w:spacing w:line="264" w:lineRule="auto"/>
                              <w:rPr>
                                <w:rFonts w:ascii="Raleway" w:hAnsi="Raleway"/>
                                <w:b w:val="0"/>
                                <w:color w:val="1f1b0d"/>
                                <w:sz w:val="20"/>
                                <w:szCs w:val="20"/>
                                <w:lang w:val="it-IT"/>
                              </w:rPr>
                            </w:pPr>
                            <w:r w:rsidDel="00000000" w:rsidR="00000000" w:rsidRPr="00BF2F05">
                              <w:rPr>
                                <w:rFonts w:ascii="Raleway" w:eastAsia="Raleway" w:hAnsi="Raleway"/>
                                <w:b w:val="0"/>
                                <w:color w:val="1f1b0d"/>
                                <w:sz w:val="20"/>
                                <w:szCs w:val="20"/>
                                <w:lang w:val="fr-CA"/>
                              </w:rPr>
                              <w:t>Un autre aspect de la qualité de vie à prendre en considération est les effets secondaires mentaux et émotionnels comme les sentiments de solitude, l’isolement et la dépression. Un parent répondant avec une fille atteinte de la PC a déclaré « qu’il est épuisant sur le plan émotif de la voir souffrir ».</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600501</wp:posOffset>
                </wp:positionH>
                <wp:positionV relativeFrom="paragraph">
                  <wp:posOffset>45720</wp:posOffset>
                </wp:positionV>
                <wp:extent cx="6387465" cy="9471546"/>
                <wp:effectExtent b="0" l="0" r="0" t="0"/>
                <wp:wrapNone/>
                <wp:docPr id="59" name="image78.png"/>
                <a:graphic>
                  <a:graphicData uri="http://schemas.openxmlformats.org/drawingml/2006/picture">
                    <pic:pic>
                      <pic:nvPicPr>
                        <pic:cNvPr id="0" name="image78.png"/>
                        <pic:cNvPicPr preferRelativeResize="0"/>
                      </pic:nvPicPr>
                      <pic:blipFill>
                        <a:blip r:embed="rId106"/>
                        <a:srcRect b="0" l="0" r="0" t="0"/>
                        <a:stretch>
                          <a:fillRect/>
                        </a:stretch>
                      </pic:blipFill>
                      <pic:spPr>
                        <a:xfrm>
                          <a:off x="0" y="0"/>
                          <a:ext cx="6387465" cy="9471546"/>
                        </a:xfrm>
                        <a:prstGeom prst="rect"/>
                        <a:ln/>
                      </pic:spPr>
                    </pic:pic>
                  </a:graphicData>
                </a:graphic>
              </wp:anchor>
            </w:drawing>
          </mc:Fallback>
        </mc:AlternateContent>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597242</wp:posOffset>
                </wp:positionH>
                <wp:positionV relativeFrom="paragraph">
                  <wp:posOffset>38622</wp:posOffset>
                </wp:positionV>
                <wp:extent cx="6400800" cy="9558000"/>
                <wp:effectExtent b="5715" l="0" r="0" t="0"/>
                <wp:wrapNone/>
                <wp:docPr id="65"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597242</wp:posOffset>
                </wp:positionH>
                <wp:positionV relativeFrom="paragraph">
                  <wp:posOffset>38622</wp:posOffset>
                </wp:positionV>
                <wp:extent cx="6400800" cy="9563715"/>
                <wp:effectExtent b="0" l="0" r="0" t="0"/>
                <wp:wrapNone/>
                <wp:docPr id="65" name="image84.png"/>
                <a:graphic>
                  <a:graphicData uri="http://schemas.openxmlformats.org/drawingml/2006/picture">
                    <pic:pic>
                      <pic:nvPicPr>
                        <pic:cNvPr id="0" name="image84.png"/>
                        <pic:cNvPicPr preferRelativeResize="0"/>
                      </pic:nvPicPr>
                      <pic:blipFill>
                        <a:blip r:embed="rId107"/>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600501</wp:posOffset>
                </wp:positionH>
                <wp:positionV relativeFrom="paragraph">
                  <wp:posOffset>45720</wp:posOffset>
                </wp:positionV>
                <wp:extent cx="6387921" cy="2797791"/>
                <wp:effectExtent b="0" l="0" r="0" t="0"/>
                <wp:wrapNone/>
                <wp:docPr id="54" name=""/>
                <a:graphic>
                  <a:graphicData uri="http://schemas.microsoft.com/office/word/2010/wordprocessingShape">
                    <wps:wsp>
                      <wps:cNvSpPr txBox="1">
                        <a:spLocks noChangeArrowheads="1"/>
                      </wps:cNvSpPr>
                      <wps:spPr bwMode="auto">
                        <a:xfrm>
                          <a:off x="0" y="0"/>
                          <a:ext cx="6387921" cy="2797791"/>
                        </a:xfrm>
                        <a:prstGeom prst="rect">
                          <a:avLst/>
                        </a:prstGeom>
                        <a:noFill/>
                        <a:ln w="9525">
                          <a:noFill/>
                          <a:miter lim="800000"/>
                          <a:headEnd/>
                          <a:tailEnd/>
                        </a:ln>
                      </wps:spPr>
                      <wps:txbx>
                        <w:txbxContent>
                          <w:p w:rsidR="00D208C6" w:rsidDel="00000000" w:rsidP="00000000" w:rsidRDefault="00D208C6" w:rsidRPr="00DC061A" w14:paraId="328A1D0A" w14:textId="206BF1C2">
                            <w:pPr>
                              <w:pStyle w:val="BodyText"/>
                              <w:spacing w:line="264" w:lineRule="auto"/>
                              <w:rPr>
                                <w:rFonts w:ascii="Raleway" w:hAnsi="Raleway"/>
                                <w:b w:val="0"/>
                                <w:color w:val="1f1b0d"/>
                                <w:sz w:val="20"/>
                                <w:szCs w:val="20"/>
                                <w:lang w:val="fr-CA"/>
                              </w:rPr>
                            </w:pPr>
                            <w:r w:rsidDel="00000000" w:rsidR="00000000" w:rsidRPr="00DC061A">
                              <w:rPr>
                                <w:rFonts w:ascii="Raleway" w:eastAsia="Raleway" w:hAnsi="Raleway"/>
                                <w:b w:val="0"/>
                                <w:color w:val="1f1b0d"/>
                                <w:sz w:val="20"/>
                                <w:szCs w:val="20"/>
                                <w:lang w:val="fr-CA"/>
                              </w:rPr>
                              <w:t xml:space="preserve">Alors que certaines familles ont signalé que leur santé et leur qualité de vie globales n’ont pas été affectées ou que leurs activités quotidiennes n’ont été que marginalement affectées, d’autres ont déclaré que la prestation de soins à leurs proches entraînait des conflits qui ont réduit leur qualité de vie. Parmi les familles qui subissent des répercussions </w:t>
                            </w:r>
                            <w:r w:rsidDel="00000000" w:rsidR="00000000" w:rsidRPr="00D3507F">
                              <w:rPr>
                                <w:rFonts w:ascii="Raleway" w:eastAsia="Raleway" w:hAnsi="Raleway"/>
                                <w:b w:val="0"/>
                                <w:color w:val="1f1b0d"/>
                                <w:sz w:val="20"/>
                                <w:szCs w:val="20"/>
                                <w:lang w:val="fr-CA"/>
                              </w:rPr>
                              <w:t xml:space="preserve">sur leurs activités quotidiennes, des études ont </w:t>
                            </w:r>
                            <w:r w:rsidDel="00000000" w:rsidR="00E14B25" w:rsidRPr="00D3507F">
                              <w:rPr>
                                <w:rFonts w:ascii="Raleway" w:eastAsia="Raleway" w:hAnsi="Raleway"/>
                                <w:b w:val="0"/>
                                <w:color w:val="1f1b0d"/>
                                <w:sz w:val="20"/>
                                <w:szCs w:val="20"/>
                                <w:lang w:val="fr-CA"/>
                              </w:rPr>
                              <w:t>dé</w:t>
                            </w:r>
                            <w:r w:rsidDel="00000000" w:rsidR="00000000" w:rsidRPr="00D3507F">
                              <w:rPr>
                                <w:rFonts w:ascii="Raleway" w:eastAsia="Raleway" w:hAnsi="Raleway"/>
                                <w:b w:val="0"/>
                                <w:color w:val="1f1b0d"/>
                                <w:sz w:val="20"/>
                                <w:szCs w:val="20"/>
                                <w:lang w:val="fr-CA"/>
                              </w:rPr>
                              <w:t xml:space="preserve">montré </w:t>
                            </w:r>
                            <w:r w:rsidDel="00000000" w:rsidR="00E14B25" w:rsidRPr="00D3507F">
                              <w:rPr>
                                <w:rFonts w:ascii="Raleway" w:eastAsia="Raleway" w:hAnsi="Raleway"/>
                                <w:b w:val="0"/>
                                <w:color w:val="1f1b0d"/>
                                <w:sz w:val="20"/>
                                <w:szCs w:val="20"/>
                                <w:lang w:val="fr-CA"/>
                              </w:rPr>
                              <w:t xml:space="preserve">que </w:t>
                            </w:r>
                            <w:r w:rsidDel="00000000" w:rsidR="00000000" w:rsidRPr="00D3507F">
                              <w:rPr>
                                <w:rFonts w:ascii="Raleway" w:eastAsia="Raleway" w:hAnsi="Raleway"/>
                                <w:b w:val="0"/>
                                <w:color w:val="1f1b0d"/>
                                <w:sz w:val="20"/>
                                <w:szCs w:val="20"/>
                                <w:lang w:val="fr-CA"/>
                              </w:rPr>
                              <w:t>le taux de dépression est plus élevé que dans les familles sans handicap. Des conflits peuvent survenir entre les fournisseurs de soins et leurs besoins personnels en matière de soins de santé, y compris la quantité et la qualité du sommeil qu’ils peuvent obtenir</w:t>
                            </w:r>
                            <w:r w:rsidDel="00000000" w:rsidR="00000000" w:rsidRPr="00DC061A">
                              <w:rPr>
                                <w:rFonts w:ascii="Raleway" w:eastAsia="Raleway" w:hAnsi="Raleway"/>
                                <w:b w:val="0"/>
                                <w:color w:val="1f1b0d"/>
                                <w:sz w:val="20"/>
                                <w:szCs w:val="20"/>
                                <w:lang w:val="fr-CA"/>
                              </w:rPr>
                              <w:t>. De plus, les familles ont signalé que d’autres domaines de leur vie sont touchés par les soins prodigués à un être cher, comme le travail, la socialisation et les soins prodigués à d’autres membres de la famille [12]. T</w:t>
                            </w:r>
                          </w:p>
                          <w:p w:rsidR="00D208C6" w:rsidDel="00000000" w:rsidP="00000000" w:rsidRDefault="00D208C6" w:rsidRPr="00DC061A" w14:paraId="7788C4B9" w14:textId="77777777">
                            <w:pPr>
                              <w:pStyle w:val="BodyText"/>
                              <w:spacing w:line="264" w:lineRule="auto"/>
                              <w:rPr>
                                <w:rFonts w:ascii="Raleway" w:hAnsi="Raleway"/>
                                <w:b w:val="0"/>
                                <w:color w:val="1f1b0d"/>
                                <w:sz w:val="20"/>
                                <w:szCs w:val="20"/>
                                <w:lang w:val="fr-CA"/>
                              </w:rPr>
                            </w:pPr>
                          </w:p>
                          <w:p w:rsidR="00D208C6" w:rsidDel="00000000" w:rsidP="00000000" w:rsidRDefault="00D208C6" w:rsidRPr="00DC061A" w14:paraId="54EFE0F8" w14:textId="77777777">
                            <w:pPr>
                              <w:pStyle w:val="BodyText"/>
                              <w:spacing w:line="264" w:lineRule="auto"/>
                              <w:rPr>
                                <w:rFonts w:ascii="Raleway" w:hAnsi="Raleway"/>
                                <w:b w:val="0"/>
                                <w:color w:val="1f1b0d"/>
                                <w:sz w:val="20"/>
                                <w:szCs w:val="20"/>
                                <w:lang w:val="fr-FR"/>
                              </w:rPr>
                            </w:pPr>
                            <w:r w:rsidDel="00000000" w:rsidR="00000000" w:rsidRPr="00DC061A">
                              <w:rPr>
                                <w:rFonts w:ascii="Raleway" w:eastAsia="Raleway" w:hAnsi="Raleway"/>
                                <w:b w:val="0"/>
                                <w:color w:val="1f1b0d"/>
                                <w:sz w:val="20"/>
                                <w:szCs w:val="20"/>
                                <w:lang w:val="fr-CA"/>
                              </w:rPr>
                              <w:t>Les types de répercussions sur les activités quotidiennes et la qualité de vie ont été exprimés par un répondant au sondage qui a déclaré qu’il souffrait « d’épuisement extrême, avait peur de l’avenir, peur de son propre déclin sur le plan de la santé (qui est) causé par la prestation de soins ». De plus, la plupart des familles ont signalé que leurs loisirs, y compris les vacances, avaient été considérablement touchés (voir le Tableau 3).</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600501</wp:posOffset>
                </wp:positionH>
                <wp:positionV relativeFrom="paragraph">
                  <wp:posOffset>45720</wp:posOffset>
                </wp:positionV>
                <wp:extent cx="6387921" cy="2797791"/>
                <wp:effectExtent b="0" l="0" r="0" t="0"/>
                <wp:wrapNone/>
                <wp:docPr id="54" name="image73.png"/>
                <a:graphic>
                  <a:graphicData uri="http://schemas.openxmlformats.org/drawingml/2006/picture">
                    <pic:pic>
                      <pic:nvPicPr>
                        <pic:cNvPr id="0" name="image73.png"/>
                        <pic:cNvPicPr preferRelativeResize="0"/>
                      </pic:nvPicPr>
                      <pic:blipFill>
                        <a:blip r:embed="rId108"/>
                        <a:srcRect b="0" l="0" r="0" t="0"/>
                        <a:stretch>
                          <a:fillRect/>
                        </a:stretch>
                      </pic:blipFill>
                      <pic:spPr>
                        <a:xfrm>
                          <a:off x="0" y="0"/>
                          <a:ext cx="6387921" cy="2797791"/>
                        </a:xfrm>
                        <a:prstGeom prst="rect"/>
                        <a:ln/>
                      </pic:spPr>
                    </pic:pic>
                  </a:graphicData>
                </a:graphic>
              </wp:anchor>
            </w:drawing>
          </mc:Fallback>
        </mc:AlternateContent>
      </w:r>
    </w:p>
    <w:p w:rsidR="00000000" w:rsidDel="00000000" w:rsidP="00000000" w:rsidRDefault="00000000" w:rsidRPr="00000000" w14:paraId="00000020">
      <w:pPr>
        <w:rPr>
          <w:sz w:val="20"/>
          <w:szCs w:val="20"/>
        </w:rPr>
        <w:sectPr>
          <w:type w:val="nextPage"/>
          <w:pgSz w:h="16840" w:w="11907" w:orient="portrait"/>
          <w:pgMar w:bottom="397" w:top="454" w:left="0" w:right="397" w:header="437" w:footer="284"/>
        </w:sectPr>
      </w:pP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6387921" cy="2743200"/>
                <wp:effectExtent b="0" l="0" r="0" t="0"/>
                <wp:wrapNone/>
                <wp:docPr id="37" name=""/>
                <a:graphic>
                  <a:graphicData uri="http://schemas.microsoft.com/office/word/2010/wordprocessingShape">
                    <wps:wsp>
                      <wps:cNvSpPr txBox="1">
                        <a:spLocks noChangeArrowheads="1"/>
                      </wps:cNvSpPr>
                      <wps:spPr bwMode="auto">
                        <a:xfrm>
                          <a:off x="0" y="0"/>
                          <a:ext cx="6387921" cy="2743200"/>
                        </a:xfrm>
                        <a:prstGeom prst="rect">
                          <a:avLst/>
                        </a:prstGeom>
                        <a:noFill/>
                        <a:ln w="9525">
                          <a:noFill/>
                          <a:miter lim="800000"/>
                          <a:headEnd/>
                          <a:tailEnd/>
                        </a:ln>
                      </wps:spPr>
                      <wps:txbx>
                        <w:txbxContent>
                          <w:p w:rsidR="00D208C6" w:rsidDel="00000000" w:rsidP="00000000" w:rsidRDefault="00D208C6" w:rsidRPr="00DC061A" w14:paraId="552DAF56" w14:textId="77777777">
                            <w:pPr>
                              <w:pStyle w:val="BodyText"/>
                              <w:spacing w:line="264" w:lineRule="auto"/>
                              <w:rPr>
                                <w:rFonts w:ascii="Raleway" w:hAnsi="Raleway"/>
                                <w:b w:val="0"/>
                                <w:color w:val="1f1b0d"/>
                                <w:sz w:val="20"/>
                                <w:szCs w:val="20"/>
                                <w:lang w:val="fr-CA"/>
                              </w:rPr>
                            </w:pPr>
                            <w:r w:rsidDel="00000000" w:rsidR="00000000" w:rsidRPr="00DC061A">
                              <w:rPr>
                                <w:rFonts w:ascii="Raleway" w:eastAsia="Raleway" w:hAnsi="Raleway"/>
                                <w:b w:val="0"/>
                                <w:color w:val="1f1b0d"/>
                                <w:sz w:val="20"/>
                                <w:szCs w:val="20"/>
                                <w:lang w:val="fr-CA"/>
                              </w:rPr>
                              <w:t>Nous établissons qu’il peut exister un lien entre la gravité du type moteur, en particulier les types spasmodiques et la faible qualité de vie de la famille/du fournisseur de soins de santé. Les répercussions sur la santé, les loisirs, le travail et le soutien social sont systématiquement liés à une piètre qualité de vie et à des niveaux plus élevés de stress et de dépression. Les chercheurs ont conclu que les approches centrées sur la famille devraient être utilisées pour les familles qui déclarent avoir une piètre qualité de vie liée à la PC [13].</w:t>
                            </w:r>
                          </w:p>
                          <w:p w:rsidR="00D208C6" w:rsidDel="00000000" w:rsidP="00000000" w:rsidRDefault="00D208C6" w:rsidRPr="00DC061A" w14:paraId="54AC4EE2" w14:textId="77777777">
                            <w:pPr>
                              <w:pStyle w:val="BodyText"/>
                              <w:spacing w:line="264" w:lineRule="auto"/>
                              <w:rPr>
                                <w:rFonts w:ascii="Raleway" w:hAnsi="Raleway"/>
                                <w:b w:val="0"/>
                                <w:color w:val="1f1b0d"/>
                                <w:sz w:val="20"/>
                                <w:szCs w:val="20"/>
                                <w:lang w:val="fr-CA"/>
                              </w:rPr>
                            </w:pPr>
                          </w:p>
                          <w:p w:rsidR="00D208C6" w:rsidDel="00000000" w:rsidP="00000000" w:rsidRDefault="00D208C6" w:rsidRPr="00DC061A" w14:paraId="715B095E" w14:textId="77777777">
                            <w:pPr>
                              <w:pStyle w:val="BodyText"/>
                              <w:spacing w:line="264" w:lineRule="auto"/>
                              <w:rPr>
                                <w:rFonts w:ascii="Raleway" w:hAnsi="Raleway"/>
                                <w:b w:val="0"/>
                                <w:color w:val="1f1b0d"/>
                                <w:sz w:val="20"/>
                                <w:szCs w:val="20"/>
                                <w:lang w:val="it-IT"/>
                              </w:rPr>
                            </w:pPr>
                            <w:r w:rsidDel="00000000" w:rsidR="00000000" w:rsidRPr="00DC061A">
                              <w:rPr>
                                <w:rFonts w:ascii="Raleway" w:eastAsia="Raleway" w:hAnsi="Raleway"/>
                                <w:b w:val="0"/>
                                <w:color w:val="1f1b0d"/>
                                <w:sz w:val="20"/>
                                <w:szCs w:val="20"/>
                                <w:lang w:val="fr-CA"/>
                              </w:rPr>
                              <w:t>Une approche centrée sur la famille peut se produire lorsque des professionnels de la santé et d’autres membres du personnel de soutien travaillent en partenariat avec les familles pour les aider à prendre leurs propres décisions. Cette approche est basée sur l’idée que toutes les familles sont uniques et qu’il n’y a pas de bonne façon de faire les choses. On dit que cela devrait créer le meilleur environnement pour la santé, le développement et le bien-être de toute la famille.</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45720</wp:posOffset>
                </wp:positionV>
                <wp:extent cx="6387921" cy="2743200"/>
                <wp:effectExtent b="0" l="0" r="0" t="0"/>
                <wp:wrapNone/>
                <wp:docPr id="37" name="image49.png"/>
                <a:graphic>
                  <a:graphicData uri="http://schemas.openxmlformats.org/drawingml/2006/picture">
                    <pic:pic>
                      <pic:nvPicPr>
                        <pic:cNvPr id="0" name="image49.png"/>
                        <pic:cNvPicPr preferRelativeResize="0"/>
                      </pic:nvPicPr>
                      <pic:blipFill>
                        <a:blip r:embed="rId109"/>
                        <a:srcRect b="0" l="0" r="0" t="0"/>
                        <a:stretch>
                          <a:fillRect/>
                        </a:stretch>
                      </pic:blipFill>
                      <pic:spPr>
                        <a:xfrm>
                          <a:off x="0" y="0"/>
                          <a:ext cx="6387921" cy="27432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314325</wp:posOffset>
                </wp:positionH>
                <wp:positionV relativeFrom="paragraph">
                  <wp:posOffset>2924175</wp:posOffset>
                </wp:positionV>
                <wp:extent cx="6922770" cy="3722370"/>
                <wp:effectExtent b="0" l="0" r="0" t="0"/>
                <wp:wrapNone/>
                <wp:docPr id="66" name=""/>
                <a:graphic>
                  <a:graphicData uri="http://schemas.microsoft.com/office/word/2010/wordprocessingGroup">
                    <wpg:wgp>
                      <wpg:cNvGrpSpPr/>
                      <wpg:grpSpPr>
                        <a:xfrm>
                          <a:off x="0" y="0"/>
                          <a:ext cx="6922770" cy="3722370"/>
                          <a:chOff x="0" y="0"/>
                          <a:chExt cx="6922770" cy="3722370"/>
                        </a:xfrm>
                      </wpg:grpSpPr>
                      <pic:pic>
                        <pic:nvPicPr>
                          <pic:cNvPr id="129" name="Image 129"/>
                          <pic:cNvPicPr>
                            <a:picLocks noChangeAspect="1"/>
                          </pic:cNvPicPr>
                        </pic:nvPicPr>
                        <pic:blipFill>
                          <a:blip r:embed="rId6">
                            <a:extLst>
                              <a:ext uri="{28A0092B-C50C-407E-A947-70E740481C1C}"/>
                            </a:extLst>
                          </a:blip>
                          <a:stretch>
                            <a:fillRect/>
                          </a:stretch>
                        </pic:blipFill>
                        <pic:spPr>
                          <a:xfrm>
                            <a:off x="0" y="0"/>
                            <a:ext cx="6922770" cy="3722370"/>
                          </a:xfrm>
                          <a:prstGeom prst="rect">
                            <a:avLst/>
                          </a:prstGeom>
                        </pic:spPr>
                      </pic:pic>
                      <wpg:grpSp>
                        <wpg:cNvGrpSpPr/>
                        <wpg:cNvPr id="65" name="Groupe 65"/>
                        <wpg:grpSpPr>
                          <a:xfrm>
                            <a:off x="81886" y="218328"/>
                            <a:ext cx="6810251" cy="3489845"/>
                            <a:chOff x="0" y="-36"/>
                            <a:chExt cx="6810251" cy="3489845"/>
                          </a:xfrm>
                        </wpg:grpSpPr>
                        <wps:wsp>
                          <wps:cNvSpPr txBox="1">
                            <a:spLocks noChangeArrowheads="1"/>
                          </wps:cNvSpPr>
                          <wps:cNvPr id="134" name="Zone de texte 2"/>
                          <wps:spPr bwMode="auto">
                            <a:xfrm>
                              <a:off x="887105" y="-36"/>
                              <a:ext cx="5363844" cy="311784"/>
                            </a:xfrm>
                            <a:prstGeom prst="rect">
                              <a:avLst/>
                            </a:prstGeom>
                            <a:noFill/>
                            <a:ln w="9525">
                              <a:noFill/>
                              <a:miter lim="800000"/>
                              <a:headEnd/>
                              <a:tailEnd/>
                            </a:ln>
                          </wps:spPr>
                          <wps:txbx>
                            <w:txbxContent>
                              <w:p w:rsidR="00D208C6" w:rsidDel="00000000" w:rsidP="00000000" w:rsidRDefault="00D208C6" w:rsidRPr="00767670" w14:paraId="64A530D7" w14:textId="77777777">
                                <w:pPr>
                                  <w:pStyle w:val="BodyText"/>
                                  <w:spacing w:line="276" w:lineRule="auto"/>
                                  <w:jc w:val="center"/>
                                  <w:rPr>
                                    <w:b w:val="0"/>
                                    <w:color w:val="1f1b0d"/>
                                    <w:sz w:val="18"/>
                                    <w:szCs w:val="20"/>
                                    <w:lang w:val="fr-FR"/>
                                  </w:rPr>
                                </w:pPr>
                                <w:r w:rsidDel="00000000" w:rsidR="00000000" w:rsidRPr="00000000">
                                  <w:rPr>
                                    <w:b w:val="0"/>
                                    <w:color w:val="1f1b0d"/>
                                    <w:sz w:val="18"/>
                                    <w:szCs w:val="18"/>
                                    <w:lang w:val="fr-CA"/>
                                  </w:rPr>
                                  <w:t>Tableau 3 – Pourcentage de répondants ayant différents types de paralysie cérébrale et répercussions sur les activités quotidiennes des familles.</w:t>
                                </w:r>
                              </w:p>
                            </w:txbxContent>
                          </wps:txbx>
                          <wps:bodyPr anchorCtr="0" anchor="ctr" bIns="0" lIns="0" rIns="0" rot="0" vert="horz" wrap="square" tIns="0">
                            <a:spAutoFit/>
                          </wps:bodyPr>
                        </wps:wsp>
                        <wps:wsp>
                          <wps:cNvSpPr txBox="1">
                            <a:spLocks noChangeArrowheads="1"/>
                          </wps:cNvSpPr>
                          <wps:cNvPr id="147" name="Zone de texte 2"/>
                          <wps:spPr bwMode="auto">
                            <a:xfrm>
                              <a:off x="13648" y="914212"/>
                              <a:ext cx="3084394" cy="822324"/>
                            </a:xfrm>
                            <a:prstGeom prst="rect">
                              <a:avLst/>
                            </a:prstGeom>
                            <a:noFill/>
                            <a:ln w="9525">
                              <a:noFill/>
                              <a:miter lim="800000"/>
                              <a:headEnd/>
                              <a:tailEnd/>
                            </a:ln>
                          </wps:spPr>
                          <wps:txbx>
                            <w:txbxContent>
                              <w:p w:rsidR="00D208C6" w:rsidDel="00000000" w:rsidP="00DC061A" w:rsidRDefault="00D208C6" w:rsidRPr="00000000" w14:paraId="76D9BFD5" w14:textId="77777777">
                                <w:pPr>
                                  <w:spacing w:line="320" w:lineRule="exact"/>
                                  <w:ind w:right="60"/>
                                  <w:jc w:val="right"/>
                                  <w:rPr>
                                    <w:rFonts w:ascii="Raleway" w:hAnsi="Raleway"/>
                                    <w:bCs w:val="1"/>
                                    <w:color w:val="1f1b0d"/>
                                    <w:sz w:val="14"/>
                                    <w:szCs w:val="14"/>
                                    <w:lang w:bidi="en-US"/>
                                  </w:rPr>
                                </w:pPr>
                                <w:r w:rsidDel="00000000" w:rsidR="00000000" w:rsidRPr="00000000">
                                  <w:rPr>
                                    <w:rFonts w:ascii="Raleway" w:eastAsia="Raleway" w:hAnsi="Raleway"/>
                                    <w:bCs w:val="1"/>
                                    <w:color w:val="1f1b0d"/>
                                    <w:sz w:val="14"/>
                                    <w:szCs w:val="14"/>
                                    <w:lang w:bidi="en-US" w:val="fr-CA"/>
                                  </w:rPr>
                                  <w:t xml:space="preserve">Type mixte </w:t>
                                </w:r>
                              </w:p>
                              <w:p w:rsidR="00D208C6" w:rsidDel="00000000" w:rsidP="00DC061A" w:rsidRDefault="00D208C6" w:rsidRPr="00000000" w14:paraId="1AA13808" w14:textId="77777777">
                                <w:pPr>
                                  <w:spacing w:line="320" w:lineRule="exact"/>
                                  <w:ind w:right="60"/>
                                  <w:jc w:val="right"/>
                                  <w:rPr>
                                    <w:rFonts w:ascii="Raleway" w:hAnsi="Raleway"/>
                                    <w:bCs w:val="1"/>
                                    <w:color w:val="1f1b0d"/>
                                    <w:sz w:val="14"/>
                                    <w:szCs w:val="14"/>
                                    <w:lang w:bidi="en-US"/>
                                  </w:rPr>
                                </w:pPr>
                                <w:r w:rsidDel="00000000" w:rsidR="00000000" w:rsidRPr="00000000">
                                  <w:rPr>
                                    <w:rFonts w:ascii="Raleway" w:eastAsia="Raleway" w:hAnsi="Raleway"/>
                                    <w:bCs w:val="1"/>
                                    <w:color w:val="1f1b0d"/>
                                    <w:sz w:val="14"/>
                                    <w:szCs w:val="14"/>
                                    <w:lang w:bidi="en-US" w:val="fr-CA"/>
                                  </w:rPr>
                                  <w:t xml:space="preserve">Dyskinétique </w:t>
                                </w:r>
                              </w:p>
                              <w:p w:rsidR="00D208C6" w:rsidDel="00000000" w:rsidP="00DC061A" w:rsidRDefault="00D208C6" w:rsidRPr="00000000" w14:paraId="35EF42E1" w14:textId="77777777">
                                <w:pPr>
                                  <w:spacing w:line="320" w:lineRule="exact"/>
                                  <w:ind w:right="60"/>
                                  <w:jc w:val="right"/>
                                  <w:rPr>
                                    <w:rFonts w:ascii="Raleway" w:hAnsi="Raleway"/>
                                    <w:bCs w:val="1"/>
                                    <w:color w:val="1f1b0d"/>
                                    <w:sz w:val="14"/>
                                    <w:szCs w:val="14"/>
                                    <w:lang w:bidi="en-US"/>
                                  </w:rPr>
                                </w:pPr>
                                <w:r w:rsidDel="00000000" w:rsidR="00000000" w:rsidRPr="00000000">
                                  <w:rPr>
                                    <w:rFonts w:ascii="Raleway" w:eastAsia="Raleway" w:hAnsi="Raleway"/>
                                    <w:bCs w:val="1"/>
                                    <w:color w:val="1f1b0d"/>
                                    <w:sz w:val="14"/>
                                    <w:szCs w:val="14"/>
                                    <w:lang w:bidi="en-US" w:val="fr-CA"/>
                                  </w:rPr>
                                  <w:t xml:space="preserve">Ataxique </w:t>
                                </w:r>
                              </w:p>
                              <w:p w:rsidR="00D208C6" w:rsidDel="00000000" w:rsidP="00DC061A" w:rsidRDefault="00D208C6" w:rsidRPr="00000000" w14:paraId="36E57F84" w14:textId="77777777">
                                <w:pPr>
                                  <w:spacing w:line="320" w:lineRule="exact"/>
                                  <w:ind w:right="60"/>
                                  <w:jc w:val="right"/>
                                  <w:rPr>
                                    <w:rFonts w:ascii="Raleway" w:hAnsi="Raleway"/>
                                    <w:bCs w:val="1"/>
                                    <w:color w:val="1f1b0d"/>
                                    <w:sz w:val="14"/>
                                    <w:szCs w:val="14"/>
                                    <w:lang w:bidi="en-US"/>
                                  </w:rPr>
                                </w:pPr>
                                <w:r w:rsidDel="00000000" w:rsidR="00000000" w:rsidRPr="00000000">
                                  <w:rPr>
                                    <w:rFonts w:ascii="Raleway" w:eastAsia="Raleway" w:hAnsi="Raleway"/>
                                    <w:bCs w:val="1"/>
                                    <w:color w:val="1f1b0d"/>
                                    <w:sz w:val="14"/>
                                    <w:szCs w:val="14"/>
                                    <w:lang w:bidi="en-US" w:val="fr-CA"/>
                                  </w:rPr>
                                  <w:t>Spastique</w:t>
                                </w:r>
                              </w:p>
                            </w:txbxContent>
                          </wps:txbx>
                          <wps:bodyPr anchorCtr="0" anchor="t" bIns="0" lIns="0" rIns="0" rot="0" vert="horz" wrap="square" tIns="0">
                            <a:spAutoFit/>
                          </wps:bodyPr>
                        </wps:wsp>
                        <wps:wsp>
                          <wps:cNvSpPr txBox="1">
                            <a:spLocks noChangeArrowheads="1"/>
                          </wps:cNvSpPr>
                          <wps:cNvPr id="149" name="Zone de texte 2"/>
                          <wps:spPr bwMode="auto">
                            <a:xfrm>
                              <a:off x="0" y="1992206"/>
                              <a:ext cx="3098042" cy="1228724"/>
                            </a:xfrm>
                            <a:prstGeom prst="rect">
                              <a:avLst/>
                            </a:prstGeom>
                            <a:noFill/>
                            <a:ln w="9525">
                              <a:noFill/>
                              <a:miter lim="800000"/>
                              <a:headEnd/>
                              <a:tailEnd/>
                            </a:ln>
                          </wps:spPr>
                          <wps:txbx>
                            <w:txbxContent>
                              <w:p w:rsidR="00D208C6" w:rsidDel="00000000" w:rsidP="00DC061A" w:rsidRDefault="00D208C6" w:rsidRPr="00767670" w14:paraId="153ECFAF" w14:textId="77777777">
                                <w:pPr>
                                  <w:spacing w:line="3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Cela ne me limite pas </w:t>
                                </w:r>
                              </w:p>
                              <w:p w:rsidR="00D208C6" w:rsidDel="00000000" w:rsidP="00DC061A" w:rsidRDefault="00D208C6" w:rsidRPr="00767670" w14:paraId="25B224D9" w14:textId="77777777">
                                <w:pPr>
                                  <w:spacing w:line="3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Vous affecte émotionnellement </w:t>
                                </w:r>
                              </w:p>
                              <w:p w:rsidR="00D208C6" w:rsidDel="00000000" w:rsidP="00DC061A" w:rsidRDefault="00D208C6" w:rsidRPr="00767670" w14:paraId="3E3C5C1E" w14:textId="77777777">
                                <w:pPr>
                                  <w:spacing w:line="3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Affecte votre qualité de sommeil </w:t>
                                </w:r>
                              </w:p>
                              <w:p w:rsidR="00D208C6" w:rsidDel="00000000" w:rsidP="00DC061A" w:rsidRDefault="00D208C6" w:rsidRPr="00767670" w14:paraId="2CA6C916" w14:textId="77777777">
                                <w:pPr>
                                  <w:spacing w:line="3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Vous empêche de prendre des vacances</w:t>
                                </w:r>
                              </w:p>
                              <w:p w:rsidR="00D208C6" w:rsidDel="00000000" w:rsidP="00DC061A" w:rsidRDefault="00D208C6" w:rsidRPr="00767670" w14:paraId="157D10D6" w14:textId="77777777">
                                <w:pPr>
                                  <w:spacing w:line="320" w:lineRule="exact"/>
                                  <w:jc w:val="right"/>
                                  <w:rPr>
                                    <w:rFonts w:ascii="Raleway" w:hAnsi="Raleway"/>
                                    <w:bCs w:val="1"/>
                                    <w:color w:val="1f1b0d"/>
                                    <w:sz w:val="14"/>
                                    <w:szCs w:val="14"/>
                                    <w:lang w:bidi="en-US" w:val="fr-FR"/>
                                  </w:rPr>
                                </w:pPr>
                                <w:r w:rsidDel="00000000" w:rsidR="00000000" w:rsidRPr="00000000">
                                  <w:rPr>
                                    <w:rFonts w:ascii="Raleway" w:eastAsia="Raleway" w:hAnsi="Raleway"/>
                                    <w:bCs w:val="1"/>
                                    <w:color w:val="1f1b0d"/>
                                    <w:sz w:val="14"/>
                                    <w:szCs w:val="14"/>
                                    <w:lang w:bidi="en-US" w:val="fr-CA"/>
                                  </w:rPr>
                                  <w:t xml:space="preserve"> Vous empêche de participer à des activités de loisirs et de socialiser</w:t>
                                </w:r>
                              </w:p>
                              <w:p w:rsidR="00D208C6" w:rsidDel="00000000" w:rsidP="00DC061A" w:rsidRDefault="00D208C6" w:rsidRPr="00000000" w14:paraId="79FB8BEC" w14:textId="77777777">
                                <w:pPr>
                                  <w:spacing w:line="320" w:lineRule="exact"/>
                                  <w:jc w:val="right"/>
                                  <w:rPr>
                                    <w:rFonts w:ascii="Raleway" w:hAnsi="Raleway"/>
                                    <w:color w:val="1f1b0d"/>
                                    <w:sz w:val="14"/>
                                    <w:szCs w:val="14"/>
                                    <w:lang w:bidi="en-US"/>
                                  </w:rPr>
                                </w:pPr>
                                <w:r w:rsidDel="00000000" w:rsidR="00000000" w:rsidRPr="00000000">
                                  <w:rPr>
                                    <w:rFonts w:ascii="Raleway" w:eastAsia="Raleway" w:hAnsi="Raleway"/>
                                    <w:bCs w:val="1"/>
                                    <w:color w:val="1f1b0d"/>
                                    <w:sz w:val="14"/>
                                    <w:szCs w:val="14"/>
                                    <w:lang w:bidi="en-US" w:val="fr-CA"/>
                                  </w:rPr>
                                  <w:t>Vous empêche de travailler</w:t>
                                </w:r>
                              </w:p>
                            </w:txbxContent>
                          </wps:txbx>
                          <wps:bodyPr anchorCtr="0" anchor="t" bIns="0" lIns="0" rIns="0" rot="0" vert="horz" wrap="square" tIns="0">
                            <a:spAutoFit/>
                          </wps:bodyPr>
                        </wps:wsp>
                        <wps:wsp>
                          <wps:cNvSpPr txBox="1">
                            <a:spLocks noChangeArrowheads="1"/>
                          </wps:cNvSpPr>
                          <wps:cNvPr id="154" name="Zone de texte 2"/>
                          <wps:spPr bwMode="auto">
                            <a:xfrm>
                              <a:off x="3098042" y="3315820"/>
                              <a:ext cx="3712209" cy="173989"/>
                            </a:xfrm>
                            <a:prstGeom prst="rect">
                              <a:avLst/>
                            </a:prstGeom>
                            <a:noFill/>
                            <a:ln w="9525">
                              <a:noFill/>
                              <a:miter lim="800000"/>
                              <a:headEnd/>
                              <a:tailEnd/>
                            </a:ln>
                          </wps:spPr>
                          <wps:txbx>
                            <w:txbxContent>
                              <w:p w:rsidR="00D208C6" w:rsidDel="00000000" w:rsidP="00000000" w:rsidRDefault="00D208C6" w:rsidRPr="00000000" w14:paraId="5C33C38C" w14:textId="77777777">
                                <w:pPr>
                                  <w:pStyle w:val="BodyText"/>
                                  <w:tabs>
                                    <w:tab w:val="center" w:pos="560"/>
                                    <w:tab w:val="center" w:pos="1106"/>
                                    <w:tab w:val="center" w:pos="1652"/>
                                    <w:tab w:val="center" w:pos="2212"/>
                                    <w:tab w:val="center" w:pos="2758"/>
                                    <w:tab w:val="center" w:pos="3290"/>
                                    <w:tab w:val="center" w:pos="3828"/>
                                    <w:tab w:val="center" w:pos="4396"/>
                                    <w:tab w:val="center" w:pos="4962"/>
                                    <w:tab w:val="center" w:pos="5529"/>
                                  </w:tabs>
                                  <w:spacing w:after="120"/>
                                  <w:ind w:right="56"/>
                                  <w:rPr>
                                    <w:rFonts w:ascii="Raleway" w:hAnsi="Raleway"/>
                                    <w:b w:val="0"/>
                                    <w:color w:val="1f1b0d"/>
                                    <w:sz w:val="12"/>
                                    <w:lang w:bidi="en-US"/>
                                  </w:rPr>
                                </w:pPr>
                                <w:r w:rsidDel="00000000" w:rsidR="00000000" w:rsidRPr="00000000">
                                  <w:rPr>
                                    <w:rFonts w:ascii="Raleway" w:eastAsia="Raleway" w:hAnsi="Raleway"/>
                                    <w:b w:val="0"/>
                                    <w:color w:val="1f1b0d"/>
                                    <w:sz w:val="12"/>
                                    <w:szCs w:val="12"/>
                                    <w:lang w:bidi="en-US" w:val="fr-CA"/>
                                  </w:rPr>
                                  <w:t>0 %</w:t>
                                </w:r>
                                <w:r w:rsidDel="00000000" w:rsidR="00000000" w:rsidRPr="00000000">
                                  <w:rPr>
                                    <w:rFonts w:ascii="Raleway" w:eastAsia="Raleway" w:hAnsi="Raleway"/>
                                    <w:b w:val="0"/>
                                    <w:color w:val="1f1b0d"/>
                                    <w:sz w:val="12"/>
                                    <w:szCs w:val="12"/>
                                    <w:lang w:bidi="en-US" w:val="fr-CA"/>
                                  </w:rPr>
                                  <w:tab/>
                                  <w:t>10 %</w:t>
                                </w:r>
                                <w:r w:rsidDel="00000000" w:rsidR="00000000" w:rsidRPr="00000000">
                                  <w:rPr>
                                    <w:rFonts w:ascii="Raleway" w:eastAsia="Raleway" w:hAnsi="Raleway"/>
                                    <w:b w:val="0"/>
                                    <w:color w:val="1f1b0d"/>
                                    <w:sz w:val="12"/>
                                    <w:szCs w:val="12"/>
                                    <w:lang w:bidi="en-US" w:val="fr-CA"/>
                                  </w:rPr>
                                  <w:tab/>
                                  <w:t>20 %</w:t>
                                </w:r>
                                <w:r w:rsidDel="00000000" w:rsidR="00000000" w:rsidRPr="00000000">
                                  <w:rPr>
                                    <w:rFonts w:ascii="Raleway" w:eastAsia="Raleway" w:hAnsi="Raleway"/>
                                    <w:b w:val="0"/>
                                    <w:color w:val="1f1b0d"/>
                                    <w:sz w:val="12"/>
                                    <w:szCs w:val="12"/>
                                    <w:lang w:bidi="en-US" w:val="fr-CA"/>
                                  </w:rPr>
                                  <w:tab/>
                                  <w:t>30 %</w:t>
                                </w:r>
                                <w:r w:rsidDel="00000000" w:rsidR="00000000" w:rsidRPr="00000000">
                                  <w:rPr>
                                    <w:rFonts w:ascii="Raleway" w:eastAsia="Raleway" w:hAnsi="Raleway"/>
                                    <w:b w:val="0"/>
                                    <w:color w:val="1f1b0d"/>
                                    <w:sz w:val="12"/>
                                    <w:szCs w:val="12"/>
                                    <w:lang w:bidi="en-US" w:val="fr-CA"/>
                                  </w:rPr>
                                  <w:tab/>
                                  <w:t>40 %</w:t>
                                </w:r>
                                <w:r w:rsidDel="00000000" w:rsidR="00000000" w:rsidRPr="00000000">
                                  <w:rPr>
                                    <w:rFonts w:ascii="Raleway" w:eastAsia="Raleway" w:hAnsi="Raleway"/>
                                    <w:b w:val="0"/>
                                    <w:color w:val="1f1b0d"/>
                                    <w:sz w:val="12"/>
                                    <w:szCs w:val="12"/>
                                    <w:lang w:bidi="en-US" w:val="fr-CA"/>
                                  </w:rPr>
                                  <w:tab/>
                                  <w:t>50 %</w:t>
                                </w:r>
                                <w:r w:rsidDel="00000000" w:rsidR="00000000" w:rsidRPr="00000000">
                                  <w:rPr>
                                    <w:rFonts w:ascii="Raleway" w:eastAsia="Raleway" w:hAnsi="Raleway"/>
                                    <w:b w:val="0"/>
                                    <w:color w:val="1f1b0d"/>
                                    <w:sz w:val="12"/>
                                    <w:szCs w:val="12"/>
                                    <w:lang w:bidi="en-US" w:val="fr-CA"/>
                                  </w:rPr>
                                  <w:tab/>
                                  <w:t>60 %</w:t>
                                </w:r>
                                <w:r w:rsidDel="00000000" w:rsidR="00000000" w:rsidRPr="00000000">
                                  <w:rPr>
                                    <w:rFonts w:ascii="Raleway" w:eastAsia="Raleway" w:hAnsi="Raleway"/>
                                    <w:b w:val="0"/>
                                    <w:color w:val="1f1b0d"/>
                                    <w:sz w:val="12"/>
                                    <w:szCs w:val="12"/>
                                    <w:lang w:bidi="en-US" w:val="fr-CA"/>
                                  </w:rPr>
                                  <w:tab/>
                                  <w:t>70 %</w:t>
                                </w:r>
                                <w:r w:rsidDel="00000000" w:rsidR="00000000" w:rsidRPr="00000000">
                                  <w:rPr>
                                    <w:rFonts w:ascii="Raleway" w:eastAsia="Raleway" w:hAnsi="Raleway"/>
                                    <w:b w:val="0"/>
                                    <w:color w:val="1f1b0d"/>
                                    <w:sz w:val="12"/>
                                    <w:szCs w:val="12"/>
                                    <w:lang w:bidi="en-US" w:val="fr-CA"/>
                                  </w:rPr>
                                  <w:tab/>
                                  <w:t>80 %</w:t>
                                </w:r>
                                <w:r w:rsidDel="00000000" w:rsidR="00000000" w:rsidRPr="00000000">
                                  <w:rPr>
                                    <w:rFonts w:ascii="Raleway" w:eastAsia="Raleway" w:hAnsi="Raleway"/>
                                    <w:b w:val="0"/>
                                    <w:color w:val="1f1b0d"/>
                                    <w:sz w:val="12"/>
                                    <w:szCs w:val="12"/>
                                    <w:lang w:bidi="en-US" w:val="fr-CA"/>
                                  </w:rPr>
                                  <w:tab/>
                                  <w:t>90 %</w:t>
                                </w:r>
                                <w:r w:rsidDel="00000000" w:rsidR="00000000" w:rsidRPr="00000000">
                                  <w:rPr>
                                    <w:rFonts w:ascii="Raleway" w:eastAsia="Raleway" w:hAnsi="Raleway"/>
                                    <w:b w:val="0"/>
                                    <w:color w:val="1f1b0d"/>
                                    <w:sz w:val="12"/>
                                    <w:szCs w:val="12"/>
                                    <w:lang w:bidi="en-US" w:val="fr-CA"/>
                                  </w:rPr>
                                  <w:tab/>
                                  <w:t>100 %</w:t>
                                </w:r>
                              </w:p>
                            </w:txbxContent>
                          </wps:txbx>
                          <wps:bodyPr anchorCtr="0" anchor="t" bIns="0" lIns="0" rIns="0" rot="0" vert="horz" wrap="square" tIns="0">
                            <a:spAutoFit/>
                          </wps:bodyPr>
                        </wps:wsp>
                        <wps:wsp>
                          <wps:cNvSpPr txBox="1">
                            <a:spLocks noChangeArrowheads="1"/>
                          </wps:cNvSpPr>
                          <wps:cNvPr id="153" name="Zone de texte 2"/>
                          <wps:spPr bwMode="auto">
                            <a:xfrm>
                              <a:off x="68239" y="2064650"/>
                              <a:ext cx="791209" cy="597534"/>
                            </a:xfrm>
                            <a:prstGeom prst="rect">
                              <a:avLst/>
                            </a:prstGeom>
                            <a:noFill/>
                            <a:ln w="9525">
                              <a:noFill/>
                              <a:miter lim="800000"/>
                              <a:headEnd/>
                              <a:tailEnd/>
                            </a:ln>
                          </wps:spPr>
                          <wps:txbx>
                            <w:txbxContent>
                              <w:p w:rsidR="00D208C6" w:rsidDel="00000000" w:rsidP="00000000" w:rsidRDefault="00D208C6" w:rsidRPr="00767670" w14:paraId="19672B72" w14:textId="77777777">
                                <w:pPr>
                                  <w:pStyle w:val="BodyText"/>
                                  <w:spacing w:line="276" w:lineRule="auto"/>
                                  <w:rPr>
                                    <w:color w:val="005370"/>
                                    <w:sz w:val="14"/>
                                    <w:szCs w:val="14"/>
                                    <w:lang w:val="fr-FR"/>
                                  </w:rPr>
                                </w:pPr>
                                <w:r w:rsidDel="00000000" w:rsidR="00000000" w:rsidRPr="00000000">
                                  <w:rPr>
                                    <w:color w:val="005370"/>
                                    <w:sz w:val="14"/>
                                    <w:szCs w:val="14"/>
                                    <w:lang w:val="fr-CA"/>
                                  </w:rPr>
                                  <w:t>Impact sur la qualité de vie et les activités quotidiennes des familles</w:t>
                                </w:r>
                              </w:p>
                            </w:txbxContent>
                          </wps:txbx>
                          <wps:bodyPr anchorCtr="0" anchor="ctr" bIns="0" lIns="0" rIns="0" rot="0" vert="horz" wrap="square" tIns="0">
                            <a:spAutoFit/>
                          </wps:bodyPr>
                        </wps:wsp>
                        <wps:wsp>
                          <wps:cNvSpPr txBox="1">
                            <a:spLocks noChangeArrowheads="1"/>
                          </wps:cNvSpPr>
                          <wps:cNvPr id="151" name="Zone de texte 2"/>
                          <wps:spPr bwMode="auto">
                            <a:xfrm>
                              <a:off x="13648" y="1063388"/>
                              <a:ext cx="791209" cy="129539"/>
                            </a:xfrm>
                            <a:prstGeom prst="rect">
                              <a:avLst/>
                            </a:prstGeom>
                            <a:noFill/>
                            <a:ln w="9525">
                              <a:noFill/>
                              <a:miter lim="800000"/>
                              <a:headEnd/>
                              <a:tailEnd/>
                            </a:ln>
                          </wps:spPr>
                          <wps:txbx>
                            <w:txbxContent>
                              <w:p w:rsidR="00D208C6" w:rsidDel="00000000" w:rsidP="00000000" w:rsidRDefault="00D208C6" w:rsidRPr="00000000" w14:paraId="13EEB64D" w14:textId="77777777">
                                <w:pPr>
                                  <w:pStyle w:val="BodyText"/>
                                  <w:spacing w:line="276" w:lineRule="auto"/>
                                  <w:rPr>
                                    <w:rFonts w:ascii="Raleway" w:hAnsi="Raleway"/>
                                    <w:b w:val="0"/>
                                    <w:color w:val="06af54"/>
                                    <w:sz w:val="14"/>
                                    <w:szCs w:val="14"/>
                                  </w:rPr>
                                </w:pPr>
                                <w:r w:rsidDel="00000000" w:rsidR="00000000" w:rsidRPr="00000000">
                                  <w:rPr>
                                    <w:rFonts w:ascii="Raleway" w:eastAsia="Raleway" w:hAnsi="Raleway"/>
                                    <w:color w:val="06af54"/>
                                    <w:sz w:val="14"/>
                                    <w:szCs w:val="14"/>
                                    <w:lang w:val="fr-CA"/>
                                  </w:rPr>
                                  <w:t>Type de moteur</w:t>
                                </w:r>
                              </w:p>
                            </w:txbxContent>
                          </wps:txbx>
                          <wps:bodyPr anchorCtr="0" anchor="ctr" bIns="0" lIns="0" rIns="0" rot="0" vert="horz" wrap="square" tIns="0">
                            <a:sp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314325</wp:posOffset>
                </wp:positionH>
                <wp:positionV relativeFrom="paragraph">
                  <wp:posOffset>2924175</wp:posOffset>
                </wp:positionV>
                <wp:extent cx="6922770" cy="3722370"/>
                <wp:effectExtent b="0" l="0" r="0" t="0"/>
                <wp:wrapNone/>
                <wp:docPr id="66" name="image85.png"/>
                <a:graphic>
                  <a:graphicData uri="http://schemas.openxmlformats.org/drawingml/2006/picture">
                    <pic:pic>
                      <pic:nvPicPr>
                        <pic:cNvPr id="0" name="image85.png"/>
                        <pic:cNvPicPr preferRelativeResize="0"/>
                      </pic:nvPicPr>
                      <pic:blipFill>
                        <a:blip r:embed="rId110"/>
                        <a:srcRect b="0" l="0" r="0" t="0"/>
                        <a:stretch>
                          <a:fillRect/>
                        </a:stretch>
                      </pic:blipFill>
                      <pic:spPr>
                        <a:xfrm>
                          <a:off x="0" y="0"/>
                          <a:ext cx="6922770" cy="3722370"/>
                        </a:xfrm>
                        <a:prstGeom prst="rect"/>
                        <a:ln/>
                      </pic:spPr>
                    </pic:pic>
                  </a:graphicData>
                </a:graphic>
              </wp:anchor>
            </w:drawing>
          </mc:Fallback>
        </mc:AlternateContent>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18" w:right="0" w:firstLine="0"/>
        <w:jc w:val="left"/>
        <w:rPr>
          <w:rFonts w:ascii="Arial" w:cs="Arial" w:eastAsia="Arial" w:hAnsi="Arial"/>
          <w:b w:val="0"/>
          <w:i w:val="0"/>
          <w:smallCaps w:val="0"/>
          <w:strike w:val="0"/>
          <w:color w:val="000000"/>
          <w:sz w:val="20"/>
          <w:szCs w:val="20"/>
          <w:u w:val="none"/>
          <w:shd w:fill="auto" w:val="clear"/>
          <w:vertAlign w:val="baseline"/>
        </w:rPr>
        <w:sectPr>
          <w:type w:val="nextPage"/>
          <w:pgSz w:h="16840" w:w="11907" w:orient="portrait"/>
          <w:pgMar w:bottom="397" w:top="454" w:left="0" w:right="397" w:header="437" w:footer="284"/>
        </w:sect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580292</wp:posOffset>
                </wp:positionH>
                <wp:positionV relativeFrom="paragraph">
                  <wp:posOffset>7289</wp:posOffset>
                </wp:positionV>
                <wp:extent cx="6400800" cy="9558000"/>
                <wp:effectExtent b="5715" l="0" r="0" t="0"/>
                <wp:wrapNone/>
                <wp:docPr id="77"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580292</wp:posOffset>
                </wp:positionH>
                <wp:positionV relativeFrom="paragraph">
                  <wp:posOffset>7289</wp:posOffset>
                </wp:positionV>
                <wp:extent cx="6400800" cy="9563715"/>
                <wp:effectExtent b="0" l="0" r="0" t="0"/>
                <wp:wrapNone/>
                <wp:docPr id="77" name="image97.png"/>
                <a:graphic>
                  <a:graphicData uri="http://schemas.openxmlformats.org/drawingml/2006/picture">
                    <pic:pic>
                      <pic:nvPicPr>
                        <pic:cNvPr id="0" name="image97.png"/>
                        <pic:cNvPicPr preferRelativeResize="0"/>
                      </pic:nvPicPr>
                      <pic:blipFill>
                        <a:blip r:embed="rId111"/>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592428</wp:posOffset>
                </wp:positionH>
                <wp:positionV relativeFrom="paragraph">
                  <wp:posOffset>45720</wp:posOffset>
                </wp:positionV>
                <wp:extent cx="6387921" cy="9440214"/>
                <wp:effectExtent b="0" l="0" r="0" t="0"/>
                <wp:wrapNone/>
                <wp:docPr id="99" name=""/>
                <a:graphic>
                  <a:graphicData uri="http://schemas.microsoft.com/office/word/2010/wordprocessingShape">
                    <wps:wsp>
                      <wps:cNvSpPr txBox="1">
                        <a:spLocks noChangeArrowheads="1"/>
                      </wps:cNvSpPr>
                      <wps:spPr bwMode="auto">
                        <a:xfrm>
                          <a:off x="0" y="0"/>
                          <a:ext cx="6387921" cy="9440214"/>
                        </a:xfrm>
                        <a:prstGeom prst="rect">
                          <a:avLst/>
                        </a:prstGeom>
                        <a:noFill/>
                        <a:ln w="9525">
                          <a:noFill/>
                          <a:miter lim="800000"/>
                          <a:headEnd/>
                          <a:tailEnd/>
                        </a:ln>
                      </wps:spPr>
                      <wps:txbx>
                        <w:txbxContent>
                          <w:p w:rsidR="00D208C6" w:rsidDel="00000000" w:rsidP="00000000" w:rsidRDefault="00D208C6" w:rsidRPr="00DC061A" w14:paraId="3CCD0E06" w14:textId="77777777">
                            <w:pPr>
                              <w:pStyle w:val="BodyText"/>
                              <w:spacing w:line="264" w:lineRule="auto"/>
                              <w:rPr>
                                <w:rFonts w:ascii="Raleway" w:hAnsi="Raleway"/>
                                <w:b w:val="0"/>
                                <w:color w:val="1f1b0d"/>
                                <w:sz w:val="20"/>
                                <w:szCs w:val="20"/>
                                <w:lang w:val="fr-FR"/>
                              </w:rPr>
                            </w:pPr>
                            <w:r w:rsidDel="00000000" w:rsidR="00000000" w:rsidRPr="00DC061A">
                              <w:rPr>
                                <w:rFonts w:ascii="Raleway" w:eastAsia="Raleway" w:hAnsi="Raleway"/>
                                <w:b w:val="0"/>
                                <w:color w:val="1f1b0d"/>
                                <w:sz w:val="20"/>
                                <w:szCs w:val="20"/>
                                <w:lang w:val="fr-CA"/>
                              </w:rPr>
                              <w:t>Les principaux aspects des modèles de soins axés sur la famille peuvent être appliqués à toutes les populations et à tous les contextes de soins lorsque les professionnels travaillent avec les familles en écoutant et en s’engageant avec eux.</w:t>
                            </w:r>
                          </w:p>
                          <w:p w:rsidR="00D208C6" w:rsidDel="00000000" w:rsidP="00000000" w:rsidRDefault="00D208C6" w:rsidRPr="00DC061A" w14:paraId="219FBFEB" w14:textId="77777777">
                            <w:pPr>
                              <w:pStyle w:val="BodyText"/>
                              <w:spacing w:line="264" w:lineRule="auto"/>
                              <w:rPr>
                                <w:rFonts w:ascii="Raleway" w:hAnsi="Raleway"/>
                                <w:b w:val="0"/>
                                <w:color w:val="1f1b0d"/>
                                <w:sz w:val="20"/>
                                <w:szCs w:val="20"/>
                                <w:lang w:val="it-IT"/>
                              </w:rPr>
                            </w:pPr>
                            <w:r w:rsidDel="00000000" w:rsidR="00000000" w:rsidRPr="00DC061A">
                              <w:rPr>
                                <w:rFonts w:ascii="Raleway" w:eastAsia="Raleway" w:hAnsi="Raleway"/>
                                <w:b w:val="0"/>
                                <w:color w:val="1f1b0d"/>
                                <w:sz w:val="20"/>
                                <w:szCs w:val="20"/>
                                <w:lang w:val="fr-CA"/>
                              </w:rPr>
                              <w:t>Les professionnels peuvent ensuite fournir une aide directe pour les défis auxquels ils sont confrontés, y compris le counseling et l’accompagnement. Cela exige souvent que les deux parties comprennent les forces, les besoins et les progrès de la famille. L’approche centrée sur la famille sera différente pour chaque famille selon les ressources locales qui lui sont offertes [14].</w:t>
                            </w:r>
                          </w:p>
                          <w:p w:rsidR="00D208C6" w:rsidDel="00000000" w:rsidP="00000000" w:rsidRDefault="00D208C6" w:rsidRPr="00DC061A" w14:paraId="089255A5" w14:textId="77777777">
                            <w:pPr>
                              <w:pStyle w:val="BodyText"/>
                              <w:spacing w:line="264" w:lineRule="auto"/>
                              <w:rPr>
                                <w:rFonts w:ascii="Raleway" w:hAnsi="Raleway"/>
                                <w:b w:val="0"/>
                                <w:color w:val="1f1b0d"/>
                                <w:sz w:val="20"/>
                                <w:szCs w:val="20"/>
                                <w:lang w:val="it-IT"/>
                              </w:rPr>
                            </w:pPr>
                          </w:p>
                          <w:p w:rsidR="00D208C6" w:rsidDel="00000000" w:rsidP="00000000" w:rsidRDefault="00D208C6" w:rsidRPr="00DC061A" w14:paraId="70EC420D" w14:textId="77777777">
                            <w:pPr>
                              <w:pStyle w:val="BodyText"/>
                              <w:spacing w:line="264" w:lineRule="auto"/>
                              <w:rPr>
                                <w:rFonts w:ascii="Raleway" w:hAnsi="Raleway"/>
                                <w:b w:val="0"/>
                                <w:color w:val="1f1b0d"/>
                                <w:sz w:val="20"/>
                                <w:szCs w:val="20"/>
                                <w:lang w:val="fr-FR"/>
                              </w:rPr>
                            </w:pPr>
                            <w:r w:rsidDel="00000000" w:rsidR="00000000" w:rsidRPr="00DC061A">
                              <w:rPr>
                                <w:rFonts w:ascii="Raleway" w:eastAsia="Raleway" w:hAnsi="Raleway"/>
                                <w:b w:val="0"/>
                                <w:color w:val="1f1b0d"/>
                                <w:sz w:val="20"/>
                                <w:szCs w:val="20"/>
                                <w:lang w:val="fr-CA"/>
                              </w:rPr>
                              <w:t>Bien que l’approche centrée sur la famille soit reconnue comme idéale pour lutter contre les problèmes de qualité de vie, nous reconnaissons que ce type d’approche peut ne pas être accessible pour tous. D’autres recherches liées plus particulièrement à la relation entre l’accès aux soins axés sur la famille doivent être envisagées pour comprendre si cette approche est bien mise en œuvre au Canada. Les résultats pourraient éclairer le mouvement vers un modèle universel de soins centrés sur la famille pour toutes les populations tout en ajoutant de précieux renseignements sur la qualité de vie en vue d’une stratégie nationale.</w:t>
                            </w:r>
                          </w:p>
                          <w:p w:rsidR="00D208C6" w:rsidDel="00000000" w:rsidP="00000000" w:rsidRDefault="00D208C6" w:rsidRPr="00DC061A" w14:paraId="32AEE5E2" w14:textId="77777777">
                            <w:pPr>
                              <w:pStyle w:val="BodyText"/>
                              <w:spacing w:line="264" w:lineRule="auto"/>
                              <w:rPr>
                                <w:rFonts w:ascii="Raleway" w:hAnsi="Raleway"/>
                                <w:b w:val="0"/>
                                <w:color w:val="1f1b0d"/>
                                <w:sz w:val="20"/>
                                <w:szCs w:val="20"/>
                                <w:lang w:val="fr-FR"/>
                              </w:rPr>
                            </w:pPr>
                          </w:p>
                          <w:p w:rsidR="00D208C6" w:rsidDel="00000000" w:rsidP="00000000" w:rsidRDefault="00D208C6" w:rsidRPr="00767670" w14:paraId="7AB5DDFF" w14:textId="77777777">
                            <w:pPr>
                              <w:pStyle w:val="BodyText"/>
                              <w:spacing w:line="276" w:lineRule="auto"/>
                              <w:rPr>
                                <w:rFonts w:ascii="Raleway" w:cs="Raleway" w:eastAsia="Raleway" w:hAnsi="Raleway"/>
                                <w:color w:val="379e79"/>
                                <w:sz w:val="30"/>
                                <w:szCs w:val="30"/>
                                <w:lang w:val="fr-FR"/>
                              </w:rPr>
                            </w:pPr>
                            <w:r w:rsidDel="00000000" w:rsidR="00000000" w:rsidRPr="00000000">
                              <w:rPr>
                                <w:rFonts w:ascii="Raleway" w:cs="Raleway" w:eastAsia="Raleway" w:hAnsi="Raleway"/>
                                <w:color w:val="379e79"/>
                                <w:sz w:val="30"/>
                                <w:szCs w:val="30"/>
                                <w:lang w:val="fr-CA"/>
                              </w:rPr>
                              <w:t>Impact sur la qualité de vie des personnes atteintes de PC</w:t>
                            </w:r>
                          </w:p>
                          <w:p w:rsidR="00D208C6" w:rsidDel="00000000" w:rsidP="00000000" w:rsidRDefault="00D208C6" w:rsidRPr="00DC061A" w14:paraId="2E128A1B" w14:textId="77777777">
                            <w:pPr>
                              <w:pStyle w:val="BodyText"/>
                              <w:spacing w:line="264" w:lineRule="auto"/>
                              <w:rPr>
                                <w:rFonts w:ascii="Raleway" w:hAnsi="Raleway"/>
                                <w:b w:val="0"/>
                                <w:color w:val="1f1b0d"/>
                                <w:sz w:val="20"/>
                                <w:szCs w:val="20"/>
                                <w:lang w:val="fr-FR"/>
                              </w:rPr>
                            </w:pPr>
                          </w:p>
                          <w:p w:rsidR="00D208C6" w:rsidDel="00000000" w:rsidP="00000000" w:rsidRDefault="00D208C6" w:rsidRPr="00DC061A" w14:paraId="1848FB10" w14:textId="77777777">
                            <w:pPr>
                              <w:pStyle w:val="BodyText"/>
                              <w:spacing w:line="264" w:lineRule="auto"/>
                              <w:rPr>
                                <w:rFonts w:ascii="Raleway" w:hAnsi="Raleway"/>
                                <w:b w:val="0"/>
                                <w:color w:val="1f1b0d"/>
                                <w:sz w:val="20"/>
                                <w:szCs w:val="20"/>
                                <w:lang w:val="fr-CA"/>
                              </w:rPr>
                            </w:pPr>
                            <w:r w:rsidDel="00000000" w:rsidR="00000000" w:rsidRPr="00DC061A">
                              <w:rPr>
                                <w:rFonts w:ascii="Raleway" w:eastAsia="Raleway" w:hAnsi="Raleway"/>
                                <w:b w:val="0"/>
                                <w:color w:val="1f1b0d"/>
                                <w:sz w:val="20"/>
                                <w:szCs w:val="20"/>
                                <w:lang w:val="fr-CA"/>
                              </w:rPr>
                              <w:t>Le deuxième thème lié aux rapports sur la qualité de vie provient des personnes atteintes de PC. Comme nous l’avons mentionné, un facteur important de la qualité de vie d’une personne est sa santé globale, y compris sa santé physique, émotionnelle, spirituelle, mentale et sociale. Nous avons analysé les symptômes de la PC qui ont été signalés et les effets secondaires sur la qualité de vie du pourcentage de répondants ayant connu de mauvais résultats dans les activités éducatives et de loisirs, l’établissement de relations et les aspects de la santé comme la douleur et le sommeil. En examinant les symptômes signalés par les répondants au sondage, nous soulignons que la majorité d’entre eux ont déclaré avoir des déficits liés à un tonus musculaire « raide » ou « mou » et à des retards dans les jalons du développement, comme des diversités neurologiques liées aux aspects développementaux, cognitifs et comportementaux.</w:t>
                            </w:r>
                          </w:p>
                          <w:p w:rsidR="00D208C6" w:rsidDel="00000000" w:rsidP="00000000" w:rsidRDefault="00D208C6" w:rsidRPr="00DC061A" w14:paraId="42D452B4" w14:textId="77777777">
                            <w:pPr>
                              <w:pStyle w:val="BodyText"/>
                              <w:spacing w:line="264" w:lineRule="auto"/>
                              <w:rPr>
                                <w:rFonts w:ascii="Raleway" w:hAnsi="Raleway"/>
                                <w:b w:val="0"/>
                                <w:color w:val="1f1b0d"/>
                                <w:sz w:val="20"/>
                                <w:szCs w:val="20"/>
                                <w:lang w:val="fr-CA"/>
                              </w:rPr>
                            </w:pPr>
                          </w:p>
                          <w:p w:rsidR="00D208C6" w:rsidDel="00000000" w:rsidP="00000000" w:rsidRDefault="00D208C6" w:rsidRPr="00DC061A" w14:paraId="66759E94" w14:textId="77777777">
                            <w:pPr>
                              <w:pStyle w:val="BodyText"/>
                              <w:spacing w:line="264" w:lineRule="auto"/>
                              <w:rPr>
                                <w:rFonts w:ascii="Raleway" w:hAnsi="Raleway"/>
                                <w:b w:val="0"/>
                                <w:color w:val="1f1b0d"/>
                                <w:sz w:val="20"/>
                                <w:szCs w:val="20"/>
                                <w:lang w:val="fr-FR"/>
                              </w:rPr>
                            </w:pPr>
                            <w:r w:rsidDel="00000000" w:rsidR="00000000" w:rsidRPr="00DC061A">
                              <w:rPr>
                                <w:rFonts w:ascii="Raleway" w:eastAsia="Raleway" w:hAnsi="Raleway"/>
                                <w:b w:val="0"/>
                                <w:color w:val="1f1b0d"/>
                                <w:sz w:val="20"/>
                                <w:szCs w:val="20"/>
                                <w:lang w:val="fr-CA"/>
                              </w:rPr>
                              <w:t>Près de 65 % des répondants ont dit ressentir de la douleur. La douleur est citée comme le déterminant numéro un dans les études évaluant la qualité de vie des enfants et des adultes atteints de PC. En fait, les enfants qui signalent de la douleur ont tendance à avoir une qualité de vie inférieure dans toutes les régions. Fréquemment, la douleur affectera toutes les parties du corps des enfants atteints de PC, en particulier leurs hanches et leur dos. Les personnes atteintes de PC expriment également que la douleur nuit à la qualité de leur sommeil et notent qu’elles souffrent fréquemment de troubles du sommeil lorsqu’elles éprouvent de la douleur. 55 % des répondants ont exprimé que la PC a affecté leur capacité à parler et leurs capacités motrices, et ils ont expliqué comment ces symptômes affectent directement leur santé mentale. Un répondant a déclaré que « sa difficulté à parler, en particulier, l’empêche d’établir des relations ». Un autre répondant a dit « Je ne peux pas faire beaucoup de sports avec mes amis. Quand on joue à chat, c’est toujours moi le chat. »</w:t>
                            </w:r>
                          </w:p>
                          <w:p w:rsidR="00D208C6" w:rsidDel="00000000" w:rsidP="00000000" w:rsidRDefault="00D208C6" w:rsidRPr="00DC061A" w14:paraId="49516FC7" w14:textId="77777777">
                            <w:pPr>
                              <w:pStyle w:val="BodyText"/>
                              <w:spacing w:line="264" w:lineRule="auto"/>
                              <w:rPr>
                                <w:rFonts w:ascii="Raleway" w:hAnsi="Raleway"/>
                                <w:b w:val="0"/>
                                <w:color w:val="1f1b0d"/>
                                <w:sz w:val="20"/>
                                <w:szCs w:val="20"/>
                                <w:lang w:val="fr-FR"/>
                              </w:rPr>
                            </w:pPr>
                          </w:p>
                          <w:p w:rsidR="00D208C6" w:rsidDel="00000000" w:rsidP="00000000" w:rsidRDefault="00D208C6" w:rsidRPr="00DC061A" w14:paraId="543A013B" w14:textId="77777777">
                            <w:pPr>
                              <w:pStyle w:val="BodyText"/>
                              <w:spacing w:line="264" w:lineRule="auto"/>
                              <w:rPr>
                                <w:rFonts w:ascii="Raleway" w:hAnsi="Raleway"/>
                                <w:b w:val="0"/>
                                <w:color w:val="1f1b0d"/>
                                <w:sz w:val="20"/>
                                <w:szCs w:val="20"/>
                                <w:lang w:val="fr-FR"/>
                              </w:rPr>
                            </w:pPr>
                            <w:r w:rsidDel="00000000" w:rsidR="00000000" w:rsidRPr="00DC061A">
                              <w:rPr>
                                <w:rFonts w:ascii="Raleway" w:eastAsia="Raleway" w:hAnsi="Raleway"/>
                                <w:b w:val="0"/>
                                <w:color w:val="1f1b0d"/>
                                <w:sz w:val="20"/>
                                <w:szCs w:val="20"/>
                                <w:lang w:val="fr-CA"/>
                              </w:rPr>
                              <w:t>Plus de 30 % des répondants ont déclaré avoir eu des crises épileptiques. Les symptômes de crise épileptiques diffèrent selon la partie du cerveau touchée par l’activité électrique; cependant, les symptômes courants comprennent les hallucinations auditives, les problèmes sensoriels, les comportements inorganisés et les mouvements corporels incontrôlables. Les effets secondaires des crises épileptiques ont une incidence négative sur la qualité de vie globale d’une personne, particulièrement sur les aspects sociaux. Il se peut qu’ils ne se sentent pas à l’aise de participer à diverses activités par peur de faire une crise épileptique et de se blesser ou de se sentir gênés [15]. La santé mentale, la participation et la socialisation sont des considérations clés pour les jeunes atteints de PC. Lorsque les jeunes se sentent isolés en raison de facteurs comme une faible participation, ils courent un risque élevé de sombrer dans la dépression [12]. Nous interprétons que les symptômes de PC rapportés par les répondants à l’enquête ont un impact sur leur qualité de vie, en particulier dans les domaines suivants : bien-être physique, mental, émotionnel et spirituel, perception de soi, autonomie, socialisation, communication et participation (voir Tableau 4).</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592428</wp:posOffset>
                </wp:positionH>
                <wp:positionV relativeFrom="paragraph">
                  <wp:posOffset>45720</wp:posOffset>
                </wp:positionV>
                <wp:extent cx="6387921" cy="9440214"/>
                <wp:effectExtent b="0" l="0" r="0" t="0"/>
                <wp:wrapNone/>
                <wp:docPr id="99" name="image125.png"/>
                <a:graphic>
                  <a:graphicData uri="http://schemas.openxmlformats.org/drawingml/2006/picture">
                    <pic:pic>
                      <pic:nvPicPr>
                        <pic:cNvPr id="0" name="image125.png"/>
                        <pic:cNvPicPr preferRelativeResize="0"/>
                      </pic:nvPicPr>
                      <pic:blipFill>
                        <a:blip r:embed="rId112"/>
                        <a:srcRect b="0" l="0" r="0" t="0"/>
                        <a:stretch>
                          <a:fillRect/>
                        </a:stretch>
                      </pic:blipFill>
                      <pic:spPr>
                        <a:xfrm>
                          <a:off x="0" y="0"/>
                          <a:ext cx="6387921" cy="9440214"/>
                        </a:xfrm>
                        <a:prstGeom prst="rect"/>
                        <a:ln/>
                      </pic:spPr>
                    </pic:pic>
                  </a:graphicData>
                </a:graphic>
              </wp:anchor>
            </w:drawing>
          </mc:Fallback>
        </mc:AlternateContent>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0" w:right="0" w:firstLine="0"/>
        <w:jc w:val="left"/>
        <w:rPr>
          <w:rFonts w:ascii="Arial" w:cs="Arial" w:eastAsia="Arial" w:hAnsi="Arial"/>
          <w:b w:val="0"/>
          <w:i w:val="0"/>
          <w:smallCaps w:val="0"/>
          <w:strike w:val="0"/>
          <w:color w:val="000000"/>
          <w:sz w:val="20"/>
          <w:szCs w:val="20"/>
          <w:u w:val="none"/>
          <w:shd w:fill="auto" w:val="clear"/>
          <w:vertAlign w:val="baseline"/>
        </w:rPr>
        <w:sectPr>
          <w:type w:val="nextPage"/>
          <w:pgSz w:h="16840" w:w="11907" w:orient="portrait"/>
          <w:pgMar w:bottom="397" w:top="454" w:left="0" w:right="397" w:header="437" w:footer="284"/>
        </w:sect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759361</wp:posOffset>
            </wp:positionH>
            <wp:positionV relativeFrom="paragraph">
              <wp:posOffset>0</wp:posOffset>
            </wp:positionV>
            <wp:extent cx="6015600" cy="3830400"/>
            <wp:effectExtent b="0" l="0" r="0" t="0"/>
            <wp:wrapNone/>
            <wp:docPr id="123" name="image87.png"/>
            <a:graphic>
              <a:graphicData uri="http://schemas.openxmlformats.org/drawingml/2006/picture">
                <pic:pic>
                  <pic:nvPicPr>
                    <pic:cNvPr id="0" name="image87.png"/>
                    <pic:cNvPicPr preferRelativeResize="0"/>
                  </pic:nvPicPr>
                  <pic:blipFill>
                    <a:blip r:embed="rId113"/>
                    <a:srcRect b="0" l="0" r="0" t="0"/>
                    <a:stretch>
                      <a:fillRect/>
                    </a:stretch>
                  </pic:blipFill>
                  <pic:spPr>
                    <a:xfrm>
                      <a:off x="0" y="0"/>
                      <a:ext cx="6015600" cy="3830400"/>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592428</wp:posOffset>
                </wp:positionH>
                <wp:positionV relativeFrom="paragraph">
                  <wp:posOffset>3850560</wp:posOffset>
                </wp:positionV>
                <wp:extent cx="6387465" cy="5615188"/>
                <wp:effectExtent b="5715" l="0" r="0" t="0"/>
                <wp:wrapNone/>
                <wp:docPr id="1" name=""/>
                <a:graphic>
                  <a:graphicData uri="http://schemas.microsoft.com/office/word/2010/wordprocessingShape">
                    <wps:wsp>
                      <wps:cNvSpPr txBox="1">
                        <a:spLocks noChangeArrowheads="1"/>
                      </wps:cNvSpPr>
                      <wps:spPr bwMode="auto">
                        <a:xfrm>
                          <a:off x="0" y="0"/>
                          <a:ext cx="6387465" cy="5615188"/>
                        </a:xfrm>
                        <a:prstGeom prst="rect">
                          <a:avLst/>
                        </a:prstGeom>
                        <a:noFill/>
                        <a:ln w="9525">
                          <a:noFill/>
                          <a:miter lim="800000"/>
                          <a:headEnd/>
                          <a:tailEnd/>
                        </a:ln>
                      </wps:spPr>
                      <wps:txbx>
                        <w:txbxContent>
                          <w:p w:rsidR="00D208C6" w:rsidDel="00000000" w:rsidP="00000000" w:rsidRDefault="00D208C6" w:rsidRPr="00767670" w14:paraId="3CF8C0C3" w14:textId="77777777">
                            <w:pPr>
                              <w:ind w:right="-6"/>
                              <w:jc w:val="right"/>
                              <w:rPr>
                                <w:rFonts w:ascii="Raleway" w:cs="Trebuchet MS" w:eastAsia="Trebuchet MS" w:hAnsi="Raleway"/>
                                <w:color w:val="1f1b0d"/>
                                <w:sz w:val="20"/>
                                <w:lang w:val="fr-FR"/>
                              </w:rPr>
                            </w:pPr>
                            <w:r w:rsidDel="00000000" w:rsidR="00000000" w:rsidRPr="00000000">
                              <w:rPr>
                                <w:rFonts w:ascii="Raleway" w:cs="Trebuchet MS" w:eastAsia="Raleway" w:hAnsi="Raleway"/>
                                <w:color w:val="1f1b0d"/>
                                <w:sz w:val="20"/>
                                <w:szCs w:val="20"/>
                                <w:lang w:val="fr-CA"/>
                              </w:rPr>
                              <w:t>Pour voir les résultats démographiques complets liés aux types moteurs, aux symptômes et à la qualité de vie des personnes et des familles, veuillez consulter l’</w:t>
                            </w:r>
                            <w:r w:rsidDel="00000000" w:rsidR="00000000" w:rsidRPr="00000000">
                              <w:rPr>
                                <w:rFonts w:ascii="Raleway" w:cs="Trebuchet MS" w:eastAsia="Raleway" w:hAnsi="Raleway"/>
                                <w:color w:val="379e79"/>
                                <w:sz w:val="20"/>
                                <w:szCs w:val="20"/>
                                <w:lang w:val="fr-CA"/>
                              </w:rPr>
                              <w:t>Annexe</w:t>
                            </w:r>
                            <w:r w:rsidDel="00000000" w:rsidR="00000000" w:rsidRPr="00000000">
                              <w:rPr>
                                <w:rFonts w:ascii="Raleway" w:cs="Trebuchet MS" w:eastAsia="Raleway" w:hAnsi="Raleway"/>
                                <w:color w:val="1f1b0d"/>
                                <w:sz w:val="20"/>
                                <w:szCs w:val="20"/>
                                <w:lang w:val="fr-CA"/>
                              </w:rPr>
                              <w:t xml:space="preserve"> </w:t>
                            </w:r>
                            <w:r w:rsidDel="00000000" w:rsidR="00000000" w:rsidRPr="00000000">
                              <w:rPr>
                                <w:rFonts w:ascii="Raleway" w:cs="Trebuchet MS" w:eastAsia="Raleway" w:hAnsi="Raleway"/>
                                <w:color w:val="379e79"/>
                                <w:sz w:val="20"/>
                                <w:szCs w:val="20"/>
                                <w:lang w:val="fr-CA"/>
                              </w:rPr>
                              <w:t>2.</w:t>
                            </w:r>
                          </w:p>
                          <w:p w:rsidR="00D208C6" w:rsidDel="00000000" w:rsidP="00000000" w:rsidRDefault="00D208C6" w:rsidRPr="00767670" w14:paraId="2E07D920" w14:textId="77777777">
                            <w:pPr>
                              <w:pStyle w:val="BodyText"/>
                              <w:spacing w:after="120" w:line="276" w:lineRule="auto"/>
                              <w:rPr>
                                <w:rFonts w:ascii="Raleway" w:cs="Raleway" w:eastAsia="Raleway" w:hAnsi="Raleway"/>
                                <w:color w:val="379e79"/>
                                <w:sz w:val="30"/>
                                <w:szCs w:val="30"/>
                                <w:lang w:val="fr-FR"/>
                              </w:rPr>
                            </w:pPr>
                            <w:r w:rsidDel="00000000" w:rsidR="00000000" w:rsidRPr="00000000">
                              <w:rPr>
                                <w:rFonts w:ascii="Raleway" w:cs="Raleway" w:eastAsia="Raleway" w:hAnsi="Raleway"/>
                                <w:color w:val="379e79"/>
                                <w:sz w:val="30"/>
                                <w:szCs w:val="30"/>
                                <w:lang w:val="fr-CA"/>
                              </w:rPr>
                              <w:t>Considérations relatives à la qualité de vie future</w:t>
                            </w:r>
                          </w:p>
                          <w:p w:rsidR="00D208C6" w:rsidDel="00000000" w:rsidP="00000000" w:rsidRDefault="00D208C6" w:rsidRPr="00ED7F25" w14:paraId="7E2163C2" w14:textId="77777777">
                            <w:pPr>
                              <w:pStyle w:val="BodyText"/>
                              <w:spacing w:line="264" w:lineRule="auto"/>
                              <w:rPr>
                                <w:rFonts w:ascii="Raleway" w:hAnsi="Raleway"/>
                                <w:b w:val="0"/>
                                <w:color w:val="1f1b0d"/>
                                <w:sz w:val="20"/>
                                <w:szCs w:val="20"/>
                                <w:lang w:val="fr-CA"/>
                              </w:rPr>
                            </w:pPr>
                            <w:r w:rsidDel="00000000" w:rsidR="00000000" w:rsidRPr="00ED7F25">
                              <w:rPr>
                                <w:rFonts w:ascii="Raleway" w:eastAsia="Raleway" w:hAnsi="Raleway"/>
                                <w:b w:val="0"/>
                                <w:color w:val="1f1b0d"/>
                                <w:sz w:val="20"/>
                                <w:szCs w:val="20"/>
                                <w:lang w:val="fr-CA"/>
                              </w:rPr>
                              <w:t>Nous reconnaissons qu’il est essentiel de comprendre les répercussions de la qualité de vie sur les personnes atteintes de PC en fonction de leurs types moteurs et des symptômes ressentis. Cependant, il est tout aussi important d’avoir accès à des services essentiels comme les traitements et le soutien des pairs. De plus, la qualité des soins de santé qu’ils reçoivent ainsi que les environnements familiaux et de soutien jouent également un rôle essentiel dans la qualité de vie des gens. Un obstacle fondamental au maintien d’une qualité de vie élevée pour les personnes atteintes de PC est leur manque d’accès à des résultats équitables en matière de santé et de vie sociale, ce qui peut entraîner des occasions limitées de participer pleinement aux résultats décisionnels, ce qui signifie que le soutien et les services peuvent ne pas refléter ce qui est le plus important pour eux, ni être fournis dans des endroits accessibles ou de manière significative. L’inaccessibilité peut mener à l’invisibilité lorsqu’il y a peu d’investissements et des soutiens insuffisants ou inflexibles qui créent des obstacles à la participation sociale, éducative et communautaire, ce qui affecte la qualité de vie globale [16].</w:t>
                            </w:r>
                          </w:p>
                          <w:p w:rsidR="00D208C6" w:rsidDel="00000000" w:rsidP="00000000" w:rsidRDefault="00D208C6" w:rsidRPr="003F462D" w14:paraId="61FD0016" w14:textId="77777777">
                            <w:pPr>
                              <w:pStyle w:val="BodyText"/>
                              <w:spacing w:line="264" w:lineRule="auto"/>
                              <w:rPr>
                                <w:rFonts w:ascii="Raleway" w:hAnsi="Raleway"/>
                                <w:b w:val="0"/>
                                <w:color w:val="1f1b0d"/>
                                <w:sz w:val="21"/>
                                <w:szCs w:val="21"/>
                                <w:lang w:val="fr-CA"/>
                              </w:rPr>
                            </w:pPr>
                          </w:p>
                          <w:p w:rsidR="00D208C6" w:rsidDel="00000000" w:rsidP="00000000" w:rsidRDefault="00D208C6" w:rsidRPr="00ED7F25" w14:paraId="41F93A83" w14:textId="77777777">
                            <w:pPr>
                              <w:pStyle w:val="BodyText"/>
                              <w:spacing w:line="264" w:lineRule="auto"/>
                              <w:rPr>
                                <w:rFonts w:ascii="Raleway" w:hAnsi="Raleway"/>
                                <w:b w:val="0"/>
                                <w:color w:val="1f1b0d"/>
                                <w:sz w:val="20"/>
                                <w:szCs w:val="20"/>
                                <w:lang w:val="fr-CA"/>
                              </w:rPr>
                            </w:pPr>
                            <w:r w:rsidDel="00000000" w:rsidR="00000000" w:rsidRPr="00ED7F25">
                              <w:rPr>
                                <w:rFonts w:ascii="Raleway" w:eastAsia="Raleway" w:hAnsi="Raleway"/>
                                <w:b w:val="0"/>
                                <w:color w:val="1f1b0d"/>
                                <w:sz w:val="20"/>
                                <w:szCs w:val="20"/>
                                <w:lang w:val="fr-CA"/>
                              </w:rPr>
                              <w:t>De plus, certaines sections du sondage sont liées à des considérations relatives à la qualité de vie qui devraient être explorées plus en profondeur, comme l’utilisation de dispositifs de mobilité. Compte tenu de certains des symptômes que les personnes atteintes de PC éprouvent, elles utilisent souvent de l’équipement de mobilité pour naviguer dans leurs communautés, comme les fauteuils roulants, les marchettes et les béquilles. Les fauteuils roulants constituent un pourcentage extrêmement élevé de l’équipement utilisé par les répondants, avec plus de 92 % des répondants signalant qu’ils utilisent ce type de dispositif (voir l’Annexe 2, Tableau 17). Le pourcentage élevé de répondants au sondage qui utilisent des fauteuils roulants signale le besoin d’une analyse future robuste pour découvrir les facteurs d’accessibilité et de qualité de vie liés aux appareils de mobilité.</w:t>
                            </w:r>
                          </w:p>
                          <w:p w:rsidR="00D208C6" w:rsidDel="00000000" w:rsidP="00000000" w:rsidRDefault="00D208C6" w:rsidRPr="003F462D" w14:paraId="11468A5C" w14:textId="77777777">
                            <w:pPr>
                              <w:pStyle w:val="BodyText"/>
                              <w:spacing w:line="264" w:lineRule="auto"/>
                              <w:rPr>
                                <w:rFonts w:ascii="Raleway" w:hAnsi="Raleway"/>
                                <w:b w:val="0"/>
                                <w:color w:val="1f1b0d"/>
                                <w:sz w:val="21"/>
                                <w:szCs w:val="21"/>
                                <w:lang w:val="fr-CA"/>
                              </w:rPr>
                            </w:pPr>
                          </w:p>
                          <w:p w:rsidR="00D208C6" w:rsidDel="00000000" w:rsidP="00000000" w:rsidRDefault="00D208C6" w:rsidRPr="00767670" w14:paraId="5A36ABEF" w14:textId="77777777">
                            <w:pPr>
                              <w:pStyle w:val="BodyText"/>
                              <w:spacing w:line="264" w:lineRule="auto"/>
                              <w:rPr>
                                <w:rFonts w:ascii="Raleway" w:hAnsi="Raleway"/>
                                <w:b w:val="0"/>
                                <w:color w:val="1f1b0d"/>
                                <w:sz w:val="20"/>
                                <w:szCs w:val="20"/>
                                <w:lang w:val="fr-FR"/>
                              </w:rPr>
                            </w:pPr>
                            <w:r w:rsidDel="00000000" w:rsidR="00000000" w:rsidRPr="00ED7F25">
                              <w:rPr>
                                <w:rFonts w:ascii="Raleway" w:eastAsia="Raleway" w:hAnsi="Raleway"/>
                                <w:b w:val="0"/>
                                <w:color w:val="1f1b0d"/>
                                <w:sz w:val="20"/>
                                <w:szCs w:val="20"/>
                                <w:lang w:val="fr-CA"/>
                              </w:rPr>
                              <w:t>En raison du pourcentage plus faible de réponses chez les personnes qui présentent des types mixtes, ataxiques et dyskinétiques de PC, les analyses ci-dessus peuvent ne pas représenter avec exactitude les symptômes qu’elles ressentent ou les répercussions sur la qualité de vie de ces personnes. De plus, nous concluons qu’une stratégie nationale pour la PC au Canada doit refléter les expériences de toutes les personnes atteintes de PC, peu importe le type moteur qu’elles ont; par conséquent, il pourrait y avoir suffisamment d’espace pour des analyses futures afin d’examiner les diverses considérations liées à la qualité de vie.</w:t>
                            </w:r>
                          </w:p>
                        </w:txbxContent>
                      </wps:txbx>
                      <wps:bodyPr anchorCtr="0" anchor="t" bIns="45720" lIns="180000" rIns="180000" rot="0" vert="horz" wrap="square" tIns="36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592428</wp:posOffset>
                </wp:positionH>
                <wp:positionV relativeFrom="paragraph">
                  <wp:posOffset>3850560</wp:posOffset>
                </wp:positionV>
                <wp:extent cx="6387465" cy="5620903"/>
                <wp:effectExtent b="0" l="0" r="0" t="0"/>
                <wp:wrapNone/>
                <wp:docPr id="1" name="image1.png"/>
                <a:graphic>
                  <a:graphicData uri="http://schemas.openxmlformats.org/drawingml/2006/picture">
                    <pic:pic>
                      <pic:nvPicPr>
                        <pic:cNvPr id="0" name="image1.png"/>
                        <pic:cNvPicPr preferRelativeResize="0"/>
                      </pic:nvPicPr>
                      <pic:blipFill>
                        <a:blip r:embed="rId114"/>
                        <a:srcRect b="0" l="0" r="0" t="0"/>
                        <a:stretch>
                          <a:fillRect/>
                        </a:stretch>
                      </pic:blipFill>
                      <pic:spPr>
                        <a:xfrm>
                          <a:off x="0" y="0"/>
                          <a:ext cx="6387465" cy="5620903"/>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600075</wp:posOffset>
                </wp:positionH>
                <wp:positionV relativeFrom="paragraph">
                  <wp:posOffset>79375</wp:posOffset>
                </wp:positionV>
                <wp:extent cx="6400800" cy="9558000"/>
                <wp:effectExtent b="5715" l="0" r="0" t="0"/>
                <wp:wrapNone/>
                <wp:docPr id="76" name=""/>
                <a:graphic>
                  <a:graphicData uri="http://schemas.microsoft.com/office/word/2010/wordprocessingGroup">
                    <wpg:wgp>
                      <wpg:cNvGrpSpPr/>
                      <wpg:grpSpPr>
                        <a:xfrm>
                          <a:off x="0" y="0"/>
                          <a:ext cx="6400800" cy="9558000"/>
                          <a:chOff x="0" y="0"/>
                          <a:chExt cx="6400800" cy="9558000"/>
                        </a:xfrm>
                      </wpg:grpSpPr>
                      <wps:wsp>
                        <wps:cNvSpPr/>
                        <wps:cNvPr id="29" name="docshape49"/>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wpg:grpSp>
                        <wpg:cNvGrpSpPr/>
                        <wpg:cNvPr id="206" name="Groupe 206"/>
                        <wpg:grpSpPr>
                          <a:xfrm>
                            <a:off x="203693" y="341084"/>
                            <a:ext cx="6183392" cy="3697263"/>
                            <a:chOff x="-69263" y="-110"/>
                            <a:chExt cx="6183392" cy="3697263"/>
                          </a:xfrm>
                        </wpg:grpSpPr>
                        <wps:wsp>
                          <wps:cNvSpPr txBox="1">
                            <a:spLocks noChangeArrowheads="1"/>
                          </wps:cNvSpPr>
                          <wps:cNvPr id="155" name="Zone de texte 2"/>
                          <wps:spPr bwMode="auto">
                            <a:xfrm>
                              <a:off x="887104" y="-110"/>
                              <a:ext cx="4055744" cy="318134"/>
                            </a:xfrm>
                            <a:prstGeom prst="rect">
                              <a:avLst/>
                            </a:prstGeom>
                            <a:noFill/>
                            <a:ln w="9525">
                              <a:noFill/>
                              <a:miter lim="800000"/>
                              <a:headEnd/>
                              <a:tailEnd/>
                            </a:ln>
                          </wps:spPr>
                          <wps:txbx>
                            <w:txbxContent>
                              <w:p w:rsidR="00D208C6" w:rsidDel="00000000" w:rsidP="00000000" w:rsidRDefault="00D208C6" w:rsidRPr="00767670" w14:paraId="5CCB8D82" w14:textId="77777777">
                                <w:pPr>
                                  <w:spacing w:line="276" w:lineRule="auto"/>
                                  <w:jc w:val="center"/>
                                  <w:rPr>
                                    <w:rFonts w:ascii="Raleway" w:hAnsi="Raleway"/>
                                    <w:color w:val="1f1b0d"/>
                                    <w:sz w:val="14"/>
                                    <w:szCs w:val="20"/>
                                    <w:lang w:val="fr-FR"/>
                                  </w:rPr>
                                </w:pPr>
                                <w:r w:rsidDel="00000000" w:rsidR="00000000" w:rsidRPr="00000000">
                                  <w:rPr>
                                    <w:rFonts w:ascii="Raleway" w:eastAsia="Raleway" w:hAnsi="Raleway"/>
                                    <w:color w:val="1f1b0d"/>
                                    <w:sz w:val="18"/>
                                    <w:szCs w:val="18"/>
                                    <w:lang w:val="fr-CA"/>
                                  </w:rPr>
                                  <w:t>Tableau 4 – Pourcentage des symptômes éprouvés et répercussions sur la qualité de vie et les activités quotidiennes signalées</w:t>
                                </w:r>
                              </w:p>
                            </w:txbxContent>
                          </wps:txbx>
                          <wps:bodyPr anchorCtr="0" anchor="ctr" bIns="0" lIns="0" rIns="0" rot="0" vert="horz" wrap="square" tIns="0">
                            <a:spAutoFit/>
                          </wps:bodyPr>
                        </wps:wsp>
                        <wps:wsp>
                          <wps:cNvSpPr txBox="1">
                            <a:spLocks noChangeArrowheads="1"/>
                          </wps:cNvSpPr>
                          <wps:cNvPr id="156" name="Zone de texte 2"/>
                          <wps:spPr bwMode="auto">
                            <a:xfrm>
                              <a:off x="-69263" y="611064"/>
                              <a:ext cx="2653029" cy="1619491"/>
                            </a:xfrm>
                            <a:prstGeom prst="rect">
                              <a:avLst/>
                            </a:prstGeom>
                            <a:noFill/>
                            <a:ln w="9525">
                              <a:noFill/>
                              <a:miter lim="800000"/>
                              <a:headEnd/>
                              <a:tailEnd/>
                            </a:ln>
                          </wps:spPr>
                          <wps:txbx>
                            <w:txbxContent>
                              <w:p w:rsidR="00D208C6" w:rsidDel="00000000" w:rsidP="00DC061A" w:rsidRDefault="00D208C6" w:rsidRPr="00DC061A" w14:paraId="182BD5CA"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Crises épileptiques</w:t>
                                </w:r>
                              </w:p>
                              <w:p w:rsidR="00D208C6" w:rsidDel="00000000" w:rsidP="00DC061A" w:rsidRDefault="00D208C6" w:rsidRPr="00DC061A" w14:paraId="64B570DC"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 xml:space="preserve">Difficulté à effectuer des mouvements précis </w:t>
                                </w:r>
                              </w:p>
                              <w:p w:rsidR="00D208C6" w:rsidDel="00000000" w:rsidP="00DC061A" w:rsidRDefault="00D208C6" w:rsidRPr="00DC061A" w14:paraId="1FB796E5"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Retards dans le développement de la parole ou difficulté à parler</w:t>
                                </w:r>
                              </w:p>
                              <w:p w:rsidR="00D208C6" w:rsidDel="00000000" w:rsidP="00DC061A" w:rsidRDefault="00D208C6" w:rsidRPr="00DC061A" w14:paraId="6124830A"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Difficulté à respirer</w:t>
                                </w:r>
                              </w:p>
                              <w:p w:rsidR="00D208C6" w:rsidDel="00000000" w:rsidP="00DC061A" w:rsidRDefault="00D208C6" w:rsidRPr="00DC061A" w14:paraId="50C40B25"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Salivation excessive ou problèmes de déglutition</w:t>
                                </w:r>
                              </w:p>
                              <w:p w:rsidR="00D208C6" w:rsidDel="00000000" w:rsidP="00DC061A" w:rsidRDefault="00D208C6" w:rsidRPr="00DC061A" w14:paraId="0BEC7598"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 xml:space="preserve">Difficulté à marcher </w:t>
                                </w:r>
                              </w:p>
                              <w:p w:rsidR="00D208C6" w:rsidDel="00000000" w:rsidP="00DC061A" w:rsidRDefault="00D208C6" w:rsidRPr="00DC061A" w14:paraId="0967F1F5"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Retards dans l’atteinte des jalons de compétences motrices</w:t>
                                </w:r>
                              </w:p>
                              <w:p w:rsidR="00D208C6" w:rsidDel="00000000" w:rsidP="00DC061A" w:rsidRDefault="00D208C6" w:rsidRPr="00DC061A" w14:paraId="73B9FE25"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Manque de coordination musculaire (ataxie)</w:t>
                                </w:r>
                              </w:p>
                              <w:p w:rsidR="00D208C6" w:rsidDel="00000000" w:rsidP="00DC061A" w:rsidRDefault="00D208C6" w:rsidRPr="00DC061A" w14:paraId="4157CFD8"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Muscles raides avec réflexes normaux (rigidité)</w:t>
                                </w:r>
                              </w:p>
                              <w:p w:rsidR="00D208C6" w:rsidDel="00000000" w:rsidP="00DC061A" w:rsidRDefault="00D208C6" w:rsidRPr="00DC061A" w14:paraId="60CD7BCA"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Muscles raides et réflexes exagérés (spasticité)</w:t>
                                </w:r>
                              </w:p>
                              <w:p w:rsidR="00D208C6" w:rsidDel="00000000" w:rsidP="00DC061A" w:rsidRDefault="00D208C6" w:rsidRPr="00DC061A" w14:paraId="4612EAEB" w14:textId="77777777">
                                <w:pPr>
                                  <w:spacing w:line="205" w:lineRule="exact"/>
                                  <w:jc w:val="right"/>
                                  <w:rPr>
                                    <w:rFonts w:ascii="Raleway" w:hAnsi="Raleway"/>
                                    <w:bCs w:val="1"/>
                                    <w:color w:val="1f1b0d"/>
                                    <w:sz w:val="13"/>
                                    <w:szCs w:val="13"/>
                                    <w:lang w:bidi="en-US" w:val="fr-FR"/>
                                  </w:rPr>
                                </w:pPr>
                                <w:r w:rsidDel="00000000" w:rsidR="00000000" w:rsidRPr="00DC061A">
                                  <w:rPr>
                                    <w:rFonts w:ascii="Raleway" w:eastAsia="Raleway" w:hAnsi="Raleway"/>
                                    <w:bCs w:val="1"/>
                                    <w:color w:val="1f1b0d"/>
                                    <w:sz w:val="13"/>
                                    <w:szCs w:val="13"/>
                                    <w:lang w:bidi="en-US" w:val="fr-CA"/>
                                  </w:rPr>
                                  <w:t>Variations dans le tonus musculaire : raideur ou mollesse</w:t>
                                </w:r>
                              </w:p>
                            </w:txbxContent>
                          </wps:txbx>
                          <wps:bodyPr anchorCtr="0" anchor="t" bIns="0" lIns="0" rIns="0" rot="0" vert="horz" wrap="square" tIns="0">
                            <a:noAutofit/>
                          </wps:bodyPr>
                        </wps:wsp>
                        <wps:wsp>
                          <wps:cNvSpPr txBox="1">
                            <a:spLocks noChangeArrowheads="1"/>
                          </wps:cNvSpPr>
                          <wps:cNvPr id="203" name="Zone de texte 2"/>
                          <wps:spPr bwMode="auto">
                            <a:xfrm>
                              <a:off x="136477" y="2303360"/>
                              <a:ext cx="2447289" cy="956545"/>
                            </a:xfrm>
                            <a:prstGeom prst="rect">
                              <a:avLst/>
                            </a:prstGeom>
                            <a:noFill/>
                            <a:ln w="9525">
                              <a:noFill/>
                              <a:miter lim="800000"/>
                              <a:headEnd/>
                              <a:tailEnd/>
                            </a:ln>
                          </wps:spPr>
                          <wps:txbx>
                            <w:txbxContent>
                              <w:p w:rsidR="00D208C6" w:rsidDel="00000000" w:rsidP="00BF2F05" w:rsidRDefault="00D208C6" w:rsidRPr="00DC061A" w14:paraId="31B7F8C1" w14:textId="77777777">
                                <w:pPr>
                                  <w:pStyle w:val="BodyText"/>
                                  <w:spacing w:line="206" w:lineRule="exact"/>
                                  <w:jc w:val="right"/>
                                  <w:rPr>
                                    <w:rFonts w:ascii="Raleway" w:hAnsi="Raleway"/>
                                    <w:b w:val="0"/>
                                    <w:bCs w:val="0"/>
                                    <w:color w:val="1f1b0d"/>
                                    <w:sz w:val="14"/>
                                    <w:szCs w:val="14"/>
                                    <w:lang w:bidi="en-US" w:val="fr-FR"/>
                                  </w:rPr>
                                </w:pPr>
                                <w:r w:rsidDel="00000000" w:rsidR="00000000" w:rsidRPr="00DC061A">
                                  <w:rPr>
                                    <w:rFonts w:ascii="Raleway" w:hAnsi="Raleway"/>
                                    <w:b w:val="0"/>
                                    <w:color w:val="1f1b0d"/>
                                    <w:sz w:val="14"/>
                                    <w:szCs w:val="14"/>
                                    <w:lang w:bidi="en-US" w:val="fr-CA"/>
                                  </w:rPr>
                                  <w:t xml:space="preserve">Incapable de se faire des amis </w:t>
                                </w:r>
                              </w:p>
                              <w:p w:rsidR="00D208C6" w:rsidDel="00000000" w:rsidP="00BF2F05" w:rsidRDefault="00D208C6" w:rsidRPr="00DC061A" w14:paraId="79CEC85F" w14:textId="77777777">
                                <w:pPr>
                                  <w:pStyle w:val="BodyText"/>
                                  <w:spacing w:line="206" w:lineRule="exact"/>
                                  <w:jc w:val="right"/>
                                  <w:rPr>
                                    <w:rFonts w:ascii="Raleway" w:hAnsi="Raleway"/>
                                    <w:b w:val="0"/>
                                    <w:bCs w:val="0"/>
                                    <w:color w:val="1f1b0d"/>
                                    <w:sz w:val="14"/>
                                    <w:szCs w:val="14"/>
                                    <w:lang w:bidi="en-US" w:val="fr-FR"/>
                                  </w:rPr>
                                </w:pPr>
                                <w:r w:rsidDel="00000000" w:rsidR="00000000" w:rsidRPr="00DC061A">
                                  <w:rPr>
                                    <w:rFonts w:ascii="Raleway" w:hAnsi="Raleway"/>
                                    <w:b w:val="0"/>
                                    <w:color w:val="1f1b0d"/>
                                    <w:sz w:val="14"/>
                                    <w:szCs w:val="14"/>
                                    <w:lang w:bidi="en-US" w:val="fr-CA"/>
                                  </w:rPr>
                                  <w:t xml:space="preserve">Incapable d’aller à la garderie ou à l’école </w:t>
                                </w:r>
                              </w:p>
                              <w:p w:rsidR="00D208C6" w:rsidDel="00000000" w:rsidP="00BF2F05" w:rsidRDefault="00D208C6" w:rsidRPr="00DC061A" w14:paraId="0CE9D090" w14:textId="77777777">
                                <w:pPr>
                                  <w:pStyle w:val="BodyText"/>
                                  <w:spacing w:line="206" w:lineRule="exact"/>
                                  <w:jc w:val="right"/>
                                  <w:rPr>
                                    <w:rFonts w:ascii="Raleway" w:hAnsi="Raleway"/>
                                    <w:b w:val="0"/>
                                    <w:bCs w:val="0"/>
                                    <w:color w:val="1f1b0d"/>
                                    <w:sz w:val="14"/>
                                    <w:szCs w:val="14"/>
                                    <w:lang w:bidi="en-US" w:val="fr-FR"/>
                                  </w:rPr>
                                </w:pPr>
                                <w:r w:rsidDel="00000000" w:rsidR="00000000" w:rsidRPr="00DC061A">
                                  <w:rPr>
                                    <w:rFonts w:ascii="Raleway" w:hAnsi="Raleway"/>
                                    <w:b w:val="0"/>
                                    <w:color w:val="1f1b0d"/>
                                    <w:sz w:val="14"/>
                                    <w:szCs w:val="14"/>
                                    <w:lang w:bidi="en-US" w:val="fr-CA"/>
                                  </w:rPr>
                                  <w:t xml:space="preserve">Incapable d’être physiquement actif </w:t>
                                </w:r>
                              </w:p>
                              <w:p w:rsidR="00D208C6" w:rsidDel="00000000" w:rsidP="00BF2F05" w:rsidRDefault="00D208C6" w:rsidRPr="00DC061A" w14:paraId="00F2D518" w14:textId="77777777">
                                <w:pPr>
                                  <w:pStyle w:val="BodyText"/>
                                  <w:spacing w:line="206" w:lineRule="exact"/>
                                  <w:jc w:val="right"/>
                                  <w:rPr>
                                    <w:rFonts w:ascii="Raleway" w:hAnsi="Raleway"/>
                                    <w:b w:val="0"/>
                                    <w:bCs w:val="0"/>
                                    <w:color w:val="1f1b0d"/>
                                    <w:sz w:val="14"/>
                                    <w:szCs w:val="14"/>
                                    <w:lang w:bidi="en-US" w:val="fr-FR"/>
                                  </w:rPr>
                                </w:pPr>
                                <w:r w:rsidDel="00000000" w:rsidR="00000000" w:rsidRPr="00DC061A">
                                  <w:rPr>
                                    <w:rFonts w:ascii="Raleway" w:hAnsi="Raleway"/>
                                    <w:b w:val="0"/>
                                    <w:color w:val="1f1b0d"/>
                                    <w:sz w:val="14"/>
                                    <w:szCs w:val="14"/>
                                    <w:lang w:bidi="en-US" w:val="fr-CA"/>
                                  </w:rPr>
                                  <w:t xml:space="preserve">Ressent de la douleur </w:t>
                                </w:r>
                              </w:p>
                              <w:p w:rsidR="00D208C6" w:rsidDel="00000000" w:rsidP="00BF2F05" w:rsidRDefault="00D208C6" w:rsidRPr="00DC061A" w14:paraId="7EE5B6B5" w14:textId="77777777">
                                <w:pPr>
                                  <w:pStyle w:val="BodyText"/>
                                  <w:spacing w:line="206" w:lineRule="exact"/>
                                  <w:jc w:val="right"/>
                                  <w:rPr>
                                    <w:rFonts w:ascii="Raleway" w:hAnsi="Raleway"/>
                                    <w:b w:val="0"/>
                                    <w:color w:val="1f1b0d"/>
                                    <w:sz w:val="14"/>
                                    <w:szCs w:val="14"/>
                                    <w:lang w:bidi="en-US" w:val="fr-FR"/>
                                  </w:rPr>
                                </w:pPr>
                                <w:r w:rsidDel="00000000" w:rsidR="00000000" w:rsidRPr="00DC061A">
                                  <w:rPr>
                                    <w:rFonts w:ascii="Raleway" w:hAnsi="Raleway"/>
                                    <w:b w:val="0"/>
                                    <w:color w:val="1f1b0d"/>
                                    <w:sz w:val="14"/>
                                    <w:szCs w:val="14"/>
                                    <w:lang w:bidi="en-US" w:val="fr-CA"/>
                                  </w:rPr>
                                  <w:t>Incapable de dormir</w:t>
                                </w:r>
                              </w:p>
                              <w:p w:rsidR="00D208C6" w:rsidDel="00000000" w:rsidP="00BF2F05" w:rsidRDefault="00D208C6" w:rsidRPr="00DC061A" w14:paraId="4D9F386A" w14:textId="77777777">
                                <w:pPr>
                                  <w:pStyle w:val="BodyText"/>
                                  <w:spacing w:line="206" w:lineRule="exact"/>
                                  <w:jc w:val="right"/>
                                  <w:rPr>
                                    <w:rFonts w:ascii="Raleway" w:hAnsi="Raleway"/>
                                    <w:b w:val="0"/>
                                    <w:bCs w:val="0"/>
                                    <w:color w:val="1f1b0d"/>
                                    <w:sz w:val="14"/>
                                    <w:szCs w:val="14"/>
                                    <w:lang w:bidi="en-US" w:val="fr-FR"/>
                                  </w:rPr>
                                </w:pPr>
                                <w:r w:rsidDel="00000000" w:rsidR="00000000" w:rsidRPr="00DC061A">
                                  <w:rPr>
                                    <w:rFonts w:ascii="Raleway" w:hAnsi="Raleway"/>
                                    <w:b w:val="0"/>
                                    <w:color w:val="1f1b0d"/>
                                    <w:sz w:val="14"/>
                                    <w:szCs w:val="14"/>
                                    <w:lang w:bidi="en-US" w:val="fr-CA"/>
                                  </w:rPr>
                                  <w:t xml:space="preserve">Incapable de parler </w:t>
                                </w:r>
                              </w:p>
                              <w:p w:rsidR="00D208C6" w:rsidDel="00000000" w:rsidP="00BF2F05" w:rsidRDefault="00D208C6" w:rsidRPr="00DC061A" w14:paraId="704406DB" w14:textId="77777777">
                                <w:pPr>
                                  <w:pStyle w:val="BodyText"/>
                                  <w:spacing w:line="206" w:lineRule="exact"/>
                                  <w:jc w:val="right"/>
                                  <w:rPr>
                                    <w:rFonts w:ascii="Raleway" w:hAnsi="Raleway"/>
                                    <w:b w:val="0"/>
                                    <w:bCs w:val="0"/>
                                    <w:color w:val="1f1b0d"/>
                                    <w:sz w:val="14"/>
                                    <w:szCs w:val="14"/>
                                    <w:lang w:bidi="en-US"/>
                                  </w:rPr>
                                </w:pPr>
                                <w:r w:rsidDel="00000000" w:rsidR="00000000" w:rsidRPr="00DC061A">
                                  <w:rPr>
                                    <w:rFonts w:ascii="Raleway" w:hAnsi="Raleway"/>
                                    <w:b w:val="0"/>
                                    <w:color w:val="1f1b0d"/>
                                    <w:sz w:val="14"/>
                                    <w:szCs w:val="14"/>
                                    <w:lang w:bidi="en-US" w:val="fr-CA"/>
                                  </w:rPr>
                                  <w:t>Incapable de marcher</w:t>
                                </w:r>
                              </w:p>
                            </w:txbxContent>
                          </wps:txbx>
                          <wps:bodyPr anchorCtr="0" anchor="t" bIns="0" lIns="0" rIns="0" rot="0" vert="horz" wrap="square" tIns="0">
                            <a:noAutofit/>
                          </wps:bodyPr>
                        </wps:wsp>
                        <wps:wsp>
                          <wps:cNvSpPr txBox="1">
                            <a:spLocks noChangeArrowheads="1"/>
                          </wps:cNvSpPr>
                          <wps:cNvPr id="205" name="Zone de texte 2"/>
                          <wps:spPr bwMode="auto">
                            <a:xfrm>
                              <a:off x="2647665" y="3356159"/>
                              <a:ext cx="3466464" cy="340994"/>
                            </a:xfrm>
                            <a:prstGeom prst="rect">
                              <a:avLst/>
                            </a:prstGeom>
                            <a:noFill/>
                            <a:ln w="9525">
                              <a:noFill/>
                              <a:miter lim="800000"/>
                              <a:headEnd/>
                              <a:tailEnd/>
                            </a:ln>
                          </wps:spPr>
                          <wps:txbx>
                            <w:txbxContent>
                              <w:p w:rsidR="00D208C6" w:rsidDel="00000000" w:rsidP="00000000" w:rsidRDefault="00D208C6" w:rsidRPr="00000000" w14:paraId="2032C796" w14:textId="77777777">
                                <w:pPr>
                                  <w:pStyle w:val="BodyText"/>
                                  <w:tabs>
                                    <w:tab w:val="center" w:pos="993"/>
                                    <w:tab w:val="center" w:pos="1904"/>
                                    <w:tab w:val="center" w:pos="2870"/>
                                    <w:tab w:val="center" w:pos="3808"/>
                                    <w:tab w:val="center" w:pos="4760"/>
                                  </w:tabs>
                                  <w:spacing w:after="120"/>
                                  <w:ind w:right="56"/>
                                  <w:rPr>
                                    <w:rFonts w:ascii="Raleway" w:hAnsi="Raleway"/>
                                    <w:b w:val="0"/>
                                    <w:color w:val="1f1b0d"/>
                                    <w:sz w:val="12"/>
                                    <w:lang w:bidi="en-US"/>
                                  </w:rPr>
                                </w:pPr>
                                <w:r w:rsidDel="00000000" w:rsidR="00000000" w:rsidRPr="00000000">
                                  <w:rPr>
                                    <w:rFonts w:ascii="Raleway" w:eastAsia="Raleway" w:hAnsi="Raleway"/>
                                    <w:b w:val="0"/>
                                    <w:color w:val="1f1b0d"/>
                                    <w:sz w:val="12"/>
                                    <w:szCs w:val="12"/>
                                    <w:lang w:bidi="en-US" w:val="fr-CA"/>
                                  </w:rPr>
                                  <w:t>0 %</w:t>
                                </w:r>
                                <w:r w:rsidDel="00000000" w:rsidR="00000000" w:rsidRPr="00000000">
                                  <w:rPr>
                                    <w:rFonts w:ascii="Raleway" w:eastAsia="Raleway" w:hAnsi="Raleway"/>
                                    <w:b w:val="0"/>
                                    <w:color w:val="1f1b0d"/>
                                    <w:sz w:val="12"/>
                                    <w:szCs w:val="12"/>
                                    <w:lang w:bidi="en-US" w:val="fr-CA"/>
                                  </w:rPr>
                                  <w:tab/>
                                  <w:t>20 %</w:t>
                                </w:r>
                                <w:r w:rsidDel="00000000" w:rsidR="00000000" w:rsidRPr="00000000">
                                  <w:rPr>
                                    <w:rFonts w:ascii="Raleway" w:eastAsia="Raleway" w:hAnsi="Raleway"/>
                                    <w:b w:val="0"/>
                                    <w:color w:val="1f1b0d"/>
                                    <w:sz w:val="12"/>
                                    <w:szCs w:val="12"/>
                                    <w:lang w:bidi="en-US" w:val="fr-CA"/>
                                  </w:rPr>
                                  <w:tab/>
                                  <w:t>40 %</w:t>
                                </w:r>
                                <w:r w:rsidDel="00000000" w:rsidR="00000000" w:rsidRPr="00000000">
                                  <w:rPr>
                                    <w:rFonts w:ascii="Raleway" w:eastAsia="Raleway" w:hAnsi="Raleway"/>
                                    <w:b w:val="0"/>
                                    <w:color w:val="1f1b0d"/>
                                    <w:sz w:val="12"/>
                                    <w:szCs w:val="12"/>
                                    <w:lang w:bidi="en-US" w:val="fr-CA"/>
                                  </w:rPr>
                                  <w:tab/>
                                  <w:t>60 %</w:t>
                                </w:r>
                                <w:r w:rsidDel="00000000" w:rsidR="00000000" w:rsidRPr="00000000">
                                  <w:rPr>
                                    <w:rFonts w:ascii="Raleway" w:eastAsia="Raleway" w:hAnsi="Raleway"/>
                                    <w:b w:val="0"/>
                                    <w:color w:val="1f1b0d"/>
                                    <w:sz w:val="12"/>
                                    <w:szCs w:val="12"/>
                                    <w:lang w:bidi="en-US" w:val="fr-CA"/>
                                  </w:rPr>
                                  <w:tab/>
                                  <w:t>80 %</w:t>
                                </w:r>
                                <w:r w:rsidDel="00000000" w:rsidR="00000000" w:rsidRPr="00000000">
                                  <w:rPr>
                                    <w:rFonts w:ascii="Raleway" w:eastAsia="Raleway" w:hAnsi="Raleway"/>
                                    <w:b w:val="0"/>
                                    <w:color w:val="1f1b0d"/>
                                    <w:sz w:val="12"/>
                                    <w:szCs w:val="12"/>
                                    <w:lang w:bidi="en-US" w:val="fr-CA"/>
                                  </w:rPr>
                                  <w:tab/>
                                  <w:t>100 %</w:t>
                                </w:r>
                              </w:p>
                              <w:p w:rsidR="00D208C6" w:rsidDel="00000000" w:rsidP="00000000" w:rsidRDefault="00D208C6" w:rsidRPr="00000000" w14:paraId="571F84A8" w14:textId="77777777">
                                <w:pPr>
                                  <w:pStyle w:val="BodyText"/>
                                  <w:tabs>
                                    <w:tab w:val="center" w:pos="993"/>
                                    <w:tab w:val="center" w:pos="1904"/>
                                    <w:tab w:val="center" w:pos="2870"/>
                                    <w:tab w:val="center" w:pos="3808"/>
                                    <w:tab w:val="center" w:pos="4760"/>
                                  </w:tabs>
                                  <w:spacing w:after="120"/>
                                  <w:ind w:right="56"/>
                                  <w:rPr>
                                    <w:rFonts w:ascii="Raleway" w:hAnsi="Raleway"/>
                                    <w:b w:val="0"/>
                                    <w:color w:val="1f1b0d"/>
                                    <w:sz w:val="12"/>
                                    <w:lang w:bidi="en-US"/>
                                  </w:rPr>
                                </w:pPr>
                              </w:p>
                            </w:txbxContent>
                          </wps:txbx>
                          <wps:bodyPr anchorCtr="0" anchor="t" bIns="0" lIns="0" rIns="0" rot="0" vert="horz" wrap="square" tIns="0">
                            <a:spAutoFit/>
                          </wps:bodyPr>
                        </wps:wsp>
                        <wps:wsp>
                          <wps:cNvSpPr txBox="1">
                            <a:spLocks noChangeArrowheads="1"/>
                          </wps:cNvSpPr>
                          <wps:cNvPr id="157" name="Zone de texte 2"/>
                          <wps:spPr bwMode="auto">
                            <a:xfrm>
                              <a:off x="0" y="2373660"/>
                              <a:ext cx="695959" cy="729614"/>
                            </a:xfrm>
                            <a:prstGeom prst="rect">
                              <a:avLst/>
                            </a:prstGeom>
                            <a:noFill/>
                            <a:ln w="9525">
                              <a:noFill/>
                              <a:miter lim="800000"/>
                              <a:headEnd/>
                              <a:tailEnd/>
                            </a:ln>
                          </wps:spPr>
                          <wps:txbx>
                            <w:txbxContent>
                              <w:p w:rsidR="00D208C6" w:rsidDel="00000000" w:rsidP="00000000" w:rsidRDefault="00D208C6" w:rsidRPr="00767670" w14:paraId="45CA2689" w14:textId="77777777">
                                <w:pPr>
                                  <w:spacing w:line="276" w:lineRule="auto"/>
                                  <w:rPr>
                                    <w:rFonts w:ascii="Raleway" w:hAnsi="Raleway"/>
                                    <w:b w:val="1"/>
                                    <w:color w:val="10654f"/>
                                    <w:sz w:val="14"/>
                                    <w:szCs w:val="14"/>
                                    <w:lang w:val="fr-FR"/>
                                  </w:rPr>
                                </w:pPr>
                                <w:r w:rsidDel="00000000" w:rsidR="00000000" w:rsidRPr="00000000">
                                  <w:rPr>
                                    <w:rFonts w:ascii="Raleway" w:eastAsia="Raleway" w:hAnsi="Raleway"/>
                                    <w:b w:val="1"/>
                                    <w:bCs w:val="1"/>
                                    <w:color w:val="10654f"/>
                                    <w:sz w:val="14"/>
                                    <w:szCs w:val="14"/>
                                    <w:lang w:val="fr-CA"/>
                                  </w:rPr>
                                  <w:t>Répercussions sur la qualité de vie et les activités quotidiennes signalées</w:t>
                                </w:r>
                              </w:p>
                            </w:txbxContent>
                          </wps:txbx>
                          <wps:bodyPr anchorCtr="0" anchor="ctr" bIns="0" lIns="0" rIns="0" rot="0" vert="horz" wrap="square" tIns="0">
                            <a:spAutoFit/>
                          </wps:bodyPr>
                        </wps:wsp>
                        <wps:wsp>
                          <wps:cNvSpPr txBox="1">
                            <a:spLocks noChangeArrowheads="1"/>
                          </wps:cNvSpPr>
                          <wps:cNvPr id="204" name="Zone de texte 2"/>
                          <wps:spPr bwMode="auto">
                            <a:xfrm>
                              <a:off x="13647" y="1114414"/>
                              <a:ext cx="805179" cy="249554"/>
                            </a:xfrm>
                            <a:prstGeom prst="rect">
                              <a:avLst/>
                            </a:prstGeom>
                            <a:noFill/>
                            <a:ln w="9525">
                              <a:noFill/>
                              <a:miter lim="800000"/>
                              <a:headEnd/>
                              <a:tailEnd/>
                            </a:ln>
                          </wps:spPr>
                          <wps:txbx>
                            <w:txbxContent>
                              <w:p w:rsidR="00D208C6" w:rsidDel="00000000" w:rsidP="00000000" w:rsidRDefault="00D208C6" w:rsidRPr="00000000" w14:paraId="4FB7F69A" w14:textId="77777777">
                                <w:pPr>
                                  <w:spacing w:line="276" w:lineRule="auto"/>
                                  <w:rPr>
                                    <w:rFonts w:ascii="Raleway" w:hAnsi="Raleway"/>
                                    <w:b w:val="1"/>
                                    <w:color w:val="539e38"/>
                                    <w:sz w:val="14"/>
                                    <w:szCs w:val="14"/>
                                  </w:rPr>
                                </w:pPr>
                                <w:r w:rsidDel="00000000" w:rsidR="00000000" w:rsidRPr="00000000">
                                  <w:rPr>
                                    <w:rFonts w:ascii="Raleway" w:eastAsia="Raleway" w:hAnsi="Raleway"/>
                                    <w:b w:val="1"/>
                                    <w:bCs w:val="1"/>
                                    <w:color w:val="539e38"/>
                                    <w:sz w:val="14"/>
                                    <w:szCs w:val="14"/>
                                    <w:lang w:val="fr-CA"/>
                                  </w:rPr>
                                  <w:t>Symptômes signalés</w:t>
                                </w:r>
                              </w:p>
                            </w:txbxContent>
                          </wps:txbx>
                          <wps:bodyPr anchorCtr="0" anchor="ctr" bIns="0" lIns="0" rIns="0" rot="0" vert="horz" wrap="square" tIns="0">
                            <a:sp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600075</wp:posOffset>
                </wp:positionH>
                <wp:positionV relativeFrom="paragraph">
                  <wp:posOffset>79375</wp:posOffset>
                </wp:positionV>
                <wp:extent cx="6400800" cy="9563715"/>
                <wp:effectExtent b="0" l="0" r="0" t="0"/>
                <wp:wrapNone/>
                <wp:docPr id="76" name="image96.png"/>
                <a:graphic>
                  <a:graphicData uri="http://schemas.openxmlformats.org/drawingml/2006/picture">
                    <pic:pic>
                      <pic:nvPicPr>
                        <pic:cNvPr id="0" name="image96.png"/>
                        <pic:cNvPicPr preferRelativeResize="0"/>
                      </pic:nvPicPr>
                      <pic:blipFill>
                        <a:blip r:embed="rId115"/>
                        <a:srcRect b="0" l="0" r="0" t="0"/>
                        <a:stretch>
                          <a:fillRect/>
                        </a:stretch>
                      </pic:blipFill>
                      <pic:spPr>
                        <a:xfrm>
                          <a:off x="0" y="0"/>
                          <a:ext cx="6400800" cy="9563715"/>
                        </a:xfrm>
                        <a:prstGeom prst="rect"/>
                        <a:ln/>
                      </pic:spPr>
                    </pic:pic>
                  </a:graphicData>
                </a:graphic>
              </wp:anchor>
            </w:drawing>
          </mc:Fallback>
        </mc:AlternateContent>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998400" cy="9558000"/>
                <wp:effectExtent b="5715" l="0" r="0" t="0"/>
                <wp:wrapNone/>
                <wp:docPr id="51" name=""/>
                <a:graphic>
                  <a:graphicData uri="http://schemas.microsoft.com/office/word/2010/wordprocessingShape">
                    <wps:wsp>
                      <wps:cNvSpPr/>
                      <wps:spPr bwMode="auto">
                        <a:xfrm>
                          <a:off x="0" y="0"/>
                          <a:ext cx="6998400" cy="9558000"/>
                        </a:xfrm>
                        <a:custGeom>
                          <a:avLst/>
                          <a:gdLst>
                            <a:gd fmla="*/ 11020 w 11021" name="T0"/>
                            <a:gd fmla="+- 0 932 897" name="T1"/>
                            <a:gd fmla="*/ 932 h 15053" name="T2"/>
                            <a:gd fmla="*/ 10986 w 11021" name="T3"/>
                            <a:gd fmla="+- 0 932 897" name="T4"/>
                            <a:gd fmla="*/ 932 h 15053" name="T5"/>
                            <a:gd fmla="*/ 10986 w 11021" name="T6"/>
                            <a:gd fmla="+- 0 15915 897" name="T7"/>
                            <a:gd fmla="*/ 15915 h 15053" name="T8"/>
                            <a:gd fmla="*/ 11020 w 11021" name="T9"/>
                            <a:gd fmla="+- 0 15915 897" name="T10"/>
                            <a:gd fmla="*/ 15915 h 15053" name="T11"/>
                            <a:gd fmla="*/ 11020 w 11021" name="T12"/>
                            <a:gd fmla="+- 0 932 897" name="T13"/>
                            <a:gd fmla="*/ 932 h 15053" name="T14"/>
                            <a:gd fmla="*/ 11020 w 11021" name="T15"/>
                            <a:gd fmla="+- 0 897 897" name="T16"/>
                            <a:gd fmla="*/ 897 h 15053" name="T17"/>
                            <a:gd fmla="*/ 941 w 11021" name="T18"/>
                            <a:gd fmla="+- 0 897 897" name="T19"/>
                            <a:gd fmla="*/ 897 h 15053" name="T20"/>
                            <a:gd fmla="*/ 941 w 11021" name="T21"/>
                            <a:gd fmla="+- 0 931 897" name="T22"/>
                            <a:gd fmla="*/ 931 h 15053" name="T23"/>
                            <a:gd fmla="*/ 941 w 11021" name="T24"/>
                            <a:gd fmla="+- 0 1776 897" name="T25"/>
                            <a:gd fmla="*/ 1776 h 15053" name="T26"/>
                            <a:gd fmla="*/ 0 w 11021" name="T27"/>
                            <a:gd fmla="+- 0 1776 897" name="T28"/>
                            <a:gd fmla="*/ 1776 h 15053" name="T29"/>
                            <a:gd fmla="*/ 0 w 11021" name="T30"/>
                            <a:gd fmla="+- 0 6505 897" name="T31"/>
                            <a:gd fmla="*/ 6505 h 15053" name="T32"/>
                            <a:gd fmla="*/ 941 w 11021" name="T33"/>
                            <a:gd fmla="+- 0 6505 897" name="T34"/>
                            <a:gd fmla="*/ 6505 h 15053" name="T35"/>
                            <a:gd fmla="*/ 941 w 11021" name="T36"/>
                            <a:gd fmla="+- 0 15916 897" name="T37"/>
                            <a:gd fmla="*/ 15916 h 15053" name="T38"/>
                            <a:gd fmla="*/ 941 w 11021" name="T39"/>
                            <a:gd fmla="+- 0 15950 897" name="T40"/>
                            <a:gd fmla="*/ 15950 h 15053" name="T41"/>
                            <a:gd fmla="*/ 11020 w 11021" name="T42"/>
                            <a:gd fmla="+- 0 15950 897" name="T43"/>
                            <a:gd fmla="*/ 15950 h 15053" name="T44"/>
                            <a:gd fmla="*/ 11020 w 11021" name="T45"/>
                            <a:gd fmla="+- 0 15916 897" name="T46"/>
                            <a:gd fmla="*/ 15916 h 15053" name="T47"/>
                            <a:gd fmla="*/ 976 w 11021" name="T48"/>
                            <a:gd fmla="+- 0 15916 897" name="T49"/>
                            <a:gd fmla="*/ 15916 h 15053" name="T50"/>
                            <a:gd fmla="*/ 976 w 11021" name="T51"/>
                            <a:gd fmla="+- 0 6505 897" name="T52"/>
                            <a:gd fmla="*/ 6505 h 15053" name="T53"/>
                            <a:gd fmla="*/ 6580 w 11021" name="T54"/>
                            <a:gd fmla="+- 0 6505 897" name="T55"/>
                            <a:gd fmla="*/ 6505 h 15053" name="T56"/>
                            <a:gd fmla="*/ 6580 w 11021" name="T57"/>
                            <a:gd fmla="+- 0 1776 897" name="T58"/>
                            <a:gd fmla="*/ 1776 h 15053" name="T59"/>
                            <a:gd fmla="*/ 976 w 11021" name="T60"/>
                            <a:gd fmla="+- 0 1776 897" name="T61"/>
                            <a:gd fmla="*/ 1776 h 15053" name="T62"/>
                            <a:gd fmla="*/ 976 w 11021" name="T63"/>
                            <a:gd fmla="+- 0 931 897" name="T64"/>
                            <a:gd fmla="*/ 931 h 15053" name="T65"/>
                            <a:gd fmla="*/ 11020 w 11021" name="T66"/>
                            <a:gd fmla="+- 0 931 897" name="T67"/>
                            <a:gd fmla="*/ 931 h 15053" name="T68"/>
                            <a:gd fmla="*/ 11020 w 11021" name="T69"/>
                            <a:gd fmla="+- 0 897 897" name="T70"/>
                            <a:gd fmla="*/ 897 h 15053" name="T7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b="b" l="0" r="r" t="0"/>
                          <a:pathLst>
                            <a:path h="15053" w="11021">
                              <a:moveTo>
                                <a:pt x="11020" y="35"/>
                              </a:moveTo>
                              <a:lnTo>
                                <a:pt x="10986" y="35"/>
                              </a:lnTo>
                              <a:lnTo>
                                <a:pt x="10986" y="15018"/>
                              </a:lnTo>
                              <a:lnTo>
                                <a:pt x="11020" y="15018"/>
                              </a:lnTo>
                              <a:lnTo>
                                <a:pt x="11020" y="35"/>
                              </a:lnTo>
                              <a:close/>
                              <a:moveTo>
                                <a:pt x="11020" y="0"/>
                              </a:moveTo>
                              <a:lnTo>
                                <a:pt x="941" y="0"/>
                              </a:lnTo>
                              <a:lnTo>
                                <a:pt x="941" y="34"/>
                              </a:lnTo>
                              <a:lnTo>
                                <a:pt x="941" y="879"/>
                              </a:lnTo>
                              <a:lnTo>
                                <a:pt x="0" y="879"/>
                              </a:lnTo>
                              <a:lnTo>
                                <a:pt x="0" y="5608"/>
                              </a:lnTo>
                              <a:lnTo>
                                <a:pt x="941" y="5608"/>
                              </a:lnTo>
                              <a:lnTo>
                                <a:pt x="941" y="15019"/>
                              </a:lnTo>
                              <a:lnTo>
                                <a:pt x="941" y="15053"/>
                              </a:lnTo>
                              <a:lnTo>
                                <a:pt x="11020" y="15053"/>
                              </a:lnTo>
                              <a:lnTo>
                                <a:pt x="11020" y="15019"/>
                              </a:lnTo>
                              <a:lnTo>
                                <a:pt x="976" y="15019"/>
                              </a:lnTo>
                              <a:lnTo>
                                <a:pt x="976" y="5608"/>
                              </a:lnTo>
                              <a:lnTo>
                                <a:pt x="6580" y="5608"/>
                              </a:lnTo>
                              <a:lnTo>
                                <a:pt x="6580" y="879"/>
                              </a:lnTo>
                              <a:lnTo>
                                <a:pt x="976" y="879"/>
                              </a:lnTo>
                              <a:lnTo>
                                <a:pt x="976" y="34"/>
                              </a:lnTo>
                              <a:lnTo>
                                <a:pt x="11020" y="34"/>
                              </a:lnTo>
                              <a:lnTo>
                                <a:pt x="11020"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998400" cy="9563715"/>
                <wp:effectExtent b="0" l="0" r="0" t="0"/>
                <wp:wrapNone/>
                <wp:docPr id="51" name="image69.png"/>
                <a:graphic>
                  <a:graphicData uri="http://schemas.openxmlformats.org/drawingml/2006/picture">
                    <pic:pic>
                      <pic:nvPicPr>
                        <pic:cNvPr id="0" name="image69.png"/>
                        <pic:cNvPicPr preferRelativeResize="0"/>
                      </pic:nvPicPr>
                      <pic:blipFill>
                        <a:blip r:embed="rId116"/>
                        <a:srcRect b="0" l="0" r="0" t="0"/>
                        <a:stretch>
                          <a:fillRect/>
                        </a:stretch>
                      </pic:blipFill>
                      <pic:spPr>
                        <a:xfrm>
                          <a:off x="0" y="0"/>
                          <a:ext cx="6998400" cy="956371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4184650</wp:posOffset>
            </wp:positionH>
            <wp:positionV relativeFrom="paragraph">
              <wp:posOffset>0</wp:posOffset>
            </wp:positionV>
            <wp:extent cx="3380400" cy="4010400"/>
            <wp:effectExtent b="0" l="0" r="0" t="0"/>
            <wp:wrapNone/>
            <wp:docPr id="112" name="image23.png"/>
            <a:graphic>
              <a:graphicData uri="http://schemas.openxmlformats.org/drawingml/2006/picture">
                <pic:pic>
                  <pic:nvPicPr>
                    <pic:cNvPr id="0" name="image23.png"/>
                    <pic:cNvPicPr preferRelativeResize="0"/>
                  </pic:nvPicPr>
                  <pic:blipFill>
                    <a:blip r:embed="rId117"/>
                    <a:srcRect b="0" l="0" r="0" t="0"/>
                    <a:stretch>
                      <a:fillRect/>
                    </a:stretch>
                  </pic:blipFill>
                  <pic:spPr>
                    <a:xfrm>
                      <a:off x="0" y="0"/>
                      <a:ext cx="3380400" cy="4010400"/>
                    </a:xfrm>
                    <a:prstGeom prst="rect"/>
                    <a:ln/>
                  </pic:spPr>
                </pic:pic>
              </a:graphicData>
            </a:graphic>
          </wp:anchor>
        </w:drawing>
      </w:r>
    </w:p>
    <w:p w:rsidR="00000000" w:rsidDel="00000000" w:rsidP="00000000" w:rsidRDefault="00000000" w:rsidRPr="00000000" w14:paraId="00000024">
      <w:pPr>
        <w:rPr>
          <w:sz w:val="17"/>
          <w:szCs w:val="17"/>
        </w:rPr>
        <w:sectPr>
          <w:type w:val="nextPage"/>
          <w:pgSz w:h="16840" w:w="11907" w:orient="portrait"/>
          <w:pgMar w:bottom="397" w:top="454" w:left="0" w:right="397" w:header="448" w:footer="284"/>
        </w:sectPr>
      </w:pP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2962248</wp:posOffset>
                </wp:positionV>
                <wp:extent cx="3103245" cy="5924550"/>
                <wp:effectExtent b="0" l="0" r="0" t="0"/>
                <wp:wrapNone/>
                <wp:docPr id="101" name=""/>
                <a:graphic>
                  <a:graphicData uri="http://schemas.microsoft.com/office/word/2010/wordprocessingShape">
                    <wps:wsp>
                      <wps:cNvSpPr txBox="1">
                        <a:spLocks noChangeArrowheads="1"/>
                      </wps:cNvSpPr>
                      <wps:spPr bwMode="auto">
                        <a:xfrm>
                          <a:off x="0" y="0"/>
                          <a:ext cx="3103245" cy="5924550"/>
                        </a:xfrm>
                        <a:prstGeom prst="rect">
                          <a:avLst/>
                        </a:prstGeom>
                        <a:noFill/>
                        <a:ln w="9525">
                          <a:noFill/>
                          <a:miter lim="800000"/>
                          <a:headEnd/>
                          <a:tailEnd/>
                        </a:ln>
                      </wps:spPr>
                      <wps:txbx>
                        <w:txbxContent>
                          <w:p w:rsidR="00D208C6" w:rsidDel="00000000" w:rsidP="00000000" w:rsidRDefault="00D208C6" w:rsidRPr="00DC061A" w14:paraId="7308E076" w14:textId="77777777">
                            <w:pPr>
                              <w:spacing w:line="264" w:lineRule="auto"/>
                              <w:rPr>
                                <w:rFonts w:ascii="Raleway" w:hAnsi="Raleway"/>
                                <w:color w:val="1f1b0d"/>
                                <w:sz w:val="20"/>
                                <w:szCs w:val="20"/>
                                <w:lang w:val="fr-FR"/>
                              </w:rPr>
                            </w:pPr>
                            <w:r w:rsidDel="00000000" w:rsidR="00000000" w:rsidRPr="00DC061A">
                              <w:rPr>
                                <w:rFonts w:ascii="Raleway" w:eastAsia="Raleway" w:hAnsi="Raleway"/>
                                <w:color w:val="1f1b0d"/>
                                <w:sz w:val="20"/>
                                <w:szCs w:val="20"/>
                                <w:lang w:val="fr-CA"/>
                              </w:rPr>
                              <w:t>Cette section d’analyse a été effectuée dans l’esprit de la recherche inclusive.</w:t>
                            </w:r>
                          </w:p>
                          <w:p w:rsidR="00D208C6" w:rsidDel="00000000" w:rsidP="00000000" w:rsidRDefault="00D208C6" w:rsidRPr="00DC061A" w14:paraId="36980E2C" w14:textId="799BB999">
                            <w:pPr>
                              <w:spacing w:line="264" w:lineRule="auto"/>
                              <w:rPr>
                                <w:rFonts w:ascii="Raleway" w:hAnsi="Raleway"/>
                                <w:color w:val="1f1b0d"/>
                                <w:sz w:val="20"/>
                                <w:szCs w:val="20"/>
                                <w:lang w:val="fr-FR"/>
                              </w:rPr>
                            </w:pPr>
                            <w:r w:rsidDel="00000000" w:rsidR="00000000" w:rsidRPr="00DC061A">
                              <w:rPr>
                                <w:rFonts w:ascii="Raleway" w:eastAsia="Raleway" w:hAnsi="Raleway"/>
                                <w:color w:val="1f1b0d"/>
                                <w:sz w:val="20"/>
                                <w:szCs w:val="20"/>
                                <w:lang w:val="fr-CA"/>
                              </w:rPr>
                              <w:t>La recherche inclusive est la transformation de la «</w:t>
                            </w:r>
                            <w:r w:rsidDel="00000000" w:rsidR="00000000" w:rsidRPr="00000000">
                              <w:rPr>
                                <w:rFonts w:ascii="Raleway" w:eastAsia="Raleway" w:hAnsi="Raleway"/>
                                <w:color w:val="1f1b0d"/>
                                <w:sz w:val="20"/>
                                <w:szCs w:val="20"/>
                                <w:lang w:val="fr-CA"/>
                              </w:rPr>
                              <w:t> </w:t>
                            </w:r>
                            <w:r w:rsidDel="00000000" w:rsidR="00000000" w:rsidRPr="00DC061A">
                              <w:rPr>
                                <w:rFonts w:ascii="Raleway" w:eastAsia="Raleway" w:hAnsi="Raleway"/>
                                <w:color w:val="1f1b0d"/>
                                <w:sz w:val="20"/>
                                <w:szCs w:val="20"/>
                                <w:lang w:val="fr-CA"/>
                              </w:rPr>
                              <w:t>recherche sur les personnes » en recherche avec les personnes, ce qui signifie que les répondants jouent un rôle actif dans le processus. En utilisant la recherche inclusive, nous sommes motivés à impliquer les personnes qui ont participé à la conception du sondage en représentant leurs expériences vécues tout en les respectant et en valorisant leurs façons uniques de savoir [17].</w:t>
                            </w:r>
                          </w:p>
                          <w:p w:rsidR="00D208C6" w:rsidDel="00000000" w:rsidP="00000000" w:rsidRDefault="00D208C6" w:rsidRPr="00DC061A" w14:paraId="026478D8" w14:textId="77777777">
                            <w:pPr>
                              <w:spacing w:line="264" w:lineRule="auto"/>
                              <w:rPr>
                                <w:rFonts w:ascii="Raleway" w:hAnsi="Raleway"/>
                                <w:color w:val="1f1b0d"/>
                                <w:sz w:val="20"/>
                                <w:szCs w:val="20"/>
                                <w:lang w:val="fr-FR"/>
                              </w:rPr>
                            </w:pPr>
                          </w:p>
                          <w:p w:rsidR="00D208C6" w:rsidDel="00000000" w:rsidP="00000000" w:rsidRDefault="00D208C6" w:rsidRPr="00DC061A" w14:paraId="637C9530" w14:textId="77777777">
                            <w:pPr>
                              <w:spacing w:line="264" w:lineRule="auto"/>
                              <w:rPr>
                                <w:rFonts w:ascii="Raleway" w:hAnsi="Raleway"/>
                                <w:color w:val="1f1b0d"/>
                                <w:sz w:val="20"/>
                                <w:szCs w:val="20"/>
                                <w:lang w:val="fr-CA"/>
                              </w:rPr>
                            </w:pPr>
                            <w:r w:rsidDel="00000000" w:rsidR="00000000" w:rsidRPr="00DC061A">
                              <w:rPr>
                                <w:rFonts w:ascii="Raleway" w:eastAsia="Raleway" w:hAnsi="Raleway"/>
                                <w:color w:val="1f1b0d"/>
                                <w:sz w:val="20"/>
                                <w:szCs w:val="20"/>
                                <w:lang w:val="fr-CA"/>
                              </w:rPr>
                              <w:t>En soulignant les idées des répondants sur les types de recherches qu’ils souhaitent voir menés à bonne fin et auxquels ils veulent participer, nous espérons que des ponts seront bâtis entre les universitaires, les organismes d’aide aux personnes handicapées et les décideurs. Lorsque des partenariats de recherche inclusifs sont utilisés en utilisant des mécanismes collaboratifs, nous croyons que la communauté sera plus proche de la réalisation d’une stratégie nationale pour la PC.</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609600</wp:posOffset>
                </wp:positionH>
                <wp:positionV relativeFrom="paragraph">
                  <wp:posOffset>2962248</wp:posOffset>
                </wp:positionV>
                <wp:extent cx="3103245" cy="5924550"/>
                <wp:effectExtent b="0" l="0" r="0" t="0"/>
                <wp:wrapNone/>
                <wp:docPr id="101" name="image128.png"/>
                <a:graphic>
                  <a:graphicData uri="http://schemas.openxmlformats.org/drawingml/2006/picture">
                    <pic:pic>
                      <pic:nvPicPr>
                        <pic:cNvPr id="0" name="image128.png"/>
                        <pic:cNvPicPr preferRelativeResize="0"/>
                      </pic:nvPicPr>
                      <pic:blipFill>
                        <a:blip r:embed="rId118"/>
                        <a:srcRect b="0" l="0" r="0" t="0"/>
                        <a:stretch>
                          <a:fillRect/>
                        </a:stretch>
                      </pic:blipFill>
                      <pic:spPr>
                        <a:xfrm>
                          <a:off x="0" y="0"/>
                          <a:ext cx="3103245" cy="592455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618186</wp:posOffset>
                </wp:positionH>
                <wp:positionV relativeFrom="paragraph">
                  <wp:posOffset>45720</wp:posOffset>
                </wp:positionV>
                <wp:extent cx="3671570" cy="3026535"/>
                <wp:effectExtent b="1270" l="0" r="0" t="0"/>
                <wp:wrapNone/>
                <wp:docPr id="10" name=""/>
                <a:graphic>
                  <a:graphicData uri="http://schemas.microsoft.com/office/word/2010/wordprocessingShape">
                    <wps:wsp>
                      <wps:cNvSpPr txBox="1">
                        <a:spLocks noChangeArrowheads="1"/>
                      </wps:cNvSpPr>
                      <wps:spPr bwMode="auto">
                        <a:xfrm>
                          <a:off x="0" y="0"/>
                          <a:ext cx="3671570" cy="3026535"/>
                        </a:xfrm>
                        <a:prstGeom prst="rect">
                          <a:avLst/>
                        </a:prstGeom>
                        <a:noFill/>
                        <a:ln w="9525">
                          <a:noFill/>
                          <a:miter lim="800000"/>
                          <a:headEnd/>
                          <a:tailEnd/>
                        </a:ln>
                      </wps:spPr>
                      <wps:txbx>
                        <w:txbxContent>
                          <w:p w:rsidR="00D208C6" w:rsidDel="00000000" w:rsidP="00000000" w:rsidRDefault="00D208C6" w:rsidRPr="00767670" w14:paraId="2F8B292C" w14:textId="77777777">
                            <w:pPr>
                              <w:rPr>
                                <w:rFonts w:ascii="Trebuchet MS" w:hAnsi="Trebuchet MS"/>
                                <w:b w:val="1"/>
                                <w:color w:val="ffffff" w:themeColor="background1"/>
                                <w:w w:val="110"/>
                                <w:sz w:val="60"/>
                                <w:lang w:val="fr-FR"/>
                              </w:rPr>
                            </w:pPr>
                            <w:r w:rsidDel="00000000" w:rsidR="00000000" w:rsidRPr="00000000">
                              <w:rPr>
                                <w:rFonts w:ascii="Trebuchet MS" w:eastAsia="Trebuchet MS" w:hAnsi="Trebuchet MS"/>
                                <w:b w:val="1"/>
                                <w:bCs w:val="1"/>
                                <w:color w:val="ffffff"/>
                                <w:w w:val="110"/>
                                <w:sz w:val="60"/>
                                <w:szCs w:val="60"/>
                                <w:lang w:val="fr-CA"/>
                              </w:rPr>
                              <w:t>3.0</w:t>
                            </w:r>
                          </w:p>
                          <w:p w:rsidR="00D208C6" w:rsidDel="00000000" w:rsidP="00000000" w:rsidRDefault="00D208C6" w:rsidRPr="00767670" w14:paraId="08B74D76" w14:textId="77777777">
                            <w:pPr>
                              <w:rPr>
                                <w:rFonts w:ascii="Trebuchet MS" w:hAnsi="Trebuchet MS"/>
                                <w:b w:val="1"/>
                                <w:color w:val="ffffff" w:themeColor="background1"/>
                                <w:sz w:val="50"/>
                                <w:szCs w:val="50"/>
                                <w:lang w:val="fr-FR"/>
                              </w:rPr>
                            </w:pPr>
                            <w:r w:rsidDel="00000000" w:rsidR="00000000" w:rsidRPr="00D84C22">
                              <w:rPr>
                                <w:rFonts w:ascii="Trebuchet MS" w:eastAsia="Trebuchet MS" w:hAnsi="Trebuchet MS"/>
                                <w:b w:val="1"/>
                                <w:bCs w:val="1"/>
                                <w:color w:val="ffffff"/>
                                <w:w w:val="110"/>
                                <w:sz w:val="50"/>
                                <w:szCs w:val="50"/>
                                <w:lang w:val="fr-CA"/>
                              </w:rPr>
                              <w:t xml:space="preserve">DOMAINES DE RECHERCHE INTÉRESSANT LES RÉPONDANTS </w:t>
                            </w:r>
                          </w:p>
                          <w:p w:rsidR="00D208C6" w:rsidDel="00000000" w:rsidP="00000000" w:rsidRDefault="00D208C6" w:rsidRPr="00767670" w14:paraId="7B235E7D" w14:textId="77777777">
                            <w:pPr>
                              <w:pStyle w:val="Heading3"/>
                              <w:ind w:left="0" w:right="0"/>
                              <w:rPr>
                                <w:color w:val="cbc74e"/>
                                <w:w w:val="105"/>
                                <w:sz w:val="16"/>
                                <w:szCs w:val="16"/>
                                <w:lang w:val="fr-FR"/>
                              </w:rPr>
                            </w:pPr>
                          </w:p>
                          <w:p w:rsidR="00D208C6" w:rsidDel="00000000" w:rsidP="00000000" w:rsidRDefault="00D208C6" w:rsidRPr="00767670" w14:paraId="16ECCB36" w14:textId="77777777">
                            <w:pPr>
                              <w:pStyle w:val="Heading3"/>
                              <w:ind w:left="0" w:right="0"/>
                              <w:rPr>
                                <w:b w:val="0"/>
                                <w:color w:val="cbc74e"/>
                                <w:sz w:val="30"/>
                                <w:szCs w:val="30"/>
                                <w:lang w:val="fr-FR"/>
                              </w:rPr>
                            </w:pPr>
                            <w:r w:rsidDel="00000000" w:rsidR="00000000" w:rsidRPr="00D84C22">
                              <w:rPr>
                                <w:color w:val="cbc74e"/>
                                <w:w w:val="105"/>
                                <w:sz w:val="30"/>
                                <w:szCs w:val="30"/>
                                <w:lang w:val="fr-CA"/>
                              </w:rPr>
                              <w:t>Analyser les domaines d’intérêt par le biais d’une lentille de recherche inclusive</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618186</wp:posOffset>
                </wp:positionH>
                <wp:positionV relativeFrom="paragraph">
                  <wp:posOffset>45720</wp:posOffset>
                </wp:positionV>
                <wp:extent cx="3671570" cy="3027805"/>
                <wp:effectExtent b="0" l="0" r="0" t="0"/>
                <wp:wrapNone/>
                <wp:docPr id="10" name="image14.png"/>
                <a:graphic>
                  <a:graphicData uri="http://schemas.openxmlformats.org/drawingml/2006/picture">
                    <pic:pic>
                      <pic:nvPicPr>
                        <pic:cNvPr id="0" name="image14.png"/>
                        <pic:cNvPicPr preferRelativeResize="0"/>
                      </pic:nvPicPr>
                      <pic:blipFill>
                        <a:blip r:embed="rId119"/>
                        <a:srcRect b="0" l="0" r="0" t="0"/>
                        <a:stretch>
                          <a:fillRect/>
                        </a:stretch>
                      </pic:blipFill>
                      <pic:spPr>
                        <a:xfrm>
                          <a:off x="0" y="0"/>
                          <a:ext cx="3671570" cy="302780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4019550</wp:posOffset>
                </wp:positionH>
                <wp:positionV relativeFrom="paragraph">
                  <wp:posOffset>3514698</wp:posOffset>
                </wp:positionV>
                <wp:extent cx="2935605" cy="5353050"/>
                <wp:effectExtent b="6350" l="0" r="0" t="0"/>
                <wp:wrapNone/>
                <wp:docPr id="79" name=""/>
                <a:graphic>
                  <a:graphicData uri="http://schemas.microsoft.com/office/word/2010/wordprocessingShape">
                    <wps:wsp>
                      <wps:cNvSpPr txBox="1">
                        <a:spLocks noChangeArrowheads="1"/>
                      </wps:cNvSpPr>
                      <wps:spPr bwMode="auto">
                        <a:xfrm>
                          <a:off x="0" y="0"/>
                          <a:ext cx="2935605" cy="5353050"/>
                        </a:xfrm>
                        <a:prstGeom prst="rect">
                          <a:avLst/>
                        </a:prstGeom>
                        <a:noFill/>
                        <a:ln w="9525">
                          <a:noFill/>
                          <a:miter lim="800000"/>
                          <a:headEnd/>
                          <a:tailEnd/>
                        </a:ln>
                      </wps:spPr>
                      <wps:txbx>
                        <w:txbxContent>
                          <w:p w:rsidR="00D208C6" w:rsidDel="00000000" w:rsidP="00000000" w:rsidRDefault="00D208C6" w:rsidRPr="003F462D" w14:paraId="7D7D166F" w14:textId="77777777">
                            <w:pPr>
                              <w:spacing w:after="120" w:line="264" w:lineRule="auto"/>
                              <w:rPr>
                                <w:rFonts w:ascii="Raleway" w:cs="Raleway" w:eastAsia="Raleway" w:hAnsi="Raleway"/>
                                <w:b w:val="1"/>
                                <w:bCs w:val="1"/>
                                <w:color w:val="379e79"/>
                                <w:sz w:val="30"/>
                                <w:szCs w:val="30"/>
                                <w:lang w:val="it-IT"/>
                              </w:rPr>
                            </w:pPr>
                            <w:r w:rsidDel="00000000" w:rsidR="00000000" w:rsidRPr="00000000">
                              <w:rPr>
                                <w:rFonts w:ascii="Raleway" w:cs="Raleway" w:eastAsia="Raleway" w:hAnsi="Raleway"/>
                                <w:b w:val="1"/>
                                <w:bCs w:val="1"/>
                                <w:color w:val="379e79"/>
                                <w:sz w:val="30"/>
                                <w:szCs w:val="30"/>
                                <w:lang w:val="fr-CA"/>
                              </w:rPr>
                              <w:t>Intérêts de la communauté de la PC</w:t>
                            </w:r>
                          </w:p>
                          <w:p w:rsidR="00D208C6" w:rsidDel="00000000" w:rsidP="00000000" w:rsidRDefault="00D208C6" w:rsidRPr="00DC061A" w14:paraId="42D28973" w14:textId="77777777">
                            <w:pPr>
                              <w:spacing w:line="264" w:lineRule="auto"/>
                              <w:rPr>
                                <w:rFonts w:ascii="Raleway" w:hAnsi="Raleway"/>
                                <w:color w:val="1f1b0d"/>
                                <w:sz w:val="20"/>
                                <w:szCs w:val="20"/>
                                <w:lang w:val="fr-CA"/>
                              </w:rPr>
                            </w:pPr>
                            <w:r w:rsidDel="00000000" w:rsidR="00000000" w:rsidRPr="00DC061A">
                              <w:rPr>
                                <w:rFonts w:ascii="Raleway" w:eastAsia="Raleway" w:hAnsi="Raleway"/>
                                <w:color w:val="1f1b0d"/>
                                <w:sz w:val="20"/>
                                <w:szCs w:val="20"/>
                                <w:lang w:val="fr-CA"/>
                              </w:rPr>
                              <w:t>Il est important de comprendre les domaines de la recherche sur la PC, car les intérêts des communautés de la PC peuvent ne pas correspondre au modèle médical ou au programme d’action de la communauté médicale professionnelle. Par exemple, les scientifiques et les chercheurs travaillent continuellement à trouver un remède contre la paralysie cérébrale [18]. Les répondants ont déclaré qu’ils souhaitaient participer à des recherches axées sur un meilleur accès aux services, aux technologies et aux traitements pour les aider à répondre à leurs besoins quotidiens.</w:t>
                            </w:r>
                          </w:p>
                          <w:p w:rsidR="00D208C6" w:rsidDel="00000000" w:rsidP="00000000" w:rsidRDefault="00D208C6" w:rsidRPr="00DC061A" w14:paraId="21EFD4A0" w14:textId="77777777">
                            <w:pPr>
                              <w:spacing w:line="264" w:lineRule="auto"/>
                              <w:rPr>
                                <w:rFonts w:ascii="Raleway" w:hAnsi="Raleway"/>
                                <w:color w:val="1f1b0d"/>
                                <w:sz w:val="20"/>
                                <w:szCs w:val="20"/>
                                <w:lang w:val="fr-CA"/>
                              </w:rPr>
                            </w:pPr>
                          </w:p>
                          <w:p w:rsidR="00D208C6" w:rsidDel="00000000" w:rsidP="00000000" w:rsidRDefault="00D208C6" w:rsidRPr="00DC061A" w14:paraId="08BCBB6C" w14:textId="77777777">
                            <w:pPr>
                              <w:spacing w:line="264" w:lineRule="auto"/>
                              <w:rPr>
                                <w:rFonts w:ascii="Raleway" w:hAnsi="Raleway"/>
                                <w:color w:val="1f1b0d"/>
                                <w:sz w:val="20"/>
                                <w:szCs w:val="20"/>
                                <w:lang w:val="fr-CA"/>
                              </w:rPr>
                            </w:pPr>
                            <w:r w:rsidDel="00000000" w:rsidR="00000000" w:rsidRPr="00DC061A">
                              <w:rPr>
                                <w:rFonts w:ascii="Raleway" w:eastAsia="Raleway" w:hAnsi="Raleway"/>
                                <w:color w:val="1f1b0d"/>
                                <w:sz w:val="20"/>
                                <w:szCs w:val="20"/>
                                <w:lang w:val="fr-CA"/>
                              </w:rPr>
                              <w:t>Un répondant a déclaré qu’il s’intéresse à la recherche qui met l’accent sur un « soutien à domicile adéquat ». Un autre répondant a expliqué qu’il souhaitait en apprendre davantage sur les personnes atteintes de PC et sur les problèmes comme le vieillissement et la sexualité.</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4019550</wp:posOffset>
                </wp:positionH>
                <wp:positionV relativeFrom="paragraph">
                  <wp:posOffset>3514698</wp:posOffset>
                </wp:positionV>
                <wp:extent cx="2935605" cy="5359400"/>
                <wp:effectExtent b="0" l="0" r="0" t="0"/>
                <wp:wrapNone/>
                <wp:docPr id="79" name="image101.png"/>
                <a:graphic>
                  <a:graphicData uri="http://schemas.openxmlformats.org/drawingml/2006/picture">
                    <pic:pic>
                      <pic:nvPicPr>
                        <pic:cNvPr id="0" name="image101.png"/>
                        <pic:cNvPicPr preferRelativeResize="0"/>
                      </pic:nvPicPr>
                      <pic:blipFill>
                        <a:blip r:embed="rId120"/>
                        <a:srcRect b="0" l="0" r="0" t="0"/>
                        <a:stretch>
                          <a:fillRect/>
                        </a:stretch>
                      </pic:blipFill>
                      <pic:spPr>
                        <a:xfrm>
                          <a:off x="0" y="0"/>
                          <a:ext cx="2935605" cy="5359400"/>
                        </a:xfrm>
                        <a:prstGeom prst="rect"/>
                        <a:ln/>
                      </pic:spPr>
                    </pic:pic>
                  </a:graphicData>
                </a:graphic>
              </wp:anchor>
            </w:drawing>
          </mc:Fallback>
        </mc:AlternateContent>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0" w:right="0" w:firstLine="0"/>
        <w:jc w:val="left"/>
        <w:rPr>
          <w:rFonts w:ascii="Arial" w:cs="Arial" w:eastAsia="Arial" w:hAnsi="Arial"/>
          <w:b w:val="0"/>
          <w:i w:val="0"/>
          <w:smallCaps w:val="0"/>
          <w:strike w:val="0"/>
          <w:color w:val="000000"/>
          <w:sz w:val="20"/>
          <w:szCs w:val="20"/>
          <w:u w:val="none"/>
          <w:shd w:fill="auto" w:val="clear"/>
          <w:vertAlign w:val="baseline"/>
        </w:rPr>
        <w:sectPr>
          <w:type w:val="nextPage"/>
          <w:pgSz w:h="16840" w:w="11907" w:orient="portrait"/>
          <w:pgMar w:bottom="397" w:top="454" w:left="0" w:right="397" w:header="437" w:footer="284"/>
        </w:sect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597242</wp:posOffset>
                </wp:positionH>
                <wp:positionV relativeFrom="paragraph">
                  <wp:posOffset>20168</wp:posOffset>
                </wp:positionV>
                <wp:extent cx="6400800" cy="9558000"/>
                <wp:effectExtent b="5715" l="0" r="0" t="0"/>
                <wp:wrapNone/>
                <wp:docPr id="62" name=""/>
                <a:graphic>
                  <a:graphicData uri="http://schemas.microsoft.com/office/word/2010/wordprocessingShape">
                    <wps:wsp>
                      <wps:cNvSpPr/>
                      <wps:spPr bwMode="auto">
                        <a:xfrm>
                          <a:off x="0" y="0"/>
                          <a:ext cx="6400800" cy="9558000"/>
                        </a:xfrm>
                        <a:custGeom>
                          <a:avLst/>
                          <a:gdLst>
                            <a:gd fmla="*/ 10079 w 10080" name="T0"/>
                            <a:gd fmla="*/ 35 h 15053" name="T1"/>
                            <a:gd fmla="*/ 10045 w 10080" name="T2"/>
                            <a:gd fmla="*/ 35 h 15053" name="T3"/>
                            <a:gd fmla="*/ 10045 w 10080" name="T4"/>
                            <a:gd fmla="*/ 15017 h 15053" name="T5"/>
                            <a:gd fmla="*/ 10079 w 10080" name="T6"/>
                            <a:gd fmla="*/ 15017 h 15053" name="T7"/>
                            <a:gd fmla="*/ 10079 w 10080" name="T8"/>
                            <a:gd fmla="*/ 35 h 15053" name="T9"/>
                            <a:gd fmla="*/ 10079 w 10080" name="T10"/>
                            <a:gd fmla="*/ 0 h 15053" name="T11"/>
                            <a:gd fmla="*/ 0 w 10080" name="T12"/>
                            <a:gd fmla="*/ 0 h 15053" name="T13"/>
                            <a:gd fmla="*/ 0 w 10080" name="T14"/>
                            <a:gd fmla="*/ 34 h 15053" name="T15"/>
                            <a:gd fmla="*/ 0 w 10080" name="T16"/>
                            <a:gd fmla="*/ 15018 h 15053" name="T17"/>
                            <a:gd fmla="*/ 0 w 10080" name="T18"/>
                            <a:gd fmla="*/ 15052 h 15053" name="T19"/>
                            <a:gd fmla="*/ 10079 w 10080" name="T20"/>
                            <a:gd fmla="*/ 15052 h 15053" name="T21"/>
                            <a:gd fmla="*/ 10079 w 10080" name="T22"/>
                            <a:gd fmla="*/ 15018 h 15053" name="T23"/>
                            <a:gd fmla="*/ 35 w 10080" name="T24"/>
                            <a:gd fmla="*/ 15018 h 15053" name="T25"/>
                            <a:gd fmla="*/ 35 w 10080" name="T26"/>
                            <a:gd fmla="*/ 34 h 15053" name="T27"/>
                            <a:gd fmla="*/ 10079 w 10080" name="T28"/>
                            <a:gd fmla="*/ 34 h 15053" name="T29"/>
                            <a:gd fmla="*/ 10079 w 10080" name="T30"/>
                            <a:gd fmla="*/ 0 h 15053" name="T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b="b" l="0" r="r" t="0"/>
                          <a:pathLst>
                            <a:path h="15053" w="10080">
                              <a:moveTo>
                                <a:pt x="10079" y="35"/>
                              </a:moveTo>
                              <a:lnTo>
                                <a:pt x="10045" y="35"/>
                              </a:lnTo>
                              <a:lnTo>
                                <a:pt x="10045" y="15017"/>
                              </a:lnTo>
                              <a:lnTo>
                                <a:pt x="10079" y="15017"/>
                              </a:lnTo>
                              <a:lnTo>
                                <a:pt x="10079" y="35"/>
                              </a:lnTo>
                              <a:close/>
                              <a:moveTo>
                                <a:pt x="10079" y="0"/>
                              </a:moveTo>
                              <a:lnTo>
                                <a:pt x="0" y="0"/>
                              </a:lnTo>
                              <a:lnTo>
                                <a:pt x="0" y="34"/>
                              </a:lnTo>
                              <a:lnTo>
                                <a:pt x="0" y="15018"/>
                              </a:lnTo>
                              <a:lnTo>
                                <a:pt x="0" y="15052"/>
                              </a:lnTo>
                              <a:lnTo>
                                <a:pt x="10079" y="15052"/>
                              </a:lnTo>
                              <a:lnTo>
                                <a:pt x="10079" y="15018"/>
                              </a:lnTo>
                              <a:lnTo>
                                <a:pt x="35" y="15018"/>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597242</wp:posOffset>
                </wp:positionH>
                <wp:positionV relativeFrom="paragraph">
                  <wp:posOffset>20168</wp:posOffset>
                </wp:positionV>
                <wp:extent cx="6400800" cy="9563715"/>
                <wp:effectExtent b="0" l="0" r="0" t="0"/>
                <wp:wrapNone/>
                <wp:docPr id="62" name="image81.png"/>
                <a:graphic>
                  <a:graphicData uri="http://schemas.openxmlformats.org/drawingml/2006/picture">
                    <pic:pic>
                      <pic:nvPicPr>
                        <pic:cNvPr id="0" name="image81.png"/>
                        <pic:cNvPicPr preferRelativeResize="0"/>
                      </pic:nvPicPr>
                      <pic:blipFill>
                        <a:blip r:embed="rId121"/>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45720</wp:posOffset>
                </wp:positionV>
                <wp:extent cx="6362163" cy="4494727"/>
                <wp:effectExtent b="0" l="0" r="0" t="0"/>
                <wp:wrapNone/>
                <wp:docPr id="46" name=""/>
                <a:graphic>
                  <a:graphicData uri="http://schemas.microsoft.com/office/word/2010/wordprocessingShape">
                    <wps:wsp>
                      <wps:cNvSpPr txBox="1">
                        <a:spLocks noChangeArrowheads="1"/>
                      </wps:cNvSpPr>
                      <wps:spPr bwMode="auto">
                        <a:xfrm>
                          <a:off x="0" y="0"/>
                          <a:ext cx="6362163" cy="4494727"/>
                        </a:xfrm>
                        <a:prstGeom prst="rect">
                          <a:avLst/>
                        </a:prstGeom>
                        <a:noFill/>
                        <a:ln w="9525">
                          <a:noFill/>
                          <a:miter lim="800000"/>
                          <a:headEnd/>
                          <a:tailEnd/>
                        </a:ln>
                      </wps:spPr>
                      <wps:txbx>
                        <w:txbxContent>
                          <w:p w:rsidR="00D208C6" w:rsidDel="00000000" w:rsidP="00000000" w:rsidRDefault="00D208C6" w:rsidRPr="00767670" w14:paraId="494A2FEC" w14:textId="77777777">
                            <w:pPr>
                              <w:spacing w:line="264" w:lineRule="auto"/>
                              <w:rPr>
                                <w:rFonts w:ascii="Raleway" w:hAnsi="Raleway"/>
                                <w:color w:val="1f1b0d"/>
                                <w:sz w:val="20"/>
                                <w:szCs w:val="20"/>
                                <w:lang w:val="fr-FR"/>
                              </w:rPr>
                            </w:pPr>
                            <w:r w:rsidDel="00000000" w:rsidR="00000000" w:rsidRPr="00D84C22">
                              <w:rPr>
                                <w:rFonts w:ascii="Raleway" w:eastAsia="Raleway" w:hAnsi="Raleway"/>
                                <w:color w:val="1f1b0d"/>
                                <w:sz w:val="20"/>
                                <w:szCs w:val="20"/>
                                <w:lang w:val="fr-CA"/>
                              </w:rPr>
                              <w:t>Lorsque nous avons analysé les réponses concernant les domaines de recherche, nous avons constaté que 85 % des répondants étaient intéressés par la recherche et le développement. En fait, les trois principaux domaines de recherche d’intérêt qui ont été définis étaient les traitements, les traitements non conventionnels et les innovations technologiques. Les autres domaines d’intérêt comprenaient la PC et le vieillissement, la prise en charge de la douleur, le sommeil et l’efficacité des soutiens. Le vieillissement était un domaine de recherche récurrent qui a fait l’objet d’une analyse qualitative. Un membre de la famille a noté que la recherche sur les thérapies est un élément clé, car les « thérapies physiques en vieillissant... semblent devenir moins importantes pour les médecins ». De plus, un répondant autodéfenseur a noté que les « progrès de la recherche » sont importants, car « la plupart des renseignements, des traitements, des services et des recherches sont principalement axés sur les enfants atteints de PC. Les enfants atteints de PC grandissent et deviennent des adultes atteints de PC, et une fois que vous avez passé l’âge d’obtenir les services des hôpitaux pour enfants, (vous) finissez souvent par être oublié ou laissé pour compte. »</w:t>
                            </w:r>
                          </w:p>
                          <w:p w:rsidR="00D208C6" w:rsidDel="00000000" w:rsidP="00000000" w:rsidRDefault="00D208C6" w:rsidRPr="00767670" w14:paraId="3E1D5344" w14:textId="77777777">
                            <w:pPr>
                              <w:spacing w:line="264" w:lineRule="auto"/>
                              <w:rPr>
                                <w:rFonts w:ascii="Raleway" w:hAnsi="Raleway"/>
                                <w:color w:val="1f1b0d"/>
                                <w:lang w:val="fr-FR"/>
                              </w:rPr>
                            </w:pPr>
                          </w:p>
                          <w:p w:rsidR="00D208C6" w:rsidDel="00000000" w:rsidP="00000000" w:rsidRDefault="00D208C6" w:rsidRPr="00767670" w14:paraId="35779C9C" w14:textId="1CA598D2">
                            <w:pPr>
                              <w:spacing w:line="264" w:lineRule="auto"/>
                              <w:rPr>
                                <w:rFonts w:ascii="Raleway" w:hAnsi="Raleway"/>
                                <w:color w:val="1f1b0d"/>
                                <w:lang w:val="fr-FR"/>
                              </w:rPr>
                            </w:pPr>
                            <w:r w:rsidDel="00000000" w:rsidR="00000000" w:rsidRPr="00D84C22">
                              <w:rPr>
                                <w:rFonts w:ascii="Raleway" w:eastAsia="Raleway" w:hAnsi="Raleway"/>
                                <w:color w:val="1f1b0d"/>
                                <w:sz w:val="20"/>
                                <w:szCs w:val="20"/>
                                <w:lang w:val="fr-CA"/>
                              </w:rPr>
                              <w:t>Une autre considération importante tirée de l’analyse était que les répondants souhaitaient comprendre la recherche sur la PC par le biais de plateformes en ligne. En fait, 65 % des répondants au sondage ont déclaré qu’ils aimeraient en savoir plus sur la recherche actuelle sur la PC dans les communautés en ligne; un répondant a déclaré qu’il a ressenti le besoin d’avoir des « groupes de soutien en ligne pour les parents au Yukon, en Alberta et en Colombie-Britannique ». Même si une autre personne a indiqué que les renseignements sur la recherche devraient être fournis à la communauté de la PC par des conférences (situées) en Ontario et dans des régions comme Hamilton ou Toronto. Grâce aux résultats des données quantitatives (les pourcentages de répondants) et aux résultats qualitatifs (les citations des répondants), il est clair que la communauté de la PC a le désir de voir et de participer à diverses initiatives de recherche (voir le Tableau 5).</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45720</wp:posOffset>
                </wp:positionV>
                <wp:extent cx="6362163" cy="4494727"/>
                <wp:effectExtent b="0" l="0" r="0" t="0"/>
                <wp:wrapNone/>
                <wp:docPr id="46" name="image62.png"/>
                <a:graphic>
                  <a:graphicData uri="http://schemas.openxmlformats.org/drawingml/2006/picture">
                    <pic:pic>
                      <pic:nvPicPr>
                        <pic:cNvPr id="0" name="image62.png"/>
                        <pic:cNvPicPr preferRelativeResize="0"/>
                      </pic:nvPicPr>
                      <pic:blipFill>
                        <a:blip r:embed="rId122"/>
                        <a:srcRect b="0" l="0" r="0" t="0"/>
                        <a:stretch>
                          <a:fillRect/>
                        </a:stretch>
                      </pic:blipFill>
                      <pic:spPr>
                        <a:xfrm>
                          <a:off x="0" y="0"/>
                          <a:ext cx="6362163" cy="4494727"/>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400050</wp:posOffset>
                </wp:positionH>
                <wp:positionV relativeFrom="paragraph">
                  <wp:posOffset>4498975</wp:posOffset>
                </wp:positionV>
                <wp:extent cx="6789420" cy="3451860"/>
                <wp:effectExtent b="0" l="0" r="0" t="0"/>
                <wp:wrapNone/>
                <wp:docPr id="89" name=""/>
                <a:graphic>
                  <a:graphicData uri="http://schemas.microsoft.com/office/word/2010/wordprocessingGroup">
                    <wpg:wgp>
                      <wpg:cNvGrpSpPr/>
                      <wpg:grpSpPr>
                        <a:xfrm>
                          <a:off x="0" y="0"/>
                          <a:ext cx="6789420" cy="3451860"/>
                          <a:chOff x="0" y="0"/>
                          <a:chExt cx="6789420" cy="3451860"/>
                        </a:xfrm>
                      </wpg:grpSpPr>
                      <pic:pic>
                        <pic:nvPicPr>
                          <pic:cNvPr id="142" name="Image 142"/>
                          <pic:cNvPicPr>
                            <a:picLocks noChangeAspect="1"/>
                          </pic:cNvPicPr>
                        </pic:nvPicPr>
                        <pic:blipFill>
                          <a:blip r:embed="rId7">
                            <a:extLst>
                              <a:ext uri="{28A0092B-C50C-407E-A947-70E740481C1C}"/>
                            </a:extLst>
                          </a:blip>
                          <a:stretch>
                            <a:fillRect/>
                          </a:stretch>
                        </pic:blipFill>
                        <pic:spPr>
                          <a:xfrm>
                            <a:off x="0" y="0"/>
                            <a:ext cx="6789420" cy="3451860"/>
                          </a:xfrm>
                          <a:prstGeom prst="rect">
                            <a:avLst/>
                          </a:prstGeom>
                        </pic:spPr>
                      </pic:pic>
                      <wps:wsp>
                        <wps:cNvSpPr txBox="1">
                          <a:spLocks noChangeArrowheads="1"/>
                        </wps:cNvSpPr>
                        <wps:cNvPr id="207" name="Zone de texte 2"/>
                        <wps:spPr bwMode="auto">
                          <a:xfrm>
                            <a:off x="1637731" y="259307"/>
                            <a:ext cx="3848099" cy="318134"/>
                          </a:xfrm>
                          <a:prstGeom prst="rect">
                            <a:avLst/>
                          </a:prstGeom>
                          <a:noFill/>
                          <a:ln w="9525">
                            <a:noFill/>
                            <a:miter lim="800000"/>
                            <a:headEnd/>
                            <a:tailEnd/>
                          </a:ln>
                        </wps:spPr>
                        <wps:txbx>
                          <w:txbxContent>
                            <w:p w:rsidR="00D208C6" w:rsidDel="00000000" w:rsidP="00000000" w:rsidRDefault="00D208C6" w:rsidRPr="00767670" w14:paraId="5147ECD6" w14:textId="77777777">
                              <w:pPr>
                                <w:spacing w:line="276" w:lineRule="auto"/>
                                <w:jc w:val="center"/>
                                <w:rPr>
                                  <w:rFonts w:ascii="Raleway" w:hAnsi="Raleway"/>
                                  <w:color w:val="1f1b0d"/>
                                  <w:sz w:val="18"/>
                                  <w:szCs w:val="20"/>
                                  <w:lang w:val="fr-FR"/>
                                </w:rPr>
                              </w:pPr>
                              <w:r w:rsidDel="00000000" w:rsidR="00000000" w:rsidRPr="00000000">
                                <w:rPr>
                                  <w:rFonts w:ascii="Raleway" w:eastAsia="Raleway" w:hAnsi="Raleway"/>
                                  <w:color w:val="1f1b0d"/>
                                  <w:sz w:val="18"/>
                                  <w:szCs w:val="18"/>
                                  <w:lang w:val="fr-CA"/>
                                </w:rPr>
                                <w:t>Tableau 5 – Pourcentage de répondants intéressés par diverses initiatives de recherche</w:t>
                              </w:r>
                            </w:p>
                          </w:txbxContent>
                        </wps:txbx>
                        <wps:bodyPr anchorCtr="0" anchor="ctr" bIns="0" lIns="0" rIns="0" rot="0" vert="horz" wrap="square" tIns="0">
                          <a:spAutoFit/>
                        </wps:bodyPr>
                      </wps:wsp>
                      <wps:wsp>
                        <wps:cNvSpPr txBox="1">
                          <a:spLocks noChangeArrowheads="1"/>
                        </wps:cNvSpPr>
                        <wps:cNvPr id="208" name="Zone de texte 2"/>
                        <wps:spPr bwMode="auto">
                          <a:xfrm>
                            <a:off x="876301" y="3042931"/>
                            <a:ext cx="859154" cy="318134"/>
                          </a:xfrm>
                          <a:prstGeom prst="rect">
                            <a:avLst/>
                          </a:prstGeom>
                          <a:noFill/>
                          <a:ln w="9525">
                            <a:noFill/>
                            <a:miter lim="800000"/>
                            <a:headEnd/>
                            <a:tailEnd/>
                          </a:ln>
                        </wps:spPr>
                        <wps:txbx>
                          <w:txbxContent>
                            <w:p w:rsidR="00D208C6" w:rsidDel="00000000" w:rsidP="00000000" w:rsidRDefault="00D208C6" w:rsidRPr="00000000" w14:paraId="22C31F8C" w14:textId="77777777">
                              <w:pPr>
                                <w:spacing w:line="276" w:lineRule="auto"/>
                                <w:jc w:val="center"/>
                                <w:rPr>
                                  <w:rFonts w:ascii="Raleway" w:hAnsi="Raleway"/>
                                  <w:color w:val="1f1b0d"/>
                                  <w:sz w:val="18"/>
                                  <w:szCs w:val="20"/>
                                </w:rPr>
                              </w:pPr>
                              <w:r w:rsidDel="00000000" w:rsidR="00000000" w:rsidRPr="00000000">
                                <w:rPr>
                                  <w:rFonts w:ascii="Raleway" w:eastAsia="Raleway" w:hAnsi="Raleway"/>
                                  <w:color w:val="1f1b0d"/>
                                  <w:sz w:val="18"/>
                                  <w:szCs w:val="18"/>
                                  <w:lang w:val="fr-CA"/>
                                </w:rPr>
                                <w:t>Innovation technologique</w:t>
                              </w:r>
                            </w:p>
                          </w:txbxContent>
                        </wps:txbx>
                        <wps:bodyPr anchorCtr="0" anchor="t" bIns="0" lIns="0" rIns="0" rot="0" vert="horz" wrap="square" tIns="0">
                          <a:spAutoFit/>
                        </wps:bodyPr>
                      </wps:wsp>
                      <wps:wsp>
                        <wps:cNvSpPr txBox="1">
                          <a:spLocks noChangeArrowheads="1"/>
                        </wps:cNvSpPr>
                        <wps:cNvPr id="209" name="Zone de texte 2"/>
                        <wps:spPr bwMode="auto">
                          <a:xfrm>
                            <a:off x="2019869" y="3043450"/>
                            <a:ext cx="753109" cy="163829"/>
                          </a:xfrm>
                          <a:prstGeom prst="rect">
                            <a:avLst/>
                          </a:prstGeom>
                          <a:noFill/>
                          <a:ln w="9525">
                            <a:noFill/>
                            <a:miter lim="800000"/>
                            <a:headEnd/>
                            <a:tailEnd/>
                          </a:ln>
                        </wps:spPr>
                        <wps:txbx>
                          <w:txbxContent>
                            <w:p w:rsidR="00D208C6" w:rsidDel="00000000" w:rsidP="00000000" w:rsidRDefault="00D208C6" w:rsidRPr="00000000" w14:paraId="71993264" w14:textId="77777777">
                              <w:pPr>
                                <w:spacing w:line="276" w:lineRule="auto"/>
                                <w:jc w:val="center"/>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Médicament</w:t>
                              </w:r>
                            </w:p>
                          </w:txbxContent>
                        </wps:txbx>
                        <wps:bodyPr anchorCtr="0" anchor="t" bIns="0" lIns="0" rIns="0" rot="0" vert="horz" wrap="square" tIns="0">
                          <a:spAutoFit/>
                        </wps:bodyPr>
                      </wps:wsp>
                      <wps:wsp>
                        <wps:cNvSpPr txBox="1">
                          <a:spLocks noChangeArrowheads="1"/>
                        </wps:cNvSpPr>
                        <wps:cNvPr id="210" name="Zone de texte 2"/>
                        <wps:spPr bwMode="auto">
                          <a:xfrm>
                            <a:off x="3098042" y="3043450"/>
                            <a:ext cx="753109" cy="163829"/>
                          </a:xfrm>
                          <a:prstGeom prst="rect">
                            <a:avLst/>
                          </a:prstGeom>
                          <a:noFill/>
                          <a:ln w="9525">
                            <a:noFill/>
                            <a:miter lim="800000"/>
                            <a:headEnd/>
                            <a:tailEnd/>
                          </a:ln>
                        </wps:spPr>
                        <wps:txbx>
                          <w:txbxContent>
                            <w:p w:rsidR="00D208C6" w:rsidDel="00000000" w:rsidP="00000000" w:rsidRDefault="00D208C6" w:rsidRPr="00000000" w14:paraId="3575BAB0" w14:textId="77777777">
                              <w:pPr>
                                <w:spacing w:line="276" w:lineRule="auto"/>
                                <w:jc w:val="center"/>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Traitements</w:t>
                              </w:r>
                            </w:p>
                          </w:txbxContent>
                        </wps:txbx>
                        <wps:bodyPr anchorCtr="0" anchor="t" bIns="0" lIns="0" rIns="0" rot="0" vert="horz" wrap="square" tIns="0">
                          <a:spAutoFit/>
                        </wps:bodyPr>
                      </wps:wsp>
                      <wps:wsp>
                        <wps:cNvSpPr txBox="1">
                          <a:spLocks noChangeArrowheads="1"/>
                        </wps:cNvSpPr>
                        <wps:cNvPr id="211" name="Zone de texte 2"/>
                        <wps:spPr bwMode="auto">
                          <a:xfrm>
                            <a:off x="4093049" y="3042936"/>
                            <a:ext cx="917574" cy="318134"/>
                          </a:xfrm>
                          <a:prstGeom prst="rect">
                            <a:avLst/>
                          </a:prstGeom>
                          <a:noFill/>
                          <a:ln w="9525">
                            <a:noFill/>
                            <a:miter lim="800000"/>
                            <a:headEnd/>
                            <a:tailEnd/>
                          </a:ln>
                        </wps:spPr>
                        <wps:txbx>
                          <w:txbxContent>
                            <w:p w:rsidR="00D208C6" w:rsidDel="00000000" w:rsidP="00000000" w:rsidRDefault="00D208C6" w:rsidRPr="00000000" w14:paraId="73795048" w14:textId="77777777">
                              <w:pPr>
                                <w:spacing w:line="276" w:lineRule="auto"/>
                                <w:jc w:val="center"/>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Traitements non conventionnels</w:t>
                              </w:r>
                            </w:p>
                          </w:txbxContent>
                        </wps:txbx>
                        <wps:bodyPr anchorCtr="0" anchor="t" bIns="0" lIns="0" rIns="0" rot="0" vert="horz" wrap="square" tIns="0">
                          <a:spAutoFit/>
                        </wps:bodyPr>
                      </wps:wsp>
                      <wps:wsp>
                        <wps:cNvSpPr txBox="1">
                          <a:spLocks noChangeArrowheads="1"/>
                        </wps:cNvSpPr>
                        <wps:cNvPr id="212" name="Zone de texte 2"/>
                        <wps:spPr bwMode="auto">
                          <a:xfrm>
                            <a:off x="5172502" y="3043010"/>
                            <a:ext cx="753109" cy="163829"/>
                          </a:xfrm>
                          <a:prstGeom prst="rect">
                            <a:avLst/>
                          </a:prstGeom>
                          <a:noFill/>
                          <a:ln w="9525">
                            <a:noFill/>
                            <a:miter lim="800000"/>
                            <a:headEnd/>
                            <a:tailEnd/>
                          </a:ln>
                        </wps:spPr>
                        <wps:txbx>
                          <w:txbxContent>
                            <w:p w:rsidR="00D208C6" w:rsidDel="00000000" w:rsidP="00000000" w:rsidRDefault="00D208C6" w:rsidRPr="00000000" w14:paraId="65587524" w14:textId="77777777">
                              <w:pPr>
                                <w:spacing w:line="276" w:lineRule="auto"/>
                                <w:jc w:val="center"/>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Autre</w:t>
                              </w:r>
                            </w:p>
                          </w:txbxContent>
                        </wps:txbx>
                        <wps:bodyPr anchorCtr="0" anchor="t" bIns="0" lIns="0" rIns="0" rot="0" vert="horz" wrap="square" tIns="0">
                          <a:spAutoFit/>
                        </wps:bodyPr>
                      </wps:wsp>
                      <wps:wsp>
                        <wps:cNvSpPr txBox="1">
                          <a:spLocks noChangeArrowheads="1"/>
                        </wps:cNvSpPr>
                        <wps:cNvPr id="213" name="Zone de texte 2"/>
                        <wps:spPr bwMode="auto">
                          <a:xfrm>
                            <a:off x="81887" y="1309798"/>
                            <a:ext cx="572769" cy="1780539"/>
                          </a:xfrm>
                          <a:prstGeom prst="rect">
                            <a:avLst/>
                          </a:prstGeom>
                          <a:noFill/>
                          <a:ln w="9525">
                            <a:noFill/>
                            <a:miter lim="800000"/>
                            <a:headEnd/>
                            <a:tailEnd/>
                          </a:ln>
                        </wps:spPr>
                        <wps:txbx>
                          <w:txbxContent>
                            <w:p w:rsidR="00D208C6" w:rsidDel="00000000" w:rsidP="00000000" w:rsidRDefault="00D208C6" w:rsidRPr="00000000" w14:paraId="52328808"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100 %</w:t>
                              </w:r>
                            </w:p>
                            <w:p w:rsidR="00D208C6" w:rsidDel="00000000" w:rsidP="00000000" w:rsidRDefault="00D208C6" w:rsidRPr="00000000" w14:paraId="77998DFE"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90 %</w:t>
                              </w:r>
                            </w:p>
                            <w:p w:rsidR="00D208C6" w:rsidDel="00000000" w:rsidP="00000000" w:rsidRDefault="00D208C6" w:rsidRPr="00000000" w14:paraId="58E94979"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80 %</w:t>
                              </w:r>
                            </w:p>
                            <w:p w:rsidR="00D208C6" w:rsidDel="00000000" w:rsidP="00000000" w:rsidRDefault="00D208C6" w:rsidRPr="00000000" w14:paraId="08B49F12"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70 %</w:t>
                              </w:r>
                            </w:p>
                            <w:p w:rsidR="00D208C6" w:rsidDel="00000000" w:rsidP="00000000" w:rsidRDefault="00D208C6" w:rsidRPr="00000000" w14:paraId="14472F89"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60 %</w:t>
                              </w:r>
                            </w:p>
                            <w:p w:rsidR="00D208C6" w:rsidDel="00000000" w:rsidP="00000000" w:rsidRDefault="00D208C6" w:rsidRPr="00000000" w14:paraId="09F764E1"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50 %</w:t>
                              </w:r>
                            </w:p>
                            <w:p w:rsidR="00D208C6" w:rsidDel="00000000" w:rsidP="00000000" w:rsidRDefault="00D208C6" w:rsidRPr="00000000" w14:paraId="72E5B180"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40 %</w:t>
                              </w:r>
                            </w:p>
                            <w:p w:rsidR="00D208C6" w:rsidDel="00000000" w:rsidP="00000000" w:rsidRDefault="00D208C6" w:rsidRPr="00000000" w14:paraId="70D76A51"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30 %</w:t>
                              </w:r>
                            </w:p>
                            <w:p w:rsidR="00D208C6" w:rsidDel="00000000" w:rsidP="00000000" w:rsidRDefault="00D208C6" w:rsidRPr="00000000" w14:paraId="13169825"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20 %</w:t>
                              </w:r>
                            </w:p>
                            <w:p w:rsidR="00D208C6" w:rsidDel="00000000" w:rsidP="00000000" w:rsidRDefault="00D208C6" w:rsidRPr="00000000" w14:paraId="64D77A83"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10 %</w:t>
                              </w:r>
                            </w:p>
                            <w:p w:rsidR="00D208C6" w:rsidDel="00000000" w:rsidP="00000000" w:rsidRDefault="00D208C6" w:rsidRPr="00000000" w14:paraId="3983E0D6" w14:textId="77777777">
                              <w:pPr>
                                <w:spacing w:line="288" w:lineRule="auto"/>
                                <w:jc w:val="right"/>
                                <w:rPr>
                                  <w:rFonts w:ascii="Raleway" w:hAnsi="Raleway"/>
                                  <w:color w:val="1f1b0d"/>
                                  <w:sz w:val="18"/>
                                  <w:szCs w:val="20"/>
                                  <w:lang w:val="fr-CA"/>
                                </w:rPr>
                              </w:pPr>
                              <w:r w:rsidDel="00000000" w:rsidR="00000000" w:rsidRPr="00000000">
                                <w:rPr>
                                  <w:rFonts w:ascii="Raleway" w:eastAsia="Raleway" w:hAnsi="Raleway"/>
                                  <w:color w:val="1f1b0d"/>
                                  <w:sz w:val="18"/>
                                  <w:szCs w:val="18"/>
                                  <w:lang w:val="fr-CA"/>
                                </w:rPr>
                                <w:t>0 %</w:t>
                              </w:r>
                            </w:p>
                          </w:txbxContent>
                        </wps:txbx>
                        <wps:bodyPr anchorCtr="0" anchor="t" bIns="0" lIns="0" rIns="0" rot="0" vert="horz" wrap="square" tIns="0">
                          <a:spAutoFit/>
                        </wps:bodyPr>
                      </wps:wsp>
                    </wpg:wgp>
                  </a:graphicData>
                </a:graphic>
              </wp:anchor>
            </w:drawing>
          </mc:Choice>
          <mc:Fallback>
            <w:drawing>
              <wp:anchor allowOverlap="1" behindDoc="0" distB="0" distT="0" distL="114300" distR="114300" hidden="0" layoutInCell="1" locked="0" relativeHeight="0" simplePos="0">
                <wp:simplePos x="0" y="0"/>
                <wp:positionH relativeFrom="column">
                  <wp:posOffset>400050</wp:posOffset>
                </wp:positionH>
                <wp:positionV relativeFrom="paragraph">
                  <wp:posOffset>4498975</wp:posOffset>
                </wp:positionV>
                <wp:extent cx="6789420" cy="3451860"/>
                <wp:effectExtent b="0" l="0" r="0" t="0"/>
                <wp:wrapNone/>
                <wp:docPr id="89" name="image111.png"/>
                <a:graphic>
                  <a:graphicData uri="http://schemas.openxmlformats.org/drawingml/2006/picture">
                    <pic:pic>
                      <pic:nvPicPr>
                        <pic:cNvPr id="0" name="image111.png"/>
                        <pic:cNvPicPr preferRelativeResize="0"/>
                      </pic:nvPicPr>
                      <pic:blipFill>
                        <a:blip r:embed="rId123"/>
                        <a:srcRect b="0" l="0" r="0" t="0"/>
                        <a:stretch>
                          <a:fillRect/>
                        </a:stretch>
                      </pic:blipFill>
                      <pic:spPr>
                        <a:xfrm>
                          <a:off x="0" y="0"/>
                          <a:ext cx="6789420" cy="3451860"/>
                        </a:xfrm>
                        <a:prstGeom prst="rect"/>
                        <a:ln/>
                      </pic:spPr>
                    </pic:pic>
                  </a:graphicData>
                </a:graphic>
              </wp:anchor>
            </w:drawing>
          </mc:Fallback>
        </mc:AlternateContent>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sectPr>
          <w:type w:val="nextPage"/>
          <w:pgSz w:h="16840" w:w="11907" w:orient="portrait"/>
          <w:pgMar w:bottom="397" w:top="454" w:left="0" w:right="397" w:header="425" w:footer="284"/>
        </w:sect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597242</wp:posOffset>
                </wp:positionH>
                <wp:positionV relativeFrom="paragraph">
                  <wp:posOffset>15268</wp:posOffset>
                </wp:positionV>
                <wp:extent cx="6400800" cy="9558000"/>
                <wp:effectExtent b="5715" l="0" r="0" t="0"/>
                <wp:wrapNone/>
                <wp:docPr id="22" name=""/>
                <a:graphic>
                  <a:graphicData uri="http://schemas.microsoft.com/office/word/2010/wordprocessingShape">
                    <wps:wsp>
                      <wps:cNvSpPr/>
                      <wps:spPr bwMode="auto">
                        <a:xfrm>
                          <a:off x="0" y="0"/>
                          <a:ext cx="6400800" cy="9558000"/>
                        </a:xfrm>
                        <a:custGeom>
                          <a:avLst/>
                          <a:gdLst>
                            <a:gd fmla="+- 0 11020 941" name="T0"/>
                            <a:gd fmla="*/ T0 w 10080" name="T1"/>
                            <a:gd fmla="+- 0 932 897" name="T2"/>
                            <a:gd fmla="*/ 932 h 15053" name="T3"/>
                            <a:gd fmla="+- 0 10986 941" name="T4"/>
                            <a:gd fmla="*/ T4 w 10080" name="T5"/>
                            <a:gd fmla="+- 0 932 897" name="T6"/>
                            <a:gd fmla="*/ 932 h 15053" name="T7"/>
                            <a:gd fmla="+- 0 10986 941" name="T8"/>
                            <a:gd fmla="*/ T8 w 10080" name="T9"/>
                            <a:gd fmla="+- 0 15915 897" name="T10"/>
                            <a:gd fmla="*/ 15915 h 15053" name="T11"/>
                            <a:gd fmla="+- 0 11020 941" name="T12"/>
                            <a:gd fmla="*/ T12 w 10080" name="T13"/>
                            <a:gd fmla="+- 0 15915 897" name="T14"/>
                            <a:gd fmla="*/ 15915 h 15053" name="T15"/>
                            <a:gd fmla="+- 0 11020 941" name="T16"/>
                            <a:gd fmla="*/ T16 w 10080" name="T17"/>
                            <a:gd fmla="+- 0 932 897" name="T18"/>
                            <a:gd fmla="*/ 932 h 15053" name="T19"/>
                            <a:gd fmla="+- 0 11020 941" name="T20"/>
                            <a:gd fmla="*/ T20 w 10080" name="T21"/>
                            <a:gd fmla="+- 0 897 897" name="T22"/>
                            <a:gd fmla="*/ 897 h 15053" name="T23"/>
                            <a:gd fmla="+- 0 941 941" name="T24"/>
                            <a:gd fmla="*/ T24 w 10080" name="T25"/>
                            <a:gd fmla="+- 0 897 897" name="T26"/>
                            <a:gd fmla="*/ 897 h 15053" name="T27"/>
                            <a:gd fmla="+- 0 941 941" name="T28"/>
                            <a:gd fmla="*/ T28 w 10080" name="T29"/>
                            <a:gd fmla="+- 0 931 897" name="T30"/>
                            <a:gd fmla="*/ 931 h 15053" name="T31"/>
                            <a:gd fmla="+- 0 941 941" name="T32"/>
                            <a:gd fmla="*/ T32 w 10080" name="T33"/>
                            <a:gd fmla="+- 0 15916 897" name="T34"/>
                            <a:gd fmla="*/ 15916 h 15053" name="T35"/>
                            <a:gd fmla="+- 0 941 941" name="T36"/>
                            <a:gd fmla="*/ T36 w 10080" name="T37"/>
                            <a:gd fmla="+- 0 15950 897" name="T38"/>
                            <a:gd fmla="*/ 15950 h 15053" name="T39"/>
                            <a:gd fmla="+- 0 11020 941" name="T40"/>
                            <a:gd fmla="*/ T40 w 10080" name="T41"/>
                            <a:gd fmla="+- 0 15950 897" name="T42"/>
                            <a:gd fmla="*/ 15950 h 15053" name="T43"/>
                            <a:gd fmla="+- 0 11020 941" name="T44"/>
                            <a:gd fmla="*/ T44 w 10080" name="T45"/>
                            <a:gd fmla="+- 0 15916 897" name="T46"/>
                            <a:gd fmla="*/ 15916 h 15053" name="T47"/>
                            <a:gd fmla="+- 0 976 941" name="T48"/>
                            <a:gd fmla="*/ T48 w 10080" name="T49"/>
                            <a:gd fmla="+- 0 15916 897" name="T50"/>
                            <a:gd fmla="*/ 15916 h 15053" name="T51"/>
                            <a:gd fmla="+- 0 976 941" name="T52"/>
                            <a:gd fmla="*/ T52 w 10080" name="T53"/>
                            <a:gd fmla="+- 0 931 897" name="T54"/>
                            <a:gd fmla="*/ 931 h 15053" name="T55"/>
                            <a:gd fmla="+- 0 11020 941" name="T56"/>
                            <a:gd fmla="*/ T56 w 10080" name="T57"/>
                            <a:gd fmla="+- 0 931 897" name="T58"/>
                            <a:gd fmla="*/ 931 h 15053" name="T59"/>
                            <a:gd fmla="+- 0 11020 941" name="T60"/>
                            <a:gd fmla="*/ T60 w 10080" name="T61"/>
                            <a:gd fmla="+- 0 897 897" name="T62"/>
                            <a:gd fmla="*/ 897 h 15053" name="T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b="b" l="0" r="r" t="0"/>
                          <a:pathLst>
                            <a:path h="15053" w="10080">
                              <a:moveTo>
                                <a:pt x="10079" y="35"/>
                              </a:moveTo>
                              <a:lnTo>
                                <a:pt x="10045" y="35"/>
                              </a:lnTo>
                              <a:lnTo>
                                <a:pt x="10045" y="15018"/>
                              </a:lnTo>
                              <a:lnTo>
                                <a:pt x="10079" y="15018"/>
                              </a:lnTo>
                              <a:lnTo>
                                <a:pt x="10079" y="35"/>
                              </a:lnTo>
                              <a:close/>
                              <a:moveTo>
                                <a:pt x="10079" y="0"/>
                              </a:moveTo>
                              <a:lnTo>
                                <a:pt x="0" y="0"/>
                              </a:lnTo>
                              <a:lnTo>
                                <a:pt x="0" y="34"/>
                              </a:lnTo>
                              <a:lnTo>
                                <a:pt x="0" y="15019"/>
                              </a:lnTo>
                              <a:lnTo>
                                <a:pt x="0" y="15053"/>
                              </a:lnTo>
                              <a:lnTo>
                                <a:pt x="10079" y="15053"/>
                              </a:lnTo>
                              <a:lnTo>
                                <a:pt x="10079" y="15019"/>
                              </a:lnTo>
                              <a:lnTo>
                                <a:pt x="35" y="15019"/>
                              </a:lnTo>
                              <a:lnTo>
                                <a:pt x="35" y="34"/>
                              </a:lnTo>
                              <a:lnTo>
                                <a:pt x="10079" y="34"/>
                              </a:lnTo>
                              <a:lnTo>
                                <a:pt x="10079"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597242</wp:posOffset>
                </wp:positionH>
                <wp:positionV relativeFrom="paragraph">
                  <wp:posOffset>15268</wp:posOffset>
                </wp:positionV>
                <wp:extent cx="6400800" cy="9563715"/>
                <wp:effectExtent b="0" l="0" r="0" t="0"/>
                <wp:wrapNone/>
                <wp:docPr id="22" name="image31.png"/>
                <a:graphic>
                  <a:graphicData uri="http://schemas.openxmlformats.org/drawingml/2006/picture">
                    <pic:pic>
                      <pic:nvPicPr>
                        <pic:cNvPr id="0" name="image31.png"/>
                        <pic:cNvPicPr preferRelativeResize="0"/>
                      </pic:nvPicPr>
                      <pic:blipFill>
                        <a:blip r:embed="rId124"/>
                        <a:srcRect b="0" l="0" r="0" t="0"/>
                        <a:stretch>
                          <a:fillRect/>
                        </a:stretch>
                      </pic:blipFill>
                      <pic:spPr>
                        <a:xfrm>
                          <a:off x="0" y="0"/>
                          <a:ext cx="6400800" cy="9563715"/>
                        </a:xfrm>
                        <a:prstGeom prst="rect"/>
                        <a:ln/>
                      </pic:spPr>
                    </pic:pic>
                  </a:graphicData>
                </a:graphic>
              </wp:anchor>
            </w:drawing>
          </mc:Fallback>
        </mc:AlternateContent>
      </w:r>
      <w:r w:rsidDel="00000000" w:rsidR="00000000" w:rsidRPr="00000000">
        <w:drawing>
          <wp:anchor allowOverlap="1" behindDoc="1" distB="0" distT="0" distL="0" distR="0" hidden="0" layoutInCell="1" locked="0" relativeHeight="0" simplePos="0">
            <wp:simplePos x="0" y="0"/>
            <wp:positionH relativeFrom="column">
              <wp:posOffset>1657692</wp:posOffset>
            </wp:positionH>
            <wp:positionV relativeFrom="paragraph">
              <wp:posOffset>6693562</wp:posOffset>
            </wp:positionV>
            <wp:extent cx="4161600" cy="3448800"/>
            <wp:effectExtent b="0" l="0" r="0" t="0"/>
            <wp:wrapNone/>
            <wp:docPr id="124" name="image98.png"/>
            <a:graphic>
              <a:graphicData uri="http://schemas.openxmlformats.org/drawingml/2006/picture">
                <pic:pic>
                  <pic:nvPicPr>
                    <pic:cNvPr id="0" name="image98.png"/>
                    <pic:cNvPicPr preferRelativeResize="0"/>
                  </pic:nvPicPr>
                  <pic:blipFill>
                    <a:blip r:embed="rId125"/>
                    <a:srcRect b="0" l="0" r="0" t="0"/>
                    <a:stretch>
                      <a:fillRect/>
                    </a:stretch>
                  </pic:blipFill>
                  <pic:spPr>
                    <a:xfrm>
                      <a:off x="0" y="0"/>
                      <a:ext cx="4161600" cy="3448800"/>
                    </a:xfrm>
                    <a:prstGeom prst="rect"/>
                    <a:ln/>
                  </pic:spPr>
                </pic:pic>
              </a:graphicData>
            </a:graphic>
          </wp:anchor>
        </w:drawing>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45720</wp:posOffset>
                </wp:positionV>
                <wp:extent cx="6362163" cy="6774287"/>
                <wp:effectExtent b="4445" l="0" r="0" t="0"/>
                <wp:wrapNone/>
                <wp:docPr id="106" name=""/>
                <a:graphic>
                  <a:graphicData uri="http://schemas.microsoft.com/office/word/2010/wordprocessingShape">
                    <wps:wsp>
                      <wps:cNvSpPr txBox="1">
                        <a:spLocks noChangeArrowheads="1"/>
                      </wps:cNvSpPr>
                      <wps:spPr bwMode="auto">
                        <a:xfrm>
                          <a:off x="0" y="0"/>
                          <a:ext cx="6362163" cy="6774287"/>
                        </a:xfrm>
                        <a:prstGeom prst="rect">
                          <a:avLst/>
                        </a:prstGeom>
                        <a:noFill/>
                        <a:ln w="9525">
                          <a:noFill/>
                          <a:miter lim="800000"/>
                          <a:headEnd/>
                          <a:tailEnd/>
                        </a:ln>
                      </wps:spPr>
                      <wps:txbx>
                        <w:txbxContent>
                          <w:p w:rsidR="00D208C6" w:rsidDel="00000000" w:rsidP="00000000" w:rsidRDefault="00D208C6" w:rsidRPr="00DC061A" w14:paraId="0400EC84" w14:textId="77777777">
                            <w:pPr>
                              <w:spacing w:line="264" w:lineRule="auto"/>
                              <w:rPr>
                                <w:rFonts w:ascii="Raleway" w:hAnsi="Raleway"/>
                                <w:color w:val="1f1b0d"/>
                                <w:sz w:val="20"/>
                                <w:szCs w:val="20"/>
                                <w:lang w:val="fr-FR"/>
                              </w:rPr>
                            </w:pPr>
                            <w:r w:rsidDel="00000000" w:rsidR="00000000" w:rsidRPr="00DC061A">
                              <w:rPr>
                                <w:rFonts w:ascii="Raleway" w:eastAsia="Raleway" w:hAnsi="Raleway"/>
                                <w:color w:val="1f1b0d"/>
                                <w:sz w:val="20"/>
                                <w:szCs w:val="20"/>
                                <w:lang w:val="fr-CA"/>
                              </w:rPr>
                              <w:t>Une grande partie de la recherche actuelle sur la PC est axée sur le développement d’une meilleure compréhension du trouble en déterminant les facteurs de risque génétiques et les causes. Même si de tels domaines de recherche sont importants, un grand nombre de répondants au sondage ont souligné qu’ils aimeraient participer à des recherches qui appuient les efforts visant à améliorer l’innovation technologique, les thérapies et les traitements non conventionnels.</w:t>
                            </w:r>
                          </w:p>
                          <w:p w:rsidR="00D208C6" w:rsidDel="00000000" w:rsidP="00000000" w:rsidRDefault="00D208C6" w:rsidRPr="00DC061A" w14:paraId="327E443E" w14:textId="77777777">
                            <w:pPr>
                              <w:spacing w:line="264" w:lineRule="auto"/>
                              <w:rPr>
                                <w:rFonts w:ascii="Raleway" w:hAnsi="Raleway"/>
                                <w:color w:val="1f1b0d"/>
                                <w:sz w:val="20"/>
                                <w:szCs w:val="20"/>
                                <w:lang w:val="fr-FR"/>
                              </w:rPr>
                            </w:pPr>
                          </w:p>
                          <w:p w:rsidR="00D208C6" w:rsidDel="00000000" w:rsidP="00000000" w:rsidRDefault="00D208C6" w:rsidRPr="00DC061A" w14:paraId="310CD285" w14:textId="77777777">
                            <w:pPr>
                              <w:spacing w:line="264" w:lineRule="auto"/>
                              <w:rPr>
                                <w:rFonts w:ascii="Raleway" w:hAnsi="Raleway"/>
                                <w:color w:val="1f1b0d"/>
                                <w:sz w:val="20"/>
                                <w:szCs w:val="20"/>
                                <w:lang w:val="fr-FR"/>
                              </w:rPr>
                            </w:pPr>
                            <w:r w:rsidDel="00000000" w:rsidR="00000000" w:rsidRPr="00DC061A">
                              <w:rPr>
                                <w:rFonts w:ascii="Raleway" w:eastAsia="Raleway" w:hAnsi="Raleway"/>
                                <w:color w:val="1f1b0d"/>
                                <w:sz w:val="20"/>
                                <w:szCs w:val="20"/>
                                <w:lang w:val="fr-CA"/>
                              </w:rPr>
                              <w:t>Bien que cette analyse mette en évidence certains éléments clés concernant les types d’initiatives de recherche que la communauté de la PC souhaite explorer, nous considérons beaucoup d’autres domaines auxquels les personnes atteintes de PC pourraient s’intéresser. Comme nous l’avons mentionné tout au long du rapport, pour concrétiser une stratégie nationale pour la PC, des domaines d’étude importants nécessitent une attention plus approfondie, y compris les domaines de recherche d’intérêt de la communauté de la PC.</w:t>
                            </w:r>
                          </w:p>
                          <w:p w:rsidR="00D208C6" w:rsidDel="00000000" w:rsidP="00000000" w:rsidRDefault="00D208C6" w:rsidRPr="003F462D" w14:paraId="53F5038B" w14:textId="77777777">
                            <w:pPr>
                              <w:pStyle w:val="BodyText"/>
                              <w:spacing w:after="240" w:before="240" w:line="276" w:lineRule="auto"/>
                              <w:rPr>
                                <w:rFonts w:ascii="Raleway" w:cs="Raleway" w:eastAsia="Raleway" w:hAnsi="Raleway"/>
                                <w:color w:val="379e79"/>
                                <w:sz w:val="30"/>
                                <w:szCs w:val="30"/>
                                <w:lang w:val="it-IT"/>
                              </w:rPr>
                            </w:pPr>
                            <w:r w:rsidDel="00000000" w:rsidR="00000000" w:rsidRPr="00000000">
                              <w:rPr>
                                <w:rFonts w:ascii="Raleway" w:cs="Raleway" w:eastAsia="Raleway" w:hAnsi="Raleway"/>
                                <w:color w:val="379e79"/>
                                <w:sz w:val="30"/>
                                <w:szCs w:val="30"/>
                                <w:lang w:val="fr-CA"/>
                              </w:rPr>
                              <w:t>Une voie vers la recherche inclusive</w:t>
                            </w:r>
                          </w:p>
                          <w:p w:rsidR="00D208C6" w:rsidDel="00000000" w:rsidP="00000000" w:rsidRDefault="00D208C6" w:rsidRPr="00DC061A" w14:paraId="7995D36B" w14:textId="77777777">
                            <w:pPr>
                              <w:spacing w:line="264" w:lineRule="auto"/>
                              <w:rPr>
                                <w:rFonts w:ascii="Raleway" w:hAnsi="Raleway"/>
                                <w:color w:val="1f1b0d"/>
                                <w:sz w:val="20"/>
                                <w:szCs w:val="20"/>
                                <w:lang w:val="fr-FR"/>
                              </w:rPr>
                            </w:pPr>
                            <w:r w:rsidDel="00000000" w:rsidR="00000000" w:rsidRPr="00DC061A">
                              <w:rPr>
                                <w:rFonts w:ascii="Raleway" w:eastAsia="Raleway" w:hAnsi="Raleway"/>
                                <w:color w:val="1f1b0d"/>
                                <w:sz w:val="20"/>
                                <w:szCs w:val="20"/>
                                <w:lang w:val="fr-CA"/>
                              </w:rPr>
                              <w:t>Les domaines de recherche d’intérêt saisis dans le sondage présentent les points de vue d’une petite partie des personnes atteintes de PC et de leurs familles et, par conséquent, peuvent ne pas comprendre les points de vue de la communauté élargie de la PC; cependant, cette limite offre une occasion d’analyse future pour mieux comprendre les expériences vécues des groupes à l’extérieur de cette cohorte. De plus, les méthodes de recherche inclusives n’ont pas été incluses comme option dans les questions du sondage concernant les types de recherche dans lesquels la population d’échantillons aimerait s’impliquer – cela laisse de la place pour fournir de l’éducation à la communauté de la PC et aux chercheurs sur les méthodologies inclusives.</w:t>
                            </w:r>
                          </w:p>
                          <w:p w:rsidR="00D208C6" w:rsidDel="00000000" w:rsidP="00000000" w:rsidRDefault="00D208C6" w:rsidRPr="00DC061A" w14:paraId="03DCAD9B" w14:textId="77777777">
                            <w:pPr>
                              <w:spacing w:line="264" w:lineRule="auto"/>
                              <w:rPr>
                                <w:rFonts w:ascii="Raleway" w:hAnsi="Raleway"/>
                                <w:color w:val="1f1b0d"/>
                                <w:sz w:val="20"/>
                                <w:szCs w:val="20"/>
                                <w:lang w:val="fr-FR"/>
                              </w:rPr>
                            </w:pPr>
                          </w:p>
                          <w:p w:rsidR="00D208C6" w:rsidDel="00000000" w:rsidP="00000000" w:rsidRDefault="00D208C6" w:rsidRPr="00DC061A" w14:paraId="43FCBEFE" w14:textId="77777777">
                            <w:pPr>
                              <w:spacing w:line="264" w:lineRule="auto"/>
                              <w:rPr>
                                <w:rFonts w:ascii="Raleway" w:hAnsi="Raleway"/>
                                <w:color w:val="1f1b0d"/>
                                <w:sz w:val="20"/>
                                <w:szCs w:val="20"/>
                                <w:lang w:val="fr-CA"/>
                              </w:rPr>
                            </w:pPr>
                            <w:r w:rsidDel="00000000" w:rsidR="00000000" w:rsidRPr="00DC061A">
                              <w:rPr>
                                <w:rFonts w:ascii="Raleway" w:eastAsia="Raleway" w:hAnsi="Raleway"/>
                                <w:color w:val="1f1b0d"/>
                                <w:sz w:val="20"/>
                                <w:szCs w:val="20"/>
                                <w:lang w:val="fr-CA"/>
                              </w:rPr>
                              <w:t>La réalisation de recherches inclusives nécessite beaucoup plus qu’une analyse qualitative; elle nécessite des recherches menées par des participants où les participants étudiés sont complètement immergés dans le processus. Cette méthode indique que les connaissances sur la communauté doivent être tirées du travail avec la communauté. En travaillant dans un espace inclusif, la communauté devient un partenaire égal qui aide à développer la recherche en rejoignant les « professionnels » dans un dialogue. Cela impliquerait de concevoir ensemble les questions de la recherche, le sondage, l’analyse et le rapport. Au fur et à mesure que nous progressons, les futurs chercheurs devraient envisager de mettre au point des moyens pour incorporer des méthodes inclusives dans la discussion vers une stratégie nationale afin de reconnaître l’autonomie et la sagesse pratique de la communauté de la PC.</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605307</wp:posOffset>
                </wp:positionH>
                <wp:positionV relativeFrom="paragraph">
                  <wp:posOffset>45720</wp:posOffset>
                </wp:positionV>
                <wp:extent cx="6362163" cy="6778732"/>
                <wp:effectExtent b="0" l="0" r="0" t="0"/>
                <wp:wrapNone/>
                <wp:docPr id="106" name="image137.png"/>
                <a:graphic>
                  <a:graphicData uri="http://schemas.openxmlformats.org/drawingml/2006/picture">
                    <pic:pic>
                      <pic:nvPicPr>
                        <pic:cNvPr id="0" name="image137.png"/>
                        <pic:cNvPicPr preferRelativeResize="0"/>
                      </pic:nvPicPr>
                      <pic:blipFill>
                        <a:blip r:embed="rId126"/>
                        <a:srcRect b="0" l="0" r="0" t="0"/>
                        <a:stretch>
                          <a:fillRect/>
                        </a:stretch>
                      </pic:blipFill>
                      <pic:spPr>
                        <a:xfrm>
                          <a:off x="0" y="0"/>
                          <a:ext cx="6362163" cy="6778732"/>
                        </a:xfrm>
                        <a:prstGeom prst="rect"/>
                        <a:ln/>
                      </pic:spPr>
                    </pic:pic>
                  </a:graphicData>
                </a:graphic>
              </wp:anchor>
            </w:drawing>
          </mc:Fallback>
        </mc:AlternateConten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17"/>
          <w:szCs w:val="17"/>
          <w:u w:val="none"/>
          <w:shd w:fill="auto" w:val="clear"/>
          <w:vertAlign w:val="baseline"/>
        </w:rPr>
        <w:sectPr>
          <w:type w:val="nextPage"/>
          <w:pgSz w:h="16840" w:w="11907" w:orient="portrait"/>
          <w:pgMar w:bottom="397" w:top="454" w:left="0" w:right="397" w:header="425" w:footer="284"/>
        </w:sectPr>
      </w:pPr>
      <w:r w:rsidDel="00000000" w:rsidR="00000000" w:rsidRPr="00000000">
        <w:rPr>
          <w:rFonts w:ascii="Arial" w:cs="Arial" w:eastAsia="Arial" w:hAnsi="Arial"/>
          <w:b w:val="1"/>
          <w:i w:val="0"/>
          <w:smallCaps w:val="0"/>
          <w:strike w:val="0"/>
          <w:color w:val="000000"/>
          <w:sz w:val="19"/>
          <w:szCs w:val="19"/>
          <w:u w:val="none"/>
          <w:shd w:fill="auto" w:val="clear"/>
          <w:vertAlign w:val="baseline"/>
        </w:rPr>
        <mc:AlternateContent>
          <mc:Choice Requires="wps">
            <w:drawing>
              <wp:anchor allowOverlap="1" behindDoc="1" distB="0" distT="0" distL="0" distR="0" hidden="0" layoutInCell="1" locked="0" relativeHeight="0" simplePos="0">
                <wp:simplePos x="0" y="0"/>
                <wp:positionH relativeFrom="page">
                  <wp:posOffset>0</wp:posOffset>
                </wp:positionH>
                <wp:positionV relativeFrom="page">
                  <wp:posOffset>562708</wp:posOffset>
                </wp:positionV>
                <wp:extent cx="6998335" cy="9558655"/>
                <wp:effectExtent b="4445" l="0" r="0" t="0"/>
                <wp:wrapNone/>
                <wp:docPr id="18" name=""/>
                <a:graphic>
                  <a:graphicData uri="http://schemas.microsoft.com/office/word/2010/wordprocessingShape">
                    <wps:wsp>
                      <wps:cNvSpPr/>
                      <wps:spPr bwMode="auto">
                        <a:xfrm>
                          <a:off x="0" y="0"/>
                          <a:ext cx="6998335" cy="9558655"/>
                        </a:xfrm>
                        <a:custGeom>
                          <a:avLst/>
                          <a:gdLst>
                            <a:gd fmla="*/ 11020 w 11021" name="T0"/>
                            <a:gd fmla="+- 0 932 897" name="T1"/>
                            <a:gd fmla="*/ 932 h 15053" name="T2"/>
                            <a:gd fmla="*/ 10986 w 11021" name="T3"/>
                            <a:gd fmla="+- 0 932 897" name="T4"/>
                            <a:gd fmla="*/ 932 h 15053" name="T5"/>
                            <a:gd fmla="*/ 10986 w 11021" name="T6"/>
                            <a:gd fmla="+- 0 15915 897" name="T7"/>
                            <a:gd fmla="*/ 15915 h 15053" name="T8"/>
                            <a:gd fmla="*/ 11020 w 11021" name="T9"/>
                            <a:gd fmla="+- 0 15915 897" name="T10"/>
                            <a:gd fmla="*/ 15915 h 15053" name="T11"/>
                            <a:gd fmla="*/ 11020 w 11021" name="T12"/>
                            <a:gd fmla="+- 0 932 897" name="T13"/>
                            <a:gd fmla="*/ 932 h 15053" name="T14"/>
                            <a:gd fmla="*/ 11020 w 11021" name="T15"/>
                            <a:gd fmla="+- 0 897 897" name="T16"/>
                            <a:gd fmla="*/ 897 h 15053" name="T17"/>
                            <a:gd fmla="*/ 8115 w 11021" name="T18"/>
                            <a:gd fmla="+- 0 897 897" name="T19"/>
                            <a:gd fmla="*/ 897 h 15053" name="T20"/>
                            <a:gd fmla="*/ 8115 w 11021" name="T21"/>
                            <a:gd fmla="+- 0 897 897" name="T22"/>
                            <a:gd fmla="*/ 897 h 15053" name="T23"/>
                            <a:gd fmla="*/ 0 w 11021" name="T24"/>
                            <a:gd fmla="+- 0 897 897" name="T25"/>
                            <a:gd fmla="*/ 897 h 15053" name="T26"/>
                            <a:gd fmla="*/ 0 w 11021" name="T27"/>
                            <a:gd fmla="+- 0 3510 897" name="T28"/>
                            <a:gd fmla="*/ 3510 h 15053" name="T29"/>
                            <a:gd fmla="*/ 941 w 11021" name="T30"/>
                            <a:gd fmla="+- 0 3510 897" name="T31"/>
                            <a:gd fmla="*/ 3510 h 15053" name="T32"/>
                            <a:gd fmla="*/ 941 w 11021" name="T33"/>
                            <a:gd fmla="+- 0 15916 897" name="T34"/>
                            <a:gd fmla="*/ 15916 h 15053" name="T35"/>
                            <a:gd fmla="*/ 941 w 11021" name="T36"/>
                            <a:gd fmla="+- 0 15950 897" name="T37"/>
                            <a:gd fmla="*/ 15950 h 15053" name="T38"/>
                            <a:gd fmla="*/ 11020 w 11021" name="T39"/>
                            <a:gd fmla="+- 0 15950 897" name="T40"/>
                            <a:gd fmla="*/ 15950 h 15053" name="T41"/>
                            <a:gd fmla="*/ 11020 w 11021" name="T42"/>
                            <a:gd fmla="+- 0 15916 897" name="T43"/>
                            <a:gd fmla="*/ 15916 h 15053" name="T44"/>
                            <a:gd fmla="*/ 976 w 11021" name="T45"/>
                            <a:gd fmla="+- 0 15916 897" name="T46"/>
                            <a:gd fmla="*/ 15916 h 15053" name="T47"/>
                            <a:gd fmla="*/ 976 w 11021" name="T48"/>
                            <a:gd fmla="+- 0 3510 897" name="T49"/>
                            <a:gd fmla="*/ 3510 h 15053" name="T50"/>
                            <a:gd fmla="*/ 8115 w 11021" name="T51"/>
                            <a:gd fmla="+- 0 3510 897" name="T52"/>
                            <a:gd fmla="*/ 3510 h 15053" name="T53"/>
                            <a:gd fmla="*/ 8115 w 11021" name="T54"/>
                            <a:gd fmla="+- 0 931 897" name="T55"/>
                            <a:gd fmla="*/ 931 h 15053" name="T56"/>
                            <a:gd fmla="*/ 11020 w 11021" name="T57"/>
                            <a:gd fmla="+- 0 931 897" name="T58"/>
                            <a:gd fmla="*/ 931 h 15053" name="T59"/>
                            <a:gd fmla="*/ 11020 w 11021" name="T60"/>
                            <a:gd fmla="+- 0 897 897" name="T61"/>
                            <a:gd fmla="*/ 897 h 15053" name="T6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b="b" l="0" r="r" t="0"/>
                          <a:pathLst>
                            <a:path h="15053" w="11021">
                              <a:moveTo>
                                <a:pt x="11020" y="35"/>
                              </a:moveTo>
                              <a:lnTo>
                                <a:pt x="10986" y="35"/>
                              </a:lnTo>
                              <a:lnTo>
                                <a:pt x="10986" y="15018"/>
                              </a:lnTo>
                              <a:lnTo>
                                <a:pt x="11020" y="15018"/>
                              </a:lnTo>
                              <a:lnTo>
                                <a:pt x="11020" y="35"/>
                              </a:lnTo>
                              <a:close/>
                              <a:moveTo>
                                <a:pt x="11020" y="0"/>
                              </a:moveTo>
                              <a:lnTo>
                                <a:pt x="8115" y="0"/>
                              </a:lnTo>
                              <a:lnTo>
                                <a:pt x="0" y="0"/>
                              </a:lnTo>
                              <a:lnTo>
                                <a:pt x="0" y="2613"/>
                              </a:lnTo>
                              <a:lnTo>
                                <a:pt x="941" y="2613"/>
                              </a:lnTo>
                              <a:lnTo>
                                <a:pt x="941" y="15019"/>
                              </a:lnTo>
                              <a:lnTo>
                                <a:pt x="941" y="15053"/>
                              </a:lnTo>
                              <a:lnTo>
                                <a:pt x="11020" y="15053"/>
                              </a:lnTo>
                              <a:lnTo>
                                <a:pt x="11020" y="15019"/>
                              </a:lnTo>
                              <a:lnTo>
                                <a:pt x="976" y="15019"/>
                              </a:lnTo>
                              <a:lnTo>
                                <a:pt x="976" y="2613"/>
                              </a:lnTo>
                              <a:lnTo>
                                <a:pt x="8115" y="2613"/>
                              </a:lnTo>
                              <a:lnTo>
                                <a:pt x="8115" y="34"/>
                              </a:lnTo>
                              <a:lnTo>
                                <a:pt x="11020" y="34"/>
                              </a:lnTo>
                              <a:lnTo>
                                <a:pt x="11020" y="0"/>
                              </a:lnTo>
                              <a:close/>
                            </a:path>
                          </a:pathLst>
                        </a:cu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562708</wp:posOffset>
                </wp:positionV>
                <wp:extent cx="6998335" cy="9563100"/>
                <wp:effectExtent b="0" l="0" r="0" t="0"/>
                <wp:wrapNone/>
                <wp:docPr id="18" name="image27.png"/>
                <a:graphic>
                  <a:graphicData uri="http://schemas.openxmlformats.org/drawingml/2006/picture">
                    <pic:pic>
                      <pic:nvPicPr>
                        <pic:cNvPr id="0" name="image27.png"/>
                        <pic:cNvPicPr preferRelativeResize="0"/>
                      </pic:nvPicPr>
                      <pic:blipFill>
                        <a:blip r:embed="rId127"/>
                        <a:srcRect b="0" l="0" r="0" t="0"/>
                        <a:stretch>
                          <a:fillRect/>
                        </a:stretch>
                      </pic:blipFill>
                      <pic:spPr>
                        <a:xfrm>
                          <a:off x="0" y="0"/>
                          <a:ext cx="6998335" cy="9563100"/>
                        </a:xfrm>
                        <a:prstGeom prst="rect"/>
                        <a:ln/>
                      </pic:spPr>
                    </pic:pic>
                  </a:graphicData>
                </a:graphic>
              </wp:anchor>
            </w:drawing>
          </mc:Fallback>
        </mc:AlternateContent>
      </w: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600501</wp:posOffset>
                </wp:positionH>
                <wp:positionV relativeFrom="paragraph">
                  <wp:posOffset>1330916</wp:posOffset>
                </wp:positionV>
                <wp:extent cx="6362065" cy="7670042"/>
                <wp:effectExtent b="0" l="0" r="0" t="0"/>
                <wp:wrapNone/>
                <wp:docPr id="7" name=""/>
                <a:graphic>
                  <a:graphicData uri="http://schemas.microsoft.com/office/word/2010/wordprocessingShape">
                    <wps:wsp>
                      <wps:cNvSpPr txBox="1">
                        <a:spLocks noChangeArrowheads="1"/>
                      </wps:cNvSpPr>
                      <wps:spPr bwMode="auto">
                        <a:xfrm>
                          <a:off x="0" y="0"/>
                          <a:ext cx="6362065" cy="7670042"/>
                        </a:xfrm>
                        <a:prstGeom prst="rect">
                          <a:avLst/>
                        </a:prstGeom>
                        <a:noFill/>
                        <a:ln w="9525">
                          <a:noFill/>
                          <a:miter lim="800000"/>
                          <a:headEnd/>
                          <a:tailEnd/>
                        </a:ln>
                      </wps:spPr>
                      <wps:txbx>
                        <w:txbxContent>
                          <w:p w:rsidR="00D208C6" w:rsidDel="00000000" w:rsidP="00000000" w:rsidRDefault="00D208C6" w:rsidRPr="00DC061A" w14:paraId="466B0110" w14:textId="77777777">
                            <w:pPr>
                              <w:spacing w:line="264" w:lineRule="auto"/>
                              <w:rPr>
                                <w:rFonts w:ascii="Raleway" w:hAnsi="Raleway"/>
                                <w:color w:val="1f1b0d"/>
                                <w:sz w:val="20"/>
                                <w:szCs w:val="20"/>
                                <w:lang w:val="fr-CA"/>
                              </w:rPr>
                            </w:pPr>
                            <w:r w:rsidDel="00000000" w:rsidR="00000000" w:rsidRPr="00DC061A">
                              <w:rPr>
                                <w:rFonts w:ascii="Raleway" w:eastAsia="Raleway" w:hAnsi="Raleway"/>
                                <w:color w:val="1f1b0d"/>
                                <w:sz w:val="20"/>
                                <w:szCs w:val="20"/>
                                <w:lang w:val="fr-CA"/>
                              </w:rPr>
                              <w:t>Le rapport et le sondage ont été conçus pour amorcer la conversation sur la création d’une stratégie nationale pour la PC au Canada. Le sondage comportait deux volets : un pour les familles/fournisseurs de soins et un pour les personnes atteintes de PC. L’analyse présentée dans le rapport était centrée sur la personne pour soutenir les personnes atteintes de PC et leurs familles. Comme nous l’avons noté, la majorité de la population de l’échantillon démographique représentait des parents ou des fournisseurs de soins caucasiens d’enfants atteints de PC (voir Annexe 1). Le fait d’avoir des groupes de population limités en fonction de divers facteurs laisse place à l’analyse future pour inclure des groupes d’âge et d’origine ethnique diversifiés ainsi que des communautés de la PC vivant dans des régions du Canada à faible participation comme le Québec, l’Île-du-Prince-Édouard, le Manitoba, le Yukon et les Territoires du Nord-Ouest</w:t>
                            </w:r>
                          </w:p>
                          <w:p w:rsidR="00D208C6" w:rsidDel="00000000" w:rsidP="00000000" w:rsidRDefault="00D208C6" w:rsidRPr="00DC061A" w14:paraId="12149071" w14:textId="39EF04CC">
                            <w:pPr>
                              <w:spacing w:line="264" w:lineRule="auto"/>
                              <w:rPr>
                                <w:rFonts w:ascii="Raleway" w:hAnsi="Raleway"/>
                                <w:color w:val="1f1b0d"/>
                                <w:sz w:val="20"/>
                                <w:szCs w:val="20"/>
                                <w:lang w:val="fr-CA"/>
                              </w:rPr>
                            </w:pPr>
                          </w:p>
                          <w:p w:rsidR="00D208C6" w:rsidDel="00000000" w:rsidP="00000000" w:rsidRDefault="00D208C6" w:rsidRPr="00DC061A" w14:paraId="2197CA5F" w14:textId="77777777">
                            <w:pPr>
                              <w:spacing w:line="264" w:lineRule="auto"/>
                              <w:rPr>
                                <w:rFonts w:ascii="Raleway" w:hAnsi="Raleway"/>
                                <w:color w:val="1f1b0d"/>
                                <w:sz w:val="20"/>
                                <w:szCs w:val="20"/>
                                <w:lang w:val="fr-CA"/>
                              </w:rPr>
                            </w:pPr>
                          </w:p>
                          <w:p w:rsidR="00D208C6" w:rsidDel="00000000" w:rsidP="00000000" w:rsidRDefault="00D208C6" w:rsidRPr="00DC061A" w14:paraId="39F5F96C" w14:textId="77777777">
                            <w:pPr>
                              <w:spacing w:line="264" w:lineRule="auto"/>
                              <w:rPr>
                                <w:rFonts w:ascii="Raleway" w:hAnsi="Raleway"/>
                                <w:color w:val="1f1b0d"/>
                                <w:sz w:val="20"/>
                                <w:szCs w:val="20"/>
                                <w:lang w:val="fr-CA"/>
                              </w:rPr>
                            </w:pPr>
                            <w:r w:rsidDel="00000000" w:rsidR="00000000" w:rsidRPr="00DC061A">
                              <w:rPr>
                                <w:rFonts w:ascii="Raleway" w:eastAsia="Raleway" w:hAnsi="Raleway"/>
                                <w:color w:val="1f1b0d"/>
                                <w:sz w:val="20"/>
                                <w:szCs w:val="20"/>
                                <w:lang w:val="fr-CA"/>
                              </w:rPr>
                              <w:t>L’analyse des données du sondage a été expliquée en présentant le pourcentage de répondants qui ont répondu aux questions du sondage en fonction de leurs expériences vécues personnelles, ce qui a mis en évidence deux thèmes principaux : la qualité de vie basée sur le type moteur de PC et l’accès urbain aux services par rapport à l’accès rural. Les deux thèmes principaux ont été enrichis en analysant les nuances entourant les questions liées aux thèmes, en soulignant les points clés à considérer pour l’analyse future et en tirant des citations directes des répondants au sondage pour amplifier leur voix et leur expérience vécue. Cela a été fait en utilisant une approche à méthodes mixtes et deux méthodologies de recherche : Analyse phénoménologique et thématique.</w:t>
                            </w:r>
                          </w:p>
                          <w:p w:rsidR="00D208C6" w:rsidDel="00000000" w:rsidP="00000000" w:rsidRDefault="00D208C6" w:rsidRPr="00DC061A" w14:paraId="2C6E6AD1" w14:textId="573B6432">
                            <w:pPr>
                              <w:spacing w:line="264" w:lineRule="auto"/>
                              <w:rPr>
                                <w:rFonts w:ascii="Raleway" w:hAnsi="Raleway"/>
                                <w:color w:val="1f1b0d"/>
                                <w:sz w:val="20"/>
                                <w:szCs w:val="20"/>
                                <w:lang w:val="fr-CA"/>
                              </w:rPr>
                            </w:pPr>
                          </w:p>
                          <w:p w:rsidR="00D208C6" w:rsidDel="00000000" w:rsidP="00000000" w:rsidRDefault="00D208C6" w:rsidRPr="00DC061A" w14:paraId="1C7FA929" w14:textId="77777777">
                            <w:pPr>
                              <w:spacing w:line="264" w:lineRule="auto"/>
                              <w:rPr>
                                <w:rFonts w:ascii="Raleway" w:hAnsi="Raleway"/>
                                <w:color w:val="1f1b0d"/>
                                <w:sz w:val="20"/>
                                <w:szCs w:val="20"/>
                                <w:lang w:val="fr-CA"/>
                              </w:rPr>
                            </w:pPr>
                          </w:p>
                          <w:p w:rsidR="00D208C6" w:rsidDel="00000000" w:rsidP="00000000" w:rsidRDefault="00D208C6" w:rsidRPr="00DC061A" w14:paraId="2304B1D0" w14:textId="77777777">
                            <w:pPr>
                              <w:spacing w:line="264" w:lineRule="auto"/>
                              <w:rPr>
                                <w:rFonts w:ascii="Raleway" w:hAnsi="Raleway"/>
                                <w:color w:val="1f1b0d"/>
                                <w:sz w:val="20"/>
                                <w:szCs w:val="20"/>
                                <w:lang w:val="fr-CA"/>
                              </w:rPr>
                            </w:pPr>
                            <w:r w:rsidDel="00000000" w:rsidR="00000000" w:rsidRPr="00DC061A">
                              <w:rPr>
                                <w:rFonts w:ascii="Raleway" w:eastAsia="Raleway" w:hAnsi="Raleway"/>
                                <w:color w:val="1f1b0d"/>
                                <w:sz w:val="20"/>
                                <w:szCs w:val="20"/>
                                <w:lang w:val="fr-CA"/>
                              </w:rPr>
                              <w:t>Tout au long du rapport, nous discutons de nombreuses limites du sondage et de l’analyse ce qui nous a permis de préciser les considérations et les recommandations importantes pour les analyses et les recherches futures. Certaines des considérations et recommandations comprenaient la consultation auprès de divers groupes d’âge et diverses communautés ethniques comme les nations et les dirigeants autochtones pour mieux comprendre l’accessibilité et les nuances de qualité de vie de diverses populations de PC. Nous avons également recommandé des modèles de soins axés sur la famille pour aider à soulager les défis auxquels les familles et les fournisseurs de soins de santé doivent faire face. De plus, nous avons recommandé que la recherche future sur la PC mette l’accent sur la réalisation d’une analyse ADS+ afin de fournir un aperçu de l’incidence selon le sexe.</w:t>
                            </w:r>
                          </w:p>
                          <w:p w:rsidR="00D208C6" w:rsidDel="00000000" w:rsidP="00000000" w:rsidRDefault="00D208C6" w:rsidRPr="00DC061A" w14:paraId="062642E5" w14:textId="688938F3">
                            <w:pPr>
                              <w:spacing w:line="264" w:lineRule="auto"/>
                              <w:rPr>
                                <w:rFonts w:ascii="Raleway" w:hAnsi="Raleway"/>
                                <w:color w:val="1f1b0d"/>
                                <w:sz w:val="20"/>
                                <w:szCs w:val="20"/>
                                <w:lang w:val="fr-CA"/>
                              </w:rPr>
                            </w:pPr>
                          </w:p>
                          <w:p w:rsidR="00D208C6" w:rsidDel="00000000" w:rsidP="00000000" w:rsidRDefault="00D208C6" w:rsidRPr="00DC061A" w14:paraId="735A9ED0" w14:textId="77777777">
                            <w:pPr>
                              <w:spacing w:line="264" w:lineRule="auto"/>
                              <w:rPr>
                                <w:rFonts w:ascii="Raleway" w:hAnsi="Raleway"/>
                                <w:color w:val="1f1b0d"/>
                                <w:sz w:val="20"/>
                                <w:szCs w:val="20"/>
                                <w:lang w:val="fr-CA"/>
                              </w:rPr>
                            </w:pPr>
                          </w:p>
                          <w:p w:rsidR="00D208C6" w:rsidDel="00000000" w:rsidP="00000000" w:rsidRDefault="00D208C6" w:rsidRPr="00DC061A" w14:paraId="04E105DD" w14:textId="77777777">
                            <w:pPr>
                              <w:spacing w:line="264" w:lineRule="auto"/>
                              <w:rPr>
                                <w:rFonts w:ascii="Raleway" w:hAnsi="Raleway"/>
                                <w:color w:val="1f1b0d"/>
                                <w:sz w:val="20"/>
                                <w:szCs w:val="20"/>
                                <w:lang w:val="fr-FR"/>
                              </w:rPr>
                            </w:pPr>
                            <w:r w:rsidDel="00000000" w:rsidR="00000000" w:rsidRPr="00DC061A">
                              <w:rPr>
                                <w:rFonts w:ascii="Raleway" w:eastAsia="Raleway" w:hAnsi="Raleway"/>
                                <w:color w:val="1f1b0d"/>
                                <w:sz w:val="20"/>
                                <w:szCs w:val="20"/>
                                <w:lang w:val="fr-CA"/>
                              </w:rPr>
                              <w:t>Enfin, nous avons souligné les initiatives de recherche que la communauté de la PC souhaite explorer. Nous mentionnons également les considérations futures concernant la réalisation de recherches inclusives avec les participants en travaillant avec eux sur le processus de conception de la recherche. Nous croyons qu’une stratégie nationale doit être inclusive, ce qui exige que les personnes handicapées et leurs alliés mènent des recherches ensemble en se préoccupant des questions complexes multidimensionnelles et critiques liées à la PC. Lorsque les universitaires, les organismes d’aide aux personnes handicapées et la communauté de la PC se réunissent, nous pouvons construire des ponts entre les voix de la communauté de la PC et la recherche transformatrice. Pratiquer l’inclusion nous rapproche de l’atteinte des objectifs, des résultats et des mesures prises pour réaliser une stratégie nationale de paralysie cérébrale au Canada.</w:t>
                            </w:r>
                          </w:p>
                        </w:txbxContent>
                      </wps:txbx>
                      <wps:bodyPr anchorCtr="0" anchor="t" bIns="45720" lIns="180000" rIns="180000" rot="0" vert="horz" wrap="square" tIns="18000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600501</wp:posOffset>
                </wp:positionH>
                <wp:positionV relativeFrom="paragraph">
                  <wp:posOffset>1330916</wp:posOffset>
                </wp:positionV>
                <wp:extent cx="6362065" cy="7670042"/>
                <wp:effectExtent b="0" l="0" r="0" t="0"/>
                <wp:wrapNone/>
                <wp:docPr id="7" name="image11.png"/>
                <a:graphic>
                  <a:graphicData uri="http://schemas.openxmlformats.org/drawingml/2006/picture">
                    <pic:pic>
                      <pic:nvPicPr>
                        <pic:cNvPr id="0" name="image11.png"/>
                        <pic:cNvPicPr preferRelativeResize="0"/>
                      </pic:nvPicPr>
                      <pic:blipFill>
                        <a:blip r:embed="rId128"/>
                        <a:srcRect b="0" l="0" r="0" t="0"/>
                        <a:stretch>
                          <a:fillRect/>
                        </a:stretch>
                      </pic:blipFill>
                      <pic:spPr>
                        <a:xfrm>
                          <a:off x="0" y="0"/>
                          <a:ext cx="6362065" cy="7670042"/>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631065</wp:posOffset>
                </wp:positionH>
                <wp:positionV relativeFrom="paragraph">
                  <wp:posOffset>45720</wp:posOffset>
                </wp:positionV>
                <wp:extent cx="3940935" cy="1171136"/>
                <wp:effectExtent b="5715" l="0" r="0" t="0"/>
                <wp:wrapNone/>
                <wp:docPr id="85" name=""/>
                <a:graphic>
                  <a:graphicData uri="http://schemas.microsoft.com/office/word/2010/wordprocessingShape">
                    <wps:wsp>
                      <wps:cNvSpPr txBox="1">
                        <a:spLocks noChangeArrowheads="1"/>
                      </wps:cNvSpPr>
                      <wps:spPr bwMode="auto">
                        <a:xfrm>
                          <a:off x="0" y="0"/>
                          <a:ext cx="3940935" cy="1171136"/>
                        </a:xfrm>
                        <a:prstGeom prst="rect">
                          <a:avLst/>
                        </a:prstGeom>
                        <a:noFill/>
                        <a:ln w="9525">
                          <a:noFill/>
                          <a:miter lim="800000"/>
                          <a:headEnd/>
                          <a:tailEnd/>
                        </a:ln>
                      </wps:spPr>
                      <wps:txbx>
                        <w:txbxContent>
                          <w:p w:rsidR="00D208C6" w:rsidDel="00000000" w:rsidP="00000000" w:rsidRDefault="00D208C6" w:rsidRPr="00000000" w14:paraId="797D75A3" w14:textId="77777777">
                            <w:pPr>
                              <w:pStyle w:val="Heading3"/>
                              <w:ind w:left="0" w:right="0"/>
                              <w:rPr>
                                <w:rFonts w:ascii="Trebuchet MS" w:cs="Arial" w:eastAsia="Arial" w:hAnsi="Trebuchet MS"/>
                                <w:bCs w:val="0"/>
                                <w:color w:val="ffffff"/>
                                <w:w w:val="110"/>
                                <w:sz w:val="60"/>
                                <w:szCs w:val="22"/>
                              </w:rPr>
                            </w:pPr>
                            <w:r w:rsidDel="00000000" w:rsidR="00000000" w:rsidRPr="00000000">
                              <w:rPr>
                                <w:rFonts w:ascii="Trebuchet MS" w:cs="Arial" w:eastAsia="Trebuchet MS" w:hAnsi="Trebuchet MS"/>
                                <w:color w:val="ffffff"/>
                                <w:w w:val="110"/>
                                <w:sz w:val="60"/>
                                <w:szCs w:val="60"/>
                                <w:lang w:val="fr-CA"/>
                              </w:rPr>
                              <w:t>CONCLUSIONS ET RÉFLEXIONS</w:t>
                            </w:r>
                          </w:p>
                        </w:txbxContent>
                      </wps:txbx>
                      <wps:bodyPr anchorCtr="0" anchor="t" bIns="45720" lIns="9144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631065</wp:posOffset>
                </wp:positionH>
                <wp:positionV relativeFrom="paragraph">
                  <wp:posOffset>45720</wp:posOffset>
                </wp:positionV>
                <wp:extent cx="3940935" cy="1176851"/>
                <wp:effectExtent b="0" l="0" r="0" t="0"/>
                <wp:wrapNone/>
                <wp:docPr id="85" name="image107.png"/>
                <a:graphic>
                  <a:graphicData uri="http://schemas.openxmlformats.org/drawingml/2006/picture">
                    <pic:pic>
                      <pic:nvPicPr>
                        <pic:cNvPr id="0" name="image107.png"/>
                        <pic:cNvPicPr preferRelativeResize="0"/>
                      </pic:nvPicPr>
                      <pic:blipFill>
                        <a:blip r:embed="rId129"/>
                        <a:srcRect b="0" l="0" r="0" t="0"/>
                        <a:stretch>
                          <a:fillRect/>
                        </a:stretch>
                      </pic:blipFill>
                      <pic:spPr>
                        <a:xfrm>
                          <a:off x="0" y="0"/>
                          <a:ext cx="3940935" cy="1176851"/>
                        </a:xfrm>
                        <a:prstGeom prst="rect"/>
                        <a:ln/>
                      </pic:spPr>
                    </pic:pic>
                  </a:graphicData>
                </a:graphic>
              </wp:anchor>
            </w:drawing>
          </mc:Fallback>
        </mc:AlternateContent>
      </w:r>
    </w:p>
    <w:p w:rsidR="00000000" w:rsidDel="00000000" w:rsidP="00000000" w:rsidRDefault="00000000" w:rsidRPr="00000000" w14:paraId="00000028">
      <w:pPr>
        <w:spacing w:before="240" w:line="264" w:lineRule="auto"/>
        <w:ind w:left="567" w:right="350" w:firstLine="0"/>
        <w:rPr>
          <w:rFonts w:ascii="Raleway" w:cs="Raleway" w:eastAsia="Raleway" w:hAnsi="Raleway"/>
          <w:color w:val="1f1b0d"/>
          <w:sz w:val="20"/>
          <w:szCs w:val="20"/>
        </w:rPr>
      </w:pPr>
      <w:r w:rsidDel="00000000" w:rsidR="00000000" w:rsidRPr="00000000">
        <w:rPr>
          <w:rFonts w:ascii="Raleway" w:cs="Raleway" w:eastAsia="Raleway" w:hAnsi="Raleway"/>
          <w:color w:val="1f1b0d"/>
          <w:sz w:val="20"/>
          <w:szCs w:val="20"/>
          <w:rtl w:val="0"/>
        </w:rPr>
        <w:t xml:space="preserve">Les tableaux suivants mettent en évidence les données démographiques et les identifications personnelles</w:t>
      </w:r>
      <w:r w:rsidDel="00000000" w:rsidR="00000000" w:rsidRPr="00000000">
        <w:rPr>
          <w:rFonts w:ascii="Raleway" w:cs="Raleway" w:eastAsia="Raleway" w:hAnsi="Raleway"/>
          <w:color w:val="1f1b0d"/>
          <w:rtl w:val="0"/>
        </w:rPr>
        <w:t xml:space="preserve"> </w:t>
      </w:r>
      <w:r w:rsidDel="00000000" w:rsidR="00000000" w:rsidRPr="00000000">
        <w:rPr>
          <w:rFonts w:ascii="Raleway" w:cs="Raleway" w:eastAsia="Raleway" w:hAnsi="Raleway"/>
          <w:color w:val="1f1b0d"/>
          <w:sz w:val="20"/>
          <w:szCs w:val="20"/>
          <w:rtl w:val="0"/>
        </w:rPr>
        <w:t xml:space="preserve">recueillies des répondants au sondage, comme leurs groupes d’âge, les régions géographiques où ils vivent, les types de résidence et la communauté dans laquelle ils résident, ainsi que leur identité de sexe et d’ethnicité. De plus, les tableaux ci-dessous montrent les pourcentages de répondants qui ont accédé à certains services et tableaux présentant les défis d’accessibilité.</w:t>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4956810" cy="1831975"/>
                <wp:effectExtent b="0" l="0" r="0" t="0"/>
                <wp:wrapNone/>
                <wp:docPr id="75" name=""/>
                <a:graphic>
                  <a:graphicData uri="http://schemas.microsoft.com/office/word/2010/wordprocessingShape">
                    <wps:wsp>
                      <wps:cNvSpPr>
                        <a:spLocks noChangeArrowheads="1"/>
                      </wps:cNvSpPr>
                      <wps:spPr bwMode="auto">
                        <a:xfrm>
                          <a:off x="0" y="0"/>
                          <a:ext cx="4956810" cy="1831975"/>
                        </a:xfrm>
                        <a:prstGeom prst="rect">
                          <a:avLst/>
                        </a:pr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4956810" cy="1831975"/>
                <wp:effectExtent b="0" l="0" r="0" t="0"/>
                <wp:wrapNone/>
                <wp:docPr id="75" name="image95.png"/>
                <a:graphic>
                  <a:graphicData uri="http://schemas.openxmlformats.org/drawingml/2006/picture">
                    <pic:pic>
                      <pic:nvPicPr>
                        <pic:cNvPr id="0" name="image95.png"/>
                        <pic:cNvPicPr preferRelativeResize="0"/>
                      </pic:nvPicPr>
                      <pic:blipFill>
                        <a:blip r:embed="rId130"/>
                        <a:srcRect b="0" l="0" r="0" t="0"/>
                        <a:stretch>
                          <a:fillRect/>
                        </a:stretch>
                      </pic:blipFill>
                      <pic:spPr>
                        <a:xfrm>
                          <a:off x="0" y="0"/>
                          <a:ext cx="4956810" cy="183197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13971</wp:posOffset>
                </wp:positionH>
                <wp:positionV relativeFrom="paragraph">
                  <wp:posOffset>413703</wp:posOffset>
                </wp:positionV>
                <wp:extent cx="4903470" cy="1392209"/>
                <wp:effectExtent b="0" l="0" r="0" t="0"/>
                <wp:wrapNone/>
                <wp:docPr id="70" name=""/>
                <a:graphic>
                  <a:graphicData uri="http://schemas.microsoft.com/office/word/2010/wordprocessingShape">
                    <wps:wsp>
                      <wps:cNvSpPr txBox="1">
                        <a:spLocks noChangeArrowheads="1"/>
                      </wps:cNvSpPr>
                      <wps:spPr bwMode="auto">
                        <a:xfrm>
                          <a:off x="0" y="0"/>
                          <a:ext cx="4903470" cy="1392209"/>
                        </a:xfrm>
                        <a:prstGeom prst="rect">
                          <a:avLst/>
                        </a:prstGeom>
                        <a:noFill/>
                        <a:ln w="9525">
                          <a:noFill/>
                          <a:miter lim="800000"/>
                          <a:headEnd/>
                          <a:tailEnd/>
                        </a:ln>
                      </wps:spPr>
                      <wps:txbx>
                        <w:txbxContent>
                          <w:p w:rsidR="00D208C6" w:rsidDel="00000000" w:rsidP="00000000" w:rsidRDefault="00D208C6" w:rsidRPr="0032151D" w14:paraId="51ABC8BA" w14:textId="77777777">
                            <w:pPr>
                              <w:pStyle w:val="Heading3"/>
                              <w:ind w:left="0" w:right="0"/>
                              <w:rPr>
                                <w:rFonts w:ascii="Trebuchet MS" w:cs="Arial" w:eastAsia="Arial" w:hAnsi="Trebuchet MS"/>
                                <w:bCs w:val="0"/>
                                <w:color w:val="ffffff"/>
                                <w:w w:val="110"/>
                                <w:sz w:val="50"/>
                                <w:szCs w:val="50"/>
                              </w:rPr>
                            </w:pPr>
                            <w:r w:rsidDel="00000000" w:rsidR="00000000" w:rsidRPr="0032151D">
                              <w:rPr>
                                <w:rFonts w:ascii="Trebuchet MS" w:cs="Arial" w:eastAsia="Trebuchet MS" w:hAnsi="Trebuchet MS"/>
                                <w:color w:val="ffffff"/>
                                <w:w w:val="110"/>
                                <w:sz w:val="50"/>
                                <w:szCs w:val="50"/>
                                <w:lang w:val="fr-CA"/>
                              </w:rPr>
                              <w:t>ANNEXE 1</w:t>
                            </w:r>
                          </w:p>
                          <w:p w:rsidR="00D208C6" w:rsidDel="00000000" w:rsidP="00000000" w:rsidRDefault="00D208C6" w:rsidRPr="0032151D" w14:paraId="46406455" w14:textId="77777777">
                            <w:pPr>
                              <w:pStyle w:val="Heading3"/>
                              <w:ind w:left="0" w:right="0"/>
                              <w:rPr>
                                <w:rFonts w:ascii="Trebuchet MS" w:cs="Arial" w:eastAsia="Arial" w:hAnsi="Trebuchet MS"/>
                                <w:bCs w:val="0"/>
                                <w:color w:val="ffffff"/>
                                <w:w w:val="110"/>
                                <w:sz w:val="50"/>
                                <w:szCs w:val="50"/>
                              </w:rPr>
                            </w:pPr>
                            <w:r w:rsidDel="00000000" w:rsidR="00000000" w:rsidRPr="0032151D">
                              <w:rPr>
                                <w:rFonts w:ascii="Trebuchet MS" w:cs="Arial" w:eastAsia="Trebuchet MS" w:hAnsi="Trebuchet MS"/>
                                <w:color w:val="ffffff"/>
                                <w:w w:val="110"/>
                                <w:sz w:val="50"/>
                                <w:szCs w:val="50"/>
                                <w:lang w:val="fr-CA"/>
                              </w:rPr>
                              <w:t>Données démographiques et accessibilité</w:t>
                            </w:r>
                          </w:p>
                        </w:txbxContent>
                      </wps:txbx>
                      <wps:bodyPr anchorCtr="0" anchor="b" bIns="180000" lIns="324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13971</wp:posOffset>
                </wp:positionH>
                <wp:positionV relativeFrom="paragraph">
                  <wp:posOffset>413703</wp:posOffset>
                </wp:positionV>
                <wp:extent cx="4903470" cy="1392209"/>
                <wp:effectExtent b="0" l="0" r="0" t="0"/>
                <wp:wrapNone/>
                <wp:docPr id="70" name="image90.png"/>
                <a:graphic>
                  <a:graphicData uri="http://schemas.openxmlformats.org/drawingml/2006/picture">
                    <pic:pic>
                      <pic:nvPicPr>
                        <pic:cNvPr id="0" name="image90.png"/>
                        <pic:cNvPicPr preferRelativeResize="0"/>
                      </pic:nvPicPr>
                      <pic:blipFill>
                        <a:blip r:embed="rId131"/>
                        <a:srcRect b="0" l="0" r="0" t="0"/>
                        <a:stretch>
                          <a:fillRect/>
                        </a:stretch>
                      </pic:blipFill>
                      <pic:spPr>
                        <a:xfrm>
                          <a:off x="0" y="0"/>
                          <a:ext cx="4903470" cy="1392209"/>
                        </a:xfrm>
                        <a:prstGeom prst="rect"/>
                        <a:ln/>
                      </pic:spPr>
                    </pic:pic>
                  </a:graphicData>
                </a:graphic>
              </wp:anchor>
            </w:drawing>
          </mc:Fallback>
        </mc:AlternateContent>
      </w:r>
    </w:p>
    <w:p w:rsidR="00000000" w:rsidDel="00000000" w:rsidP="00000000" w:rsidRDefault="00000000" w:rsidRPr="00000000" w14:paraId="00000029">
      <w:pPr>
        <w:spacing w:line="264" w:lineRule="auto"/>
        <w:ind w:left="567" w:firstLine="0"/>
        <w:rPr>
          <w:rFonts w:ascii="Raleway" w:cs="Raleway" w:eastAsia="Raleway" w:hAnsi="Raleway"/>
          <w:color w:val="1f1b0d"/>
          <w:sz w:val="20"/>
          <w:szCs w:val="20"/>
        </w:rPr>
      </w:pPr>
      <w:r w:rsidDel="00000000" w:rsidR="00000000" w:rsidRPr="00000000">
        <w:rPr>
          <w:rtl w:val="0"/>
        </w:rPr>
      </w:r>
    </w:p>
    <w:p w:rsidR="00000000" w:rsidDel="00000000" w:rsidP="00000000" w:rsidRDefault="00000000" w:rsidRPr="00000000" w14:paraId="0000002A">
      <w:pPr>
        <w:spacing w:line="264" w:lineRule="auto"/>
        <w:ind w:left="567" w:firstLine="0"/>
        <w:rPr>
          <w:rFonts w:ascii="Raleway" w:cs="Raleway" w:eastAsia="Raleway" w:hAnsi="Raleway"/>
          <w:color w:val="1f1b0d"/>
          <w:sz w:val="20"/>
          <w:szCs w:val="20"/>
        </w:rPr>
      </w:pPr>
      <w:r w:rsidDel="00000000" w:rsidR="00000000" w:rsidRPr="00000000">
        <w:rPr>
          <w:rFonts w:ascii="Raleway" w:cs="Raleway" w:eastAsia="Raleway" w:hAnsi="Raleway"/>
          <w:color w:val="1f1b0d"/>
          <w:sz w:val="20"/>
          <w:szCs w:val="20"/>
          <w:rtl w:val="0"/>
        </w:rPr>
        <w:t xml:space="preserve">Les tableaux ci-dessous représentent les données démographiques recueillies :</w:t>
      </w:r>
    </w:p>
    <w:p w:rsidR="00000000" w:rsidDel="00000000" w:rsidP="00000000" w:rsidRDefault="00000000" w:rsidRPr="00000000" w14:paraId="0000002B">
      <w:pPr>
        <w:spacing w:line="276" w:lineRule="auto"/>
        <w:ind w:left="567" w:right="709" w:firstLine="0"/>
        <w:rPr>
          <w:color w:val="1f1b0d"/>
        </w:rPr>
      </w:pPr>
      <w:r w:rsidDel="00000000" w:rsidR="00000000" w:rsidRPr="00000000">
        <w:rPr>
          <w:rtl w:val="0"/>
        </w:rPr>
      </w:r>
    </w:p>
    <w:p w:rsidR="00000000" w:rsidDel="00000000" w:rsidP="00000000" w:rsidRDefault="00000000" w:rsidRPr="00000000" w14:paraId="0000002C">
      <w:pPr>
        <w:spacing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w:t>
      </w:r>
    </w:p>
    <w:tbl>
      <w:tblPr>
        <w:tblStyle w:val="Table1"/>
        <w:tblW w:w="9038.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57"/>
        <w:gridCol w:w="1459"/>
        <w:gridCol w:w="1622"/>
        <w:tblGridChange w:id="0">
          <w:tblGrid>
            <w:gridCol w:w="5957"/>
            <w:gridCol w:w="1459"/>
            <w:gridCol w:w="1622"/>
          </w:tblGrid>
        </w:tblGridChange>
      </w:tblGrid>
      <w:tr>
        <w:trPr>
          <w:cantSplit w:val="0"/>
          <w:tblHeader w:val="0"/>
        </w:trPr>
        <w:tc>
          <w:tcPr>
            <w:shd w:fill="7db632" w:val="clear"/>
          </w:tcPr>
          <w:p w:rsidR="00000000" w:rsidDel="00000000" w:rsidP="00000000" w:rsidRDefault="00000000" w:rsidRPr="00000000" w14:paraId="0000002D">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Comment vous identifiez-vous?</w:t>
            </w:r>
          </w:p>
        </w:tc>
        <w:tc>
          <w:tcPr>
            <w:shd w:fill="7db632" w:val="clear"/>
          </w:tcPr>
          <w:p w:rsidR="00000000" w:rsidDel="00000000" w:rsidP="00000000" w:rsidRDefault="00000000" w:rsidRPr="00000000" w14:paraId="0000002E">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vAlign w:val="bottom"/>
          </w:tcPr>
          <w:p w:rsidR="00000000" w:rsidDel="00000000" w:rsidP="00000000" w:rsidRDefault="00000000" w:rsidRPr="00000000" w14:paraId="0000002F">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Nombre de répondants</w:t>
            </w:r>
          </w:p>
        </w:tc>
      </w:tr>
      <w:tr>
        <w:trPr>
          <w:cantSplit w:val="0"/>
          <w:tblHeader w:val="0"/>
        </w:trPr>
        <w:tc>
          <w:tcPr>
            <w:shd w:fill="f2f2f2" w:val="clear"/>
            <w:vAlign w:val="bottom"/>
          </w:tcPr>
          <w:p w:rsidR="00000000" w:rsidDel="00000000" w:rsidP="00000000" w:rsidRDefault="00000000" w:rsidRPr="00000000" w14:paraId="00000030">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Un parent/aidant d’un enfant atteint de paralysie cérébrale âgé de moins de 5 ans</w:t>
            </w:r>
          </w:p>
        </w:tc>
        <w:tc>
          <w:tcPr>
            <w:shd w:fill="f2f2f2" w:val="clear"/>
            <w:vAlign w:val="bottom"/>
          </w:tcPr>
          <w:p w:rsidR="00000000" w:rsidDel="00000000" w:rsidP="00000000" w:rsidRDefault="00000000" w:rsidRPr="00000000" w14:paraId="00000031">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15,5 %</w:t>
            </w:r>
          </w:p>
        </w:tc>
        <w:tc>
          <w:tcPr>
            <w:shd w:fill="f2f2f2" w:val="clear"/>
            <w:vAlign w:val="bottom"/>
          </w:tcPr>
          <w:p w:rsidR="00000000" w:rsidDel="00000000" w:rsidP="00000000" w:rsidRDefault="00000000" w:rsidRPr="00000000" w14:paraId="00000032">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28</w:t>
            </w:r>
          </w:p>
        </w:tc>
      </w:tr>
      <w:tr>
        <w:trPr>
          <w:cantSplit w:val="0"/>
          <w:tblHeader w:val="0"/>
        </w:trPr>
        <w:tc>
          <w:tcPr>
            <w:shd w:fill="ffffff" w:val="clear"/>
            <w:vAlign w:val="bottom"/>
          </w:tcPr>
          <w:p w:rsidR="00000000" w:rsidDel="00000000" w:rsidP="00000000" w:rsidRDefault="00000000" w:rsidRPr="00000000" w14:paraId="00000033">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Un parent/aidant d’un enfant atteint de paralysie cérébrale âgé de 5 à 17</w:t>
            </w:r>
          </w:p>
        </w:tc>
        <w:tc>
          <w:tcPr>
            <w:shd w:fill="ffffff" w:val="clear"/>
            <w:vAlign w:val="bottom"/>
          </w:tcPr>
          <w:p w:rsidR="00000000" w:rsidDel="00000000" w:rsidP="00000000" w:rsidRDefault="00000000" w:rsidRPr="00000000" w14:paraId="00000034">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39,8%</w:t>
            </w:r>
          </w:p>
        </w:tc>
        <w:tc>
          <w:tcPr>
            <w:shd w:fill="ffffff" w:val="clear"/>
            <w:vAlign w:val="bottom"/>
          </w:tcPr>
          <w:p w:rsidR="00000000" w:rsidDel="00000000" w:rsidP="00000000" w:rsidRDefault="00000000" w:rsidRPr="00000000" w14:paraId="00000035">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72</w:t>
            </w:r>
          </w:p>
        </w:tc>
      </w:tr>
      <w:tr>
        <w:trPr>
          <w:cantSplit w:val="0"/>
          <w:tblHeader w:val="0"/>
        </w:trPr>
        <w:tc>
          <w:tcPr>
            <w:shd w:fill="f2f2f2" w:val="clear"/>
            <w:vAlign w:val="bottom"/>
          </w:tcPr>
          <w:p w:rsidR="00000000" w:rsidDel="00000000" w:rsidP="00000000" w:rsidRDefault="00000000" w:rsidRPr="00000000" w14:paraId="00000036">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Un parent/aidant d’un enfant de plus de 18 ans, aussi appelé adulte à charge atteint de paralysie cérébrale</w:t>
            </w:r>
          </w:p>
        </w:tc>
        <w:tc>
          <w:tcPr>
            <w:shd w:fill="f2f2f2" w:val="clear"/>
          </w:tcPr>
          <w:p w:rsidR="00000000" w:rsidDel="00000000" w:rsidP="00000000" w:rsidRDefault="00000000" w:rsidRPr="00000000" w14:paraId="00000037">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18,2 %</w:t>
            </w:r>
          </w:p>
        </w:tc>
        <w:tc>
          <w:tcPr>
            <w:shd w:fill="f2f2f2" w:val="clear"/>
          </w:tcPr>
          <w:p w:rsidR="00000000" w:rsidDel="00000000" w:rsidP="00000000" w:rsidRDefault="00000000" w:rsidRPr="00000000" w14:paraId="00000038">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33</w:t>
            </w:r>
          </w:p>
        </w:tc>
      </w:tr>
      <w:tr>
        <w:trPr>
          <w:cantSplit w:val="0"/>
          <w:tblHeader w:val="0"/>
        </w:trPr>
        <w:tc>
          <w:tcPr>
            <w:shd w:fill="ffffff" w:val="clear"/>
            <w:vAlign w:val="bottom"/>
          </w:tcPr>
          <w:p w:rsidR="00000000" w:rsidDel="00000000" w:rsidP="00000000" w:rsidRDefault="00000000" w:rsidRPr="00000000" w14:paraId="00000039">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Un autodéfenseur également appelé adulte indépendant atteint de paralysie cérébrale.</w:t>
            </w:r>
          </w:p>
        </w:tc>
        <w:tc>
          <w:tcPr>
            <w:shd w:fill="ffffff" w:val="clear"/>
          </w:tcPr>
          <w:p w:rsidR="00000000" w:rsidDel="00000000" w:rsidP="00000000" w:rsidRDefault="00000000" w:rsidRPr="00000000" w14:paraId="0000003A">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24,8 %</w:t>
            </w:r>
          </w:p>
        </w:tc>
        <w:tc>
          <w:tcPr>
            <w:shd w:fill="ffffff" w:val="clear"/>
          </w:tcPr>
          <w:p w:rsidR="00000000" w:rsidDel="00000000" w:rsidP="00000000" w:rsidRDefault="00000000" w:rsidRPr="00000000" w14:paraId="0000003B">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45</w:t>
            </w:r>
          </w:p>
        </w:tc>
      </w:tr>
      <w:tr>
        <w:trPr>
          <w:cantSplit w:val="0"/>
          <w:tblHeader w:val="0"/>
        </w:trPr>
        <w:tc>
          <w:tcPr>
            <w:shd w:fill="f2f2f2" w:val="clear"/>
            <w:vAlign w:val="bottom"/>
          </w:tcPr>
          <w:p w:rsidR="00000000" w:rsidDel="00000000" w:rsidP="00000000" w:rsidRDefault="00000000" w:rsidRPr="00000000" w14:paraId="0000003C">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Un professionnel travaillant avec des personnes atteintes de paralysie cérébrale.</w:t>
            </w:r>
          </w:p>
        </w:tc>
        <w:tc>
          <w:tcPr>
            <w:shd w:fill="f2f2f2" w:val="clear"/>
            <w:vAlign w:val="bottom"/>
          </w:tcPr>
          <w:p w:rsidR="00000000" w:rsidDel="00000000" w:rsidP="00000000" w:rsidRDefault="00000000" w:rsidRPr="00000000" w14:paraId="0000003D">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1,7 %</w:t>
            </w:r>
          </w:p>
        </w:tc>
        <w:tc>
          <w:tcPr>
            <w:shd w:fill="f2f2f2" w:val="clear"/>
            <w:vAlign w:val="bottom"/>
          </w:tcPr>
          <w:p w:rsidR="00000000" w:rsidDel="00000000" w:rsidP="00000000" w:rsidRDefault="00000000" w:rsidRPr="00000000" w14:paraId="0000003E">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3</w:t>
            </w:r>
          </w:p>
        </w:tc>
      </w:tr>
      <w:tr>
        <w:trPr>
          <w:cantSplit w:val="0"/>
          <w:tblHeader w:val="0"/>
        </w:trPr>
        <w:tc>
          <w:tcPr>
            <w:shd w:fill="ffffff" w:val="clear"/>
            <w:vAlign w:val="bottom"/>
          </w:tcPr>
          <w:p w:rsidR="00000000" w:rsidDel="00000000" w:rsidP="00000000" w:rsidRDefault="00000000" w:rsidRPr="00000000" w14:paraId="0000003F">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Nombre total de répondants</w:t>
            </w:r>
          </w:p>
        </w:tc>
        <w:tc>
          <w:tcPr>
            <w:shd w:fill="ffffff" w:val="clear"/>
          </w:tcPr>
          <w:p w:rsidR="00000000" w:rsidDel="00000000" w:rsidP="00000000" w:rsidRDefault="00000000" w:rsidRPr="00000000" w14:paraId="00000040">
            <w:pPr>
              <w:rPr>
                <w:rFonts w:ascii="Trebuchet MS" w:cs="Trebuchet MS" w:eastAsia="Trebuchet MS" w:hAnsi="Trebuchet MS"/>
                <w:color w:val="1f1b0d"/>
                <w:sz w:val="18"/>
                <w:szCs w:val="18"/>
              </w:rPr>
            </w:pPr>
            <w:r w:rsidDel="00000000" w:rsidR="00000000" w:rsidRPr="00000000">
              <w:rPr>
                <w:rtl w:val="0"/>
              </w:rPr>
            </w:r>
          </w:p>
        </w:tc>
        <w:tc>
          <w:tcPr>
            <w:shd w:fill="ffffff" w:val="clear"/>
            <w:vAlign w:val="bottom"/>
          </w:tcPr>
          <w:p w:rsidR="00000000" w:rsidDel="00000000" w:rsidP="00000000" w:rsidRDefault="00000000" w:rsidRPr="00000000" w14:paraId="00000041">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181</w:t>
            </w:r>
          </w:p>
        </w:tc>
      </w:tr>
    </w:tbl>
    <w:p w:rsidR="00000000" w:rsidDel="00000000" w:rsidP="00000000" w:rsidRDefault="00000000" w:rsidRPr="00000000" w14:paraId="00000042">
      <w:pPr>
        <w:spacing w:line="276" w:lineRule="auto"/>
        <w:ind w:left="567" w:right="709" w:firstLine="0"/>
        <w:rPr>
          <w:rFonts w:ascii="Trebuchet MS" w:cs="Trebuchet MS" w:eastAsia="Trebuchet MS" w:hAnsi="Trebuchet MS"/>
          <w:color w:val="1f1b0d"/>
        </w:rPr>
      </w:pPr>
      <w:r w:rsidDel="00000000" w:rsidR="00000000" w:rsidRPr="00000000">
        <w:rPr>
          <w:rtl w:val="0"/>
        </w:rPr>
      </w:r>
    </w:p>
    <w:p w:rsidR="00000000" w:rsidDel="00000000" w:rsidP="00000000" w:rsidRDefault="00000000" w:rsidRPr="00000000" w14:paraId="00000043">
      <w:pPr>
        <w:spacing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2</w:t>
      </w:r>
    </w:p>
    <w:tbl>
      <w:tblPr>
        <w:tblStyle w:val="Table2"/>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vAlign w:val="bottom"/>
          </w:tcPr>
          <w:p w:rsidR="00000000" w:rsidDel="00000000" w:rsidP="00000000" w:rsidRDefault="00000000" w:rsidRPr="00000000" w14:paraId="00000044">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Sexe auquel la personne atteinte de paralysie cérébrale s’identifie :</w:t>
            </w:r>
          </w:p>
        </w:tc>
        <w:tc>
          <w:tcPr>
            <w:shd w:fill="7db632" w:val="clear"/>
            <w:vAlign w:val="bottom"/>
          </w:tcPr>
          <w:p w:rsidR="00000000" w:rsidDel="00000000" w:rsidP="00000000" w:rsidRDefault="00000000" w:rsidRPr="00000000" w14:paraId="00000045">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Pr>
          <w:p w:rsidR="00000000" w:rsidDel="00000000" w:rsidP="00000000" w:rsidRDefault="00000000" w:rsidRPr="00000000" w14:paraId="00000046">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vAlign w:val="bottom"/>
          </w:tcPr>
          <w:p w:rsidR="00000000" w:rsidDel="00000000" w:rsidP="00000000" w:rsidRDefault="00000000" w:rsidRPr="00000000" w14:paraId="00000047">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Homme</w:t>
            </w:r>
          </w:p>
        </w:tc>
        <w:tc>
          <w:tcPr>
            <w:shd w:fill="f2f2f2" w:val="clear"/>
            <w:vAlign w:val="bottom"/>
          </w:tcPr>
          <w:p w:rsidR="00000000" w:rsidDel="00000000" w:rsidP="00000000" w:rsidRDefault="00000000" w:rsidRPr="00000000" w14:paraId="00000048">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49,1 %</w:t>
            </w:r>
          </w:p>
        </w:tc>
        <w:tc>
          <w:tcPr>
            <w:shd w:fill="f2f2f2" w:val="clear"/>
            <w:vAlign w:val="bottom"/>
          </w:tcPr>
          <w:p w:rsidR="00000000" w:rsidDel="00000000" w:rsidP="00000000" w:rsidRDefault="00000000" w:rsidRPr="00000000" w14:paraId="00000049">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89</w:t>
            </w:r>
          </w:p>
        </w:tc>
      </w:tr>
      <w:tr>
        <w:trPr>
          <w:cantSplit w:val="0"/>
          <w:tblHeader w:val="0"/>
        </w:trPr>
        <w:tc>
          <w:tcPr>
            <w:shd w:fill="ffffff" w:val="clear"/>
            <w:vAlign w:val="bottom"/>
          </w:tcPr>
          <w:p w:rsidR="00000000" w:rsidDel="00000000" w:rsidP="00000000" w:rsidRDefault="00000000" w:rsidRPr="00000000" w14:paraId="0000004A">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Femme</w:t>
            </w:r>
          </w:p>
        </w:tc>
        <w:tc>
          <w:tcPr>
            <w:shd w:fill="ffffff" w:val="clear"/>
            <w:vAlign w:val="bottom"/>
          </w:tcPr>
          <w:p w:rsidR="00000000" w:rsidDel="00000000" w:rsidP="00000000" w:rsidRDefault="00000000" w:rsidRPr="00000000" w14:paraId="0000004B">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47,1 %</w:t>
            </w:r>
          </w:p>
        </w:tc>
        <w:tc>
          <w:tcPr>
            <w:shd w:fill="ffffff" w:val="clear"/>
            <w:vAlign w:val="bottom"/>
          </w:tcPr>
          <w:p w:rsidR="00000000" w:rsidDel="00000000" w:rsidP="00000000" w:rsidRDefault="00000000" w:rsidRPr="00000000" w14:paraId="0000004C">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85</w:t>
            </w:r>
          </w:p>
        </w:tc>
      </w:tr>
      <w:tr>
        <w:trPr>
          <w:cantSplit w:val="0"/>
          <w:tblHeader w:val="0"/>
        </w:trPr>
        <w:tc>
          <w:tcPr>
            <w:shd w:fill="f2f2f2" w:val="clear"/>
            <w:vAlign w:val="bottom"/>
          </w:tcPr>
          <w:p w:rsidR="00000000" w:rsidDel="00000000" w:rsidP="00000000" w:rsidRDefault="00000000" w:rsidRPr="00000000" w14:paraId="0000004D">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Transgenre</w:t>
            </w:r>
          </w:p>
        </w:tc>
        <w:tc>
          <w:tcPr>
            <w:shd w:fill="f2f2f2" w:val="clear"/>
            <w:vAlign w:val="center"/>
          </w:tcPr>
          <w:p w:rsidR="00000000" w:rsidDel="00000000" w:rsidP="00000000" w:rsidRDefault="00000000" w:rsidRPr="00000000" w14:paraId="0000004E">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1,1 %</w:t>
            </w:r>
          </w:p>
        </w:tc>
        <w:tc>
          <w:tcPr>
            <w:shd w:fill="f2f2f2" w:val="clear"/>
            <w:vAlign w:val="bottom"/>
          </w:tcPr>
          <w:p w:rsidR="00000000" w:rsidDel="00000000" w:rsidP="00000000" w:rsidRDefault="00000000" w:rsidRPr="00000000" w14:paraId="0000004F">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w:t>
            </w:r>
          </w:p>
        </w:tc>
      </w:tr>
      <w:tr>
        <w:trPr>
          <w:cantSplit w:val="0"/>
          <w:tblHeader w:val="0"/>
        </w:trPr>
        <w:tc>
          <w:tcPr>
            <w:shd w:fill="ffffff" w:val="clear"/>
            <w:vAlign w:val="bottom"/>
          </w:tcPr>
          <w:p w:rsidR="00000000" w:rsidDel="00000000" w:rsidP="00000000" w:rsidRDefault="00000000" w:rsidRPr="00000000" w14:paraId="00000050">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Non répertorié</w:t>
            </w:r>
          </w:p>
        </w:tc>
        <w:tc>
          <w:tcPr>
            <w:shd w:fill="ffffff" w:val="clear"/>
            <w:vAlign w:val="bottom"/>
          </w:tcPr>
          <w:p w:rsidR="00000000" w:rsidDel="00000000" w:rsidP="00000000" w:rsidRDefault="00000000" w:rsidRPr="00000000" w14:paraId="00000051">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0,5 %</w:t>
            </w:r>
          </w:p>
        </w:tc>
        <w:tc>
          <w:tcPr>
            <w:shd w:fill="ffffff" w:val="clear"/>
            <w:vAlign w:val="bottom"/>
          </w:tcPr>
          <w:p w:rsidR="00000000" w:rsidDel="00000000" w:rsidP="00000000" w:rsidRDefault="00000000" w:rsidRPr="00000000" w14:paraId="00000052">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w:t>
            </w:r>
          </w:p>
        </w:tc>
      </w:tr>
      <w:tr>
        <w:trPr>
          <w:cantSplit w:val="0"/>
          <w:tblHeader w:val="0"/>
        </w:trPr>
        <w:tc>
          <w:tcPr>
            <w:shd w:fill="f2f2f2" w:val="clear"/>
            <w:vAlign w:val="bottom"/>
          </w:tcPr>
          <w:p w:rsidR="00000000" w:rsidDel="00000000" w:rsidP="00000000" w:rsidRDefault="00000000" w:rsidRPr="00000000" w14:paraId="00000053">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Je préfère ne pas répondre</w:t>
            </w:r>
          </w:p>
        </w:tc>
        <w:tc>
          <w:tcPr>
            <w:shd w:fill="f2f2f2" w:val="clear"/>
            <w:vAlign w:val="bottom"/>
          </w:tcPr>
          <w:p w:rsidR="00000000" w:rsidDel="00000000" w:rsidP="00000000" w:rsidRDefault="00000000" w:rsidRPr="00000000" w14:paraId="00000054">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2,2 %</w:t>
            </w:r>
          </w:p>
        </w:tc>
        <w:tc>
          <w:tcPr>
            <w:shd w:fill="f2f2f2" w:val="clear"/>
            <w:vAlign w:val="bottom"/>
          </w:tcPr>
          <w:p w:rsidR="00000000" w:rsidDel="00000000" w:rsidP="00000000" w:rsidRDefault="00000000" w:rsidRPr="00000000" w14:paraId="00000055">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4</w:t>
            </w:r>
          </w:p>
        </w:tc>
      </w:tr>
      <w:tr>
        <w:trPr>
          <w:cantSplit w:val="0"/>
          <w:tblHeader w:val="0"/>
        </w:trPr>
        <w:tc>
          <w:tcPr>
            <w:shd w:fill="ffffff" w:val="clear"/>
            <w:vAlign w:val="center"/>
          </w:tcPr>
          <w:p w:rsidR="00000000" w:rsidDel="00000000" w:rsidP="00000000" w:rsidRDefault="00000000" w:rsidRPr="00000000" w14:paraId="00000056">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Nombre total de répondants :</w:t>
            </w:r>
          </w:p>
        </w:tc>
        <w:tc>
          <w:tcPr>
            <w:shd w:fill="ffffff" w:val="clear"/>
          </w:tcPr>
          <w:p w:rsidR="00000000" w:rsidDel="00000000" w:rsidP="00000000" w:rsidRDefault="00000000" w:rsidRPr="00000000" w14:paraId="00000057">
            <w:pPr>
              <w:rPr>
                <w:rFonts w:ascii="Trebuchet MS" w:cs="Trebuchet MS" w:eastAsia="Trebuchet MS" w:hAnsi="Trebuchet MS"/>
                <w:color w:val="1f1b0d"/>
                <w:sz w:val="18"/>
                <w:szCs w:val="18"/>
              </w:rPr>
            </w:pPr>
            <w:r w:rsidDel="00000000" w:rsidR="00000000" w:rsidRPr="00000000">
              <w:rPr>
                <w:rtl w:val="0"/>
              </w:rPr>
            </w:r>
          </w:p>
        </w:tc>
        <w:tc>
          <w:tcPr>
            <w:shd w:fill="ffffff" w:val="clear"/>
            <w:vAlign w:val="bottom"/>
          </w:tcPr>
          <w:p w:rsidR="00000000" w:rsidDel="00000000" w:rsidP="00000000" w:rsidRDefault="00000000" w:rsidRPr="00000000" w14:paraId="00000058">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181</w:t>
            </w:r>
          </w:p>
        </w:tc>
      </w:tr>
    </w:tbl>
    <w:p w:rsidR="00000000" w:rsidDel="00000000" w:rsidP="00000000" w:rsidRDefault="00000000" w:rsidRPr="00000000" w14:paraId="00000059">
      <w:pPr>
        <w:spacing w:line="276" w:lineRule="auto"/>
        <w:ind w:left="567" w:right="709" w:firstLine="0"/>
        <w:rPr>
          <w:rFonts w:ascii="Trebuchet MS" w:cs="Trebuchet MS" w:eastAsia="Trebuchet MS" w:hAnsi="Trebuchet MS"/>
          <w:color w:val="1f1b0d"/>
        </w:rPr>
      </w:pPr>
      <w:r w:rsidDel="00000000" w:rsidR="00000000" w:rsidRPr="00000000">
        <w:rPr>
          <w:rtl w:val="0"/>
        </w:rPr>
      </w:r>
    </w:p>
    <w:p w:rsidR="00000000" w:rsidDel="00000000" w:rsidP="00000000" w:rsidRDefault="00000000" w:rsidRPr="00000000" w14:paraId="0000005A">
      <w:pPr>
        <w:spacing w:line="276" w:lineRule="auto"/>
        <w:ind w:left="2160" w:right="708"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3</w:t>
      </w:r>
    </w:p>
    <w:tbl>
      <w:tblPr>
        <w:tblStyle w:val="Table3"/>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vAlign w:val="bottom"/>
          </w:tcPr>
          <w:p w:rsidR="00000000" w:rsidDel="00000000" w:rsidP="00000000" w:rsidRDefault="00000000" w:rsidRPr="00000000" w14:paraId="0000005B">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L’identité ethnique de la personne atteinte de paralysie cérébrale est :</w:t>
            </w:r>
          </w:p>
        </w:tc>
        <w:tc>
          <w:tcPr>
            <w:shd w:fill="7db632" w:val="clear"/>
            <w:vAlign w:val="bottom"/>
          </w:tcPr>
          <w:p w:rsidR="00000000" w:rsidDel="00000000" w:rsidP="00000000" w:rsidRDefault="00000000" w:rsidRPr="00000000" w14:paraId="0000005C">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Pr>
          <w:p w:rsidR="00000000" w:rsidDel="00000000" w:rsidP="00000000" w:rsidRDefault="00000000" w:rsidRPr="00000000" w14:paraId="0000005D">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vAlign w:val="bottom"/>
          </w:tcPr>
          <w:p w:rsidR="00000000" w:rsidDel="00000000" w:rsidP="00000000" w:rsidRDefault="00000000" w:rsidRPr="00000000" w14:paraId="0000005E">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Asiatique, Canadien asiatique ou insulaire du Pacifique (p. ex., Chinois, Japonais)</w:t>
            </w:r>
          </w:p>
        </w:tc>
        <w:tc>
          <w:tcPr>
            <w:shd w:fill="f2f2f2" w:val="clear"/>
            <w:vAlign w:val="bottom"/>
          </w:tcPr>
          <w:p w:rsidR="00000000" w:rsidDel="00000000" w:rsidP="00000000" w:rsidRDefault="00000000" w:rsidRPr="00000000" w14:paraId="0000005F">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3,9 %</w:t>
            </w:r>
          </w:p>
        </w:tc>
        <w:tc>
          <w:tcPr>
            <w:shd w:fill="f2f2f2" w:val="clear"/>
            <w:vAlign w:val="bottom"/>
          </w:tcPr>
          <w:p w:rsidR="00000000" w:rsidDel="00000000" w:rsidP="00000000" w:rsidRDefault="00000000" w:rsidRPr="00000000" w14:paraId="00000060">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7</w:t>
            </w:r>
          </w:p>
        </w:tc>
      </w:tr>
      <w:tr>
        <w:trPr>
          <w:cantSplit w:val="0"/>
          <w:tblHeader w:val="0"/>
        </w:trPr>
        <w:tc>
          <w:tcPr>
            <w:shd w:fill="ffffff" w:val="clear"/>
            <w:vAlign w:val="bottom"/>
          </w:tcPr>
          <w:p w:rsidR="00000000" w:rsidDel="00000000" w:rsidP="00000000" w:rsidRDefault="00000000" w:rsidRPr="00000000" w14:paraId="00000061">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Noir/Canadien africain</w:t>
            </w:r>
          </w:p>
        </w:tc>
        <w:tc>
          <w:tcPr>
            <w:shd w:fill="ffffff" w:val="clear"/>
            <w:vAlign w:val="bottom"/>
          </w:tcPr>
          <w:p w:rsidR="00000000" w:rsidDel="00000000" w:rsidP="00000000" w:rsidRDefault="00000000" w:rsidRPr="00000000" w14:paraId="00000062">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2,2 %</w:t>
            </w:r>
          </w:p>
        </w:tc>
        <w:tc>
          <w:tcPr>
            <w:shd w:fill="ffffff" w:val="clear"/>
            <w:vAlign w:val="bottom"/>
          </w:tcPr>
          <w:p w:rsidR="00000000" w:rsidDel="00000000" w:rsidP="00000000" w:rsidRDefault="00000000" w:rsidRPr="00000000" w14:paraId="00000063">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4</w:t>
            </w:r>
          </w:p>
        </w:tc>
      </w:tr>
      <w:tr>
        <w:trPr>
          <w:cantSplit w:val="0"/>
          <w:tblHeader w:val="0"/>
        </w:trPr>
        <w:tc>
          <w:tcPr>
            <w:shd w:fill="f2f2f2" w:val="clear"/>
            <w:vAlign w:val="bottom"/>
          </w:tcPr>
          <w:p w:rsidR="00000000" w:rsidDel="00000000" w:rsidP="00000000" w:rsidRDefault="00000000" w:rsidRPr="00000000" w14:paraId="00000064">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Hispanique</w:t>
            </w:r>
          </w:p>
        </w:tc>
        <w:tc>
          <w:tcPr>
            <w:shd w:fill="f2f2f2" w:val="clear"/>
            <w:vAlign w:val="center"/>
          </w:tcPr>
          <w:p w:rsidR="00000000" w:rsidDel="00000000" w:rsidP="00000000" w:rsidRDefault="00000000" w:rsidRPr="00000000" w14:paraId="00000065">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1,1 %</w:t>
            </w:r>
          </w:p>
        </w:tc>
        <w:tc>
          <w:tcPr>
            <w:shd w:fill="f2f2f2" w:val="clear"/>
            <w:vAlign w:val="bottom"/>
          </w:tcPr>
          <w:p w:rsidR="00000000" w:rsidDel="00000000" w:rsidP="00000000" w:rsidRDefault="00000000" w:rsidRPr="00000000" w14:paraId="00000066">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w:t>
            </w:r>
          </w:p>
        </w:tc>
      </w:tr>
      <w:tr>
        <w:trPr>
          <w:cantSplit w:val="0"/>
          <w:tblHeader w:val="0"/>
        </w:trPr>
        <w:tc>
          <w:tcPr>
            <w:shd w:fill="ffffff" w:val="clear"/>
            <w:vAlign w:val="bottom"/>
          </w:tcPr>
          <w:p w:rsidR="00000000" w:rsidDel="00000000" w:rsidP="00000000" w:rsidRDefault="00000000" w:rsidRPr="00000000" w14:paraId="00000067">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Blanc/caucasien</w:t>
            </w:r>
          </w:p>
        </w:tc>
        <w:tc>
          <w:tcPr>
            <w:shd w:fill="ffffff" w:val="clear"/>
            <w:vAlign w:val="bottom"/>
          </w:tcPr>
          <w:p w:rsidR="00000000" w:rsidDel="00000000" w:rsidP="00000000" w:rsidRDefault="00000000" w:rsidRPr="00000000" w14:paraId="00000068">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36,7 %</w:t>
            </w:r>
          </w:p>
        </w:tc>
        <w:tc>
          <w:tcPr>
            <w:shd w:fill="ffffff" w:val="clear"/>
            <w:vAlign w:val="bottom"/>
          </w:tcPr>
          <w:p w:rsidR="00000000" w:rsidDel="00000000" w:rsidP="00000000" w:rsidRDefault="00000000" w:rsidRPr="00000000" w14:paraId="00000069">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157</w:t>
            </w:r>
          </w:p>
        </w:tc>
      </w:tr>
      <w:tr>
        <w:trPr>
          <w:cantSplit w:val="0"/>
          <w:tblHeader w:val="0"/>
        </w:trPr>
        <w:tc>
          <w:tcPr>
            <w:shd w:fill="f2f2f2" w:val="clear"/>
            <w:vAlign w:val="bottom"/>
          </w:tcPr>
          <w:p w:rsidR="00000000" w:rsidDel="00000000" w:rsidP="00000000" w:rsidRDefault="00000000" w:rsidRPr="00000000" w14:paraId="0000006A">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Premières nations/autochtone</w:t>
            </w:r>
          </w:p>
        </w:tc>
        <w:tc>
          <w:tcPr>
            <w:shd w:fill="f2f2f2" w:val="clear"/>
            <w:vAlign w:val="bottom"/>
          </w:tcPr>
          <w:p w:rsidR="00000000" w:rsidDel="00000000" w:rsidP="00000000" w:rsidRDefault="00000000" w:rsidRPr="00000000" w14:paraId="0000006B">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3,9 %</w:t>
            </w:r>
          </w:p>
        </w:tc>
        <w:tc>
          <w:tcPr>
            <w:shd w:fill="f2f2f2" w:val="clear"/>
            <w:vAlign w:val="bottom"/>
          </w:tcPr>
          <w:p w:rsidR="00000000" w:rsidDel="00000000" w:rsidP="00000000" w:rsidRDefault="00000000" w:rsidRPr="00000000" w14:paraId="0000006C">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7</w:t>
            </w:r>
          </w:p>
        </w:tc>
      </w:tr>
      <w:tr>
        <w:trPr>
          <w:cantSplit w:val="0"/>
          <w:tblHeader w:val="0"/>
        </w:trPr>
        <w:tc>
          <w:tcPr>
            <w:shd w:fill="ffffff" w:val="clear"/>
            <w:vAlign w:val="bottom"/>
          </w:tcPr>
          <w:p w:rsidR="00000000" w:rsidDel="00000000" w:rsidP="00000000" w:rsidRDefault="00000000" w:rsidRPr="00000000" w14:paraId="0000006D">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Multiethnique</w:t>
            </w:r>
          </w:p>
        </w:tc>
        <w:tc>
          <w:tcPr>
            <w:shd w:fill="ffffff" w:val="clear"/>
            <w:vAlign w:val="bottom"/>
          </w:tcPr>
          <w:p w:rsidR="00000000" w:rsidDel="00000000" w:rsidP="00000000" w:rsidRDefault="00000000" w:rsidRPr="00000000" w14:paraId="0000006E">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2,2 %</w:t>
            </w:r>
          </w:p>
        </w:tc>
        <w:tc>
          <w:tcPr>
            <w:shd w:fill="ffffff" w:val="clear"/>
            <w:vAlign w:val="bottom"/>
          </w:tcPr>
          <w:p w:rsidR="00000000" w:rsidDel="00000000" w:rsidP="00000000" w:rsidRDefault="00000000" w:rsidRPr="00000000" w14:paraId="0000006F">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4</w:t>
            </w:r>
          </w:p>
        </w:tc>
      </w:tr>
      <w:tr>
        <w:trPr>
          <w:cantSplit w:val="0"/>
          <w:tblHeader w:val="0"/>
        </w:trPr>
        <w:tc>
          <w:tcPr>
            <w:shd w:fill="f2f2f2" w:val="clear"/>
            <w:vAlign w:val="bottom"/>
          </w:tcPr>
          <w:p w:rsidR="00000000" w:rsidDel="00000000" w:rsidP="00000000" w:rsidRDefault="00000000" w:rsidRPr="00000000" w14:paraId="00000070">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Nombre total de répondants :</w:t>
            </w:r>
          </w:p>
        </w:tc>
        <w:tc>
          <w:tcPr>
            <w:shd w:fill="f2f2f2" w:val="clear"/>
          </w:tcPr>
          <w:p w:rsidR="00000000" w:rsidDel="00000000" w:rsidP="00000000" w:rsidRDefault="00000000" w:rsidRPr="00000000" w14:paraId="00000071">
            <w:pPr>
              <w:rPr>
                <w:rFonts w:ascii="Trebuchet MS" w:cs="Trebuchet MS" w:eastAsia="Trebuchet MS" w:hAnsi="Trebuchet MS"/>
                <w:color w:val="1f1b0d"/>
                <w:sz w:val="18"/>
                <w:szCs w:val="18"/>
              </w:rPr>
            </w:pPr>
            <w:r w:rsidDel="00000000" w:rsidR="00000000" w:rsidRPr="00000000">
              <w:rPr>
                <w:rtl w:val="0"/>
              </w:rPr>
            </w:r>
          </w:p>
        </w:tc>
        <w:tc>
          <w:tcPr>
            <w:shd w:fill="f2f2f2" w:val="clear"/>
            <w:vAlign w:val="bottom"/>
          </w:tcPr>
          <w:p w:rsidR="00000000" w:rsidDel="00000000" w:rsidP="00000000" w:rsidRDefault="00000000" w:rsidRPr="00000000" w14:paraId="00000072">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181</w:t>
            </w:r>
          </w:p>
        </w:tc>
      </w:tr>
    </w:tbl>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sectPr>
          <w:type w:val="nextPage"/>
          <w:pgSz w:h="16840" w:w="11907" w:orient="portrait"/>
          <w:pgMar w:bottom="397" w:top="3062" w:left="0" w:right="397" w:header="720" w:footer="284"/>
        </w:sectPr>
      </w:pPr>
      <w:r w:rsidDel="00000000" w:rsidR="00000000" w:rsidRPr="00000000">
        <w:rPr>
          <w:rtl w:val="0"/>
        </w:rPr>
      </w:r>
    </w:p>
    <w:p w:rsidR="00000000" w:rsidDel="00000000" w:rsidP="00000000" w:rsidRDefault="00000000" w:rsidRPr="00000000" w14:paraId="00000074">
      <w:pPr>
        <w:spacing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4</w:t>
      </w:r>
    </w:p>
    <w:tbl>
      <w:tblPr>
        <w:tblStyle w:val="Table4"/>
        <w:tblW w:w="8985.000000000002" w:type="dxa"/>
        <w:jc w:val="left"/>
        <w:tblInd w:w="1430.0"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1"/>
        <w:gridCol w:w="1418"/>
        <w:gridCol w:w="1626"/>
        <w:tblGridChange w:id="0">
          <w:tblGrid>
            <w:gridCol w:w="5941"/>
            <w:gridCol w:w="1418"/>
            <w:gridCol w:w="1626"/>
          </w:tblGrid>
        </w:tblGridChange>
      </w:tblGrid>
      <w:tr>
        <w:trPr>
          <w:cantSplit w:val="0"/>
          <w:tblHeader w:val="0"/>
        </w:trPr>
        <w:tc>
          <w:tcPr>
            <w:shd w:fill="7db632" w:val="clear"/>
            <w:tcMar>
              <w:top w:w="17.0" w:type="dxa"/>
              <w:bottom w:w="17.0" w:type="dxa"/>
            </w:tcMar>
          </w:tcPr>
          <w:p w:rsidR="00000000" w:rsidDel="00000000" w:rsidP="00000000" w:rsidRDefault="00000000" w:rsidRPr="00000000" w14:paraId="00000075">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La province dans laquelle ils vivent est :</w:t>
            </w:r>
          </w:p>
        </w:tc>
        <w:tc>
          <w:tcPr>
            <w:shd w:fill="7db632" w:val="clear"/>
            <w:tcMar>
              <w:top w:w="17.0" w:type="dxa"/>
              <w:bottom w:w="17.0" w:type="dxa"/>
            </w:tcMar>
          </w:tcPr>
          <w:p w:rsidR="00000000" w:rsidDel="00000000" w:rsidP="00000000" w:rsidRDefault="00000000" w:rsidRPr="00000000" w14:paraId="00000076">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17.0" w:type="dxa"/>
              <w:bottom w:w="17.0" w:type="dxa"/>
            </w:tcMar>
          </w:tcPr>
          <w:p w:rsidR="00000000" w:rsidDel="00000000" w:rsidP="00000000" w:rsidRDefault="00000000" w:rsidRPr="00000000" w14:paraId="00000077">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17.0" w:type="dxa"/>
              <w:bottom w:w="17.0" w:type="dxa"/>
            </w:tcMar>
            <w:vAlign w:val="bottom"/>
          </w:tcPr>
          <w:p w:rsidR="00000000" w:rsidDel="00000000" w:rsidP="00000000" w:rsidRDefault="00000000" w:rsidRPr="00000000" w14:paraId="00000078">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Alberta</w:t>
            </w:r>
          </w:p>
        </w:tc>
        <w:tc>
          <w:tcPr>
            <w:shd w:fill="f2f2f2" w:val="clear"/>
            <w:tcMar>
              <w:top w:w="17.0" w:type="dxa"/>
              <w:bottom w:w="17.0" w:type="dxa"/>
            </w:tcMar>
            <w:vAlign w:val="bottom"/>
          </w:tcPr>
          <w:p w:rsidR="00000000" w:rsidDel="00000000" w:rsidP="00000000" w:rsidRDefault="00000000" w:rsidRPr="00000000" w14:paraId="00000079">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18,8 %</w:t>
            </w:r>
          </w:p>
        </w:tc>
        <w:tc>
          <w:tcPr>
            <w:shd w:fill="f2f2f2" w:val="clear"/>
            <w:tcMar>
              <w:top w:w="17.0" w:type="dxa"/>
              <w:bottom w:w="17.0" w:type="dxa"/>
            </w:tcMar>
            <w:vAlign w:val="bottom"/>
          </w:tcPr>
          <w:p w:rsidR="00000000" w:rsidDel="00000000" w:rsidP="00000000" w:rsidRDefault="00000000" w:rsidRPr="00000000" w14:paraId="0000007A">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34</w:t>
            </w:r>
          </w:p>
        </w:tc>
      </w:tr>
      <w:tr>
        <w:trPr>
          <w:cantSplit w:val="0"/>
          <w:tblHeader w:val="0"/>
        </w:trPr>
        <w:tc>
          <w:tcPr>
            <w:shd w:fill="ffffff" w:val="clear"/>
            <w:tcMar>
              <w:top w:w="17.0" w:type="dxa"/>
              <w:bottom w:w="17.0" w:type="dxa"/>
            </w:tcMar>
            <w:vAlign w:val="center"/>
          </w:tcPr>
          <w:p w:rsidR="00000000" w:rsidDel="00000000" w:rsidP="00000000" w:rsidRDefault="00000000" w:rsidRPr="00000000" w14:paraId="0000007B">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Colombie-Britannique</w:t>
            </w:r>
          </w:p>
        </w:tc>
        <w:tc>
          <w:tcPr>
            <w:shd w:fill="ffffff" w:val="clear"/>
            <w:tcMar>
              <w:top w:w="17.0" w:type="dxa"/>
              <w:bottom w:w="17.0" w:type="dxa"/>
            </w:tcMar>
            <w:vAlign w:val="center"/>
          </w:tcPr>
          <w:p w:rsidR="00000000" w:rsidDel="00000000" w:rsidP="00000000" w:rsidRDefault="00000000" w:rsidRPr="00000000" w14:paraId="0000007C">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11,1 %</w:t>
            </w:r>
          </w:p>
        </w:tc>
        <w:tc>
          <w:tcPr>
            <w:shd w:fill="ffffff" w:val="clear"/>
            <w:tcMar>
              <w:top w:w="17.0" w:type="dxa"/>
              <w:bottom w:w="17.0" w:type="dxa"/>
            </w:tcMar>
            <w:vAlign w:val="bottom"/>
          </w:tcPr>
          <w:p w:rsidR="00000000" w:rsidDel="00000000" w:rsidP="00000000" w:rsidRDefault="00000000" w:rsidRPr="00000000" w14:paraId="0000007D">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20</w:t>
            </w:r>
          </w:p>
        </w:tc>
      </w:tr>
      <w:tr>
        <w:trPr>
          <w:cantSplit w:val="0"/>
          <w:tblHeader w:val="0"/>
        </w:trPr>
        <w:tc>
          <w:tcPr>
            <w:shd w:fill="f2f2f2" w:val="clear"/>
            <w:tcMar>
              <w:top w:w="17.0" w:type="dxa"/>
              <w:bottom w:w="17.0" w:type="dxa"/>
            </w:tcMar>
          </w:tcPr>
          <w:p w:rsidR="00000000" w:rsidDel="00000000" w:rsidP="00000000" w:rsidRDefault="00000000" w:rsidRPr="00000000" w14:paraId="0000007E">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Manitoba</w:t>
            </w:r>
          </w:p>
        </w:tc>
        <w:tc>
          <w:tcPr>
            <w:shd w:fill="f2f2f2" w:val="clear"/>
            <w:tcMar>
              <w:top w:w="17.0" w:type="dxa"/>
              <w:bottom w:w="17.0" w:type="dxa"/>
            </w:tcMar>
          </w:tcPr>
          <w:p w:rsidR="00000000" w:rsidDel="00000000" w:rsidP="00000000" w:rsidRDefault="00000000" w:rsidRPr="00000000" w14:paraId="0000007F">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4,4 %</w:t>
            </w:r>
          </w:p>
        </w:tc>
        <w:tc>
          <w:tcPr>
            <w:shd w:fill="f2f2f2" w:val="clear"/>
            <w:tcMar>
              <w:top w:w="17.0" w:type="dxa"/>
              <w:bottom w:w="17.0" w:type="dxa"/>
            </w:tcMar>
            <w:vAlign w:val="bottom"/>
          </w:tcPr>
          <w:p w:rsidR="00000000" w:rsidDel="00000000" w:rsidP="00000000" w:rsidRDefault="00000000" w:rsidRPr="00000000" w14:paraId="00000080">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8</w:t>
            </w:r>
          </w:p>
        </w:tc>
      </w:tr>
      <w:tr>
        <w:trPr>
          <w:cantSplit w:val="0"/>
          <w:tblHeader w:val="0"/>
        </w:trPr>
        <w:tc>
          <w:tcPr>
            <w:shd w:fill="ffffff" w:val="clear"/>
            <w:tcMar>
              <w:top w:w="17.0" w:type="dxa"/>
              <w:bottom w:w="17.0" w:type="dxa"/>
            </w:tcMar>
          </w:tcPr>
          <w:p w:rsidR="00000000" w:rsidDel="00000000" w:rsidP="00000000" w:rsidRDefault="00000000" w:rsidRPr="00000000" w14:paraId="00000081">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Nouveau-Brunswick</w:t>
            </w:r>
          </w:p>
        </w:tc>
        <w:tc>
          <w:tcPr>
            <w:shd w:fill="ffffff" w:val="clear"/>
            <w:tcMar>
              <w:top w:w="17.0" w:type="dxa"/>
              <w:bottom w:w="17.0" w:type="dxa"/>
            </w:tcMar>
          </w:tcPr>
          <w:p w:rsidR="00000000" w:rsidDel="00000000" w:rsidP="00000000" w:rsidRDefault="00000000" w:rsidRPr="00000000" w14:paraId="00000082">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10,5 %</w:t>
            </w:r>
          </w:p>
        </w:tc>
        <w:tc>
          <w:tcPr>
            <w:shd w:fill="ffffff" w:val="clear"/>
            <w:tcMar>
              <w:top w:w="17.0" w:type="dxa"/>
              <w:bottom w:w="17.0" w:type="dxa"/>
            </w:tcMar>
          </w:tcPr>
          <w:p w:rsidR="00000000" w:rsidDel="00000000" w:rsidP="00000000" w:rsidRDefault="00000000" w:rsidRPr="00000000" w14:paraId="00000083">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19</w:t>
            </w:r>
          </w:p>
        </w:tc>
      </w:tr>
      <w:tr>
        <w:trPr>
          <w:cantSplit w:val="0"/>
          <w:tblHeader w:val="0"/>
        </w:trPr>
        <w:tc>
          <w:tcPr>
            <w:shd w:fill="f2f2f2" w:val="clear"/>
            <w:tcMar>
              <w:top w:w="17.0" w:type="dxa"/>
              <w:bottom w:w="17.0" w:type="dxa"/>
            </w:tcMar>
            <w:vAlign w:val="center"/>
          </w:tcPr>
          <w:p w:rsidR="00000000" w:rsidDel="00000000" w:rsidP="00000000" w:rsidRDefault="00000000" w:rsidRPr="00000000" w14:paraId="00000084">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Nouvelle-Écosse</w:t>
            </w:r>
          </w:p>
        </w:tc>
        <w:tc>
          <w:tcPr>
            <w:shd w:fill="f2f2f2" w:val="clear"/>
            <w:tcMar>
              <w:top w:w="17.0" w:type="dxa"/>
              <w:bottom w:w="17.0" w:type="dxa"/>
            </w:tcMar>
            <w:vAlign w:val="center"/>
          </w:tcPr>
          <w:p w:rsidR="00000000" w:rsidDel="00000000" w:rsidP="00000000" w:rsidRDefault="00000000" w:rsidRPr="00000000" w14:paraId="00000085">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8,8 %</w:t>
            </w:r>
          </w:p>
        </w:tc>
        <w:tc>
          <w:tcPr>
            <w:shd w:fill="f2f2f2" w:val="clear"/>
            <w:tcMar>
              <w:top w:w="17.0" w:type="dxa"/>
              <w:bottom w:w="17.0" w:type="dxa"/>
            </w:tcMar>
            <w:vAlign w:val="bottom"/>
          </w:tcPr>
          <w:p w:rsidR="00000000" w:rsidDel="00000000" w:rsidP="00000000" w:rsidRDefault="00000000" w:rsidRPr="00000000" w14:paraId="00000086">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16</w:t>
            </w:r>
          </w:p>
        </w:tc>
      </w:tr>
      <w:tr>
        <w:trPr>
          <w:cantSplit w:val="0"/>
          <w:tblHeader w:val="0"/>
        </w:trPr>
        <w:tc>
          <w:tcPr>
            <w:shd w:fill="ffffff" w:val="clear"/>
            <w:tcMar>
              <w:top w:w="17.0" w:type="dxa"/>
              <w:bottom w:w="17.0" w:type="dxa"/>
            </w:tcMar>
            <w:vAlign w:val="bottom"/>
          </w:tcPr>
          <w:p w:rsidR="00000000" w:rsidDel="00000000" w:rsidP="00000000" w:rsidRDefault="00000000" w:rsidRPr="00000000" w14:paraId="00000087">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Terre-Neuve-et-Labrador</w:t>
            </w:r>
          </w:p>
        </w:tc>
        <w:tc>
          <w:tcPr>
            <w:shd w:fill="ffffff" w:val="clear"/>
            <w:tcMar>
              <w:top w:w="17.0" w:type="dxa"/>
              <w:bottom w:w="17.0" w:type="dxa"/>
            </w:tcMar>
            <w:vAlign w:val="bottom"/>
          </w:tcPr>
          <w:p w:rsidR="00000000" w:rsidDel="00000000" w:rsidP="00000000" w:rsidRDefault="00000000" w:rsidRPr="00000000" w14:paraId="00000088">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5,0 %</w:t>
            </w:r>
          </w:p>
        </w:tc>
        <w:tc>
          <w:tcPr>
            <w:shd w:fill="ffffff" w:val="clear"/>
            <w:tcMar>
              <w:top w:w="17.0" w:type="dxa"/>
              <w:bottom w:w="17.0" w:type="dxa"/>
            </w:tcMar>
            <w:vAlign w:val="bottom"/>
          </w:tcPr>
          <w:p w:rsidR="00000000" w:rsidDel="00000000" w:rsidP="00000000" w:rsidRDefault="00000000" w:rsidRPr="00000000" w14:paraId="00000089">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9</w:t>
            </w:r>
          </w:p>
        </w:tc>
      </w:tr>
      <w:tr>
        <w:trPr>
          <w:cantSplit w:val="0"/>
          <w:tblHeader w:val="0"/>
        </w:trPr>
        <w:tc>
          <w:tcPr>
            <w:shd w:fill="f2f2f2" w:val="clear"/>
            <w:tcMar>
              <w:top w:w="17.0" w:type="dxa"/>
              <w:bottom w:w="17.0" w:type="dxa"/>
            </w:tcMar>
            <w:vAlign w:val="center"/>
          </w:tcPr>
          <w:p w:rsidR="00000000" w:rsidDel="00000000" w:rsidP="00000000" w:rsidRDefault="00000000" w:rsidRPr="00000000" w14:paraId="0000008A">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Territoires du Nord-Ouest</w:t>
            </w:r>
          </w:p>
        </w:tc>
        <w:tc>
          <w:tcPr>
            <w:shd w:fill="f2f2f2" w:val="clear"/>
            <w:tcMar>
              <w:top w:w="17.0" w:type="dxa"/>
              <w:bottom w:w="17.0" w:type="dxa"/>
            </w:tcMar>
            <w:vAlign w:val="center"/>
          </w:tcPr>
          <w:p w:rsidR="00000000" w:rsidDel="00000000" w:rsidP="00000000" w:rsidRDefault="00000000" w:rsidRPr="00000000" w14:paraId="0000008B">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0,00 %</w:t>
            </w:r>
          </w:p>
        </w:tc>
        <w:tc>
          <w:tcPr>
            <w:shd w:fill="f2f2f2" w:val="clear"/>
            <w:tcMar>
              <w:top w:w="17.0" w:type="dxa"/>
              <w:bottom w:w="17.0" w:type="dxa"/>
            </w:tcMar>
            <w:vAlign w:val="bottom"/>
          </w:tcPr>
          <w:p w:rsidR="00000000" w:rsidDel="00000000" w:rsidP="00000000" w:rsidRDefault="00000000" w:rsidRPr="00000000" w14:paraId="0000008C">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0</w:t>
            </w:r>
          </w:p>
        </w:tc>
      </w:tr>
      <w:tr>
        <w:trPr>
          <w:cantSplit w:val="0"/>
          <w:tblHeader w:val="0"/>
        </w:trPr>
        <w:tc>
          <w:tcPr>
            <w:shd w:fill="ffffff" w:val="clear"/>
            <w:tcMar>
              <w:top w:w="17.0" w:type="dxa"/>
              <w:bottom w:w="17.0" w:type="dxa"/>
            </w:tcMar>
            <w:vAlign w:val="center"/>
          </w:tcPr>
          <w:p w:rsidR="00000000" w:rsidDel="00000000" w:rsidP="00000000" w:rsidRDefault="00000000" w:rsidRPr="00000000" w14:paraId="0000008D">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Nunavut</w:t>
            </w:r>
          </w:p>
        </w:tc>
        <w:tc>
          <w:tcPr>
            <w:shd w:fill="ffffff" w:val="clear"/>
            <w:tcMar>
              <w:top w:w="17.0" w:type="dxa"/>
              <w:bottom w:w="17.0" w:type="dxa"/>
            </w:tcMar>
            <w:vAlign w:val="center"/>
          </w:tcPr>
          <w:p w:rsidR="00000000" w:rsidDel="00000000" w:rsidP="00000000" w:rsidRDefault="00000000" w:rsidRPr="00000000" w14:paraId="0000008E">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0,00 %</w:t>
            </w:r>
          </w:p>
        </w:tc>
        <w:tc>
          <w:tcPr>
            <w:shd w:fill="ffffff" w:val="clear"/>
            <w:tcMar>
              <w:top w:w="17.0" w:type="dxa"/>
              <w:bottom w:w="17.0" w:type="dxa"/>
            </w:tcMar>
            <w:vAlign w:val="bottom"/>
          </w:tcPr>
          <w:p w:rsidR="00000000" w:rsidDel="00000000" w:rsidP="00000000" w:rsidRDefault="00000000" w:rsidRPr="00000000" w14:paraId="0000008F">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0</w:t>
            </w:r>
          </w:p>
        </w:tc>
      </w:tr>
      <w:tr>
        <w:trPr>
          <w:cantSplit w:val="0"/>
          <w:tblHeader w:val="0"/>
        </w:trPr>
        <w:tc>
          <w:tcPr>
            <w:shd w:fill="f2f2f2" w:val="clear"/>
            <w:tcMar>
              <w:top w:w="17.0" w:type="dxa"/>
              <w:bottom w:w="17.0" w:type="dxa"/>
            </w:tcMar>
            <w:vAlign w:val="bottom"/>
          </w:tcPr>
          <w:p w:rsidR="00000000" w:rsidDel="00000000" w:rsidP="00000000" w:rsidRDefault="00000000" w:rsidRPr="00000000" w14:paraId="00000090">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Ontario</w:t>
            </w:r>
          </w:p>
        </w:tc>
        <w:tc>
          <w:tcPr>
            <w:shd w:fill="f2f2f2" w:val="clear"/>
            <w:tcMar>
              <w:top w:w="17.0" w:type="dxa"/>
              <w:bottom w:w="17.0" w:type="dxa"/>
            </w:tcMar>
            <w:vAlign w:val="bottom"/>
          </w:tcPr>
          <w:p w:rsidR="00000000" w:rsidDel="00000000" w:rsidP="00000000" w:rsidRDefault="00000000" w:rsidRPr="00000000" w14:paraId="00000091">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22,1 %</w:t>
            </w:r>
          </w:p>
        </w:tc>
        <w:tc>
          <w:tcPr>
            <w:shd w:fill="f2f2f2" w:val="clear"/>
            <w:tcMar>
              <w:top w:w="17.0" w:type="dxa"/>
              <w:bottom w:w="17.0" w:type="dxa"/>
            </w:tcMar>
            <w:vAlign w:val="bottom"/>
          </w:tcPr>
          <w:p w:rsidR="00000000" w:rsidDel="00000000" w:rsidP="00000000" w:rsidRDefault="00000000" w:rsidRPr="00000000" w14:paraId="00000092">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40</w:t>
            </w:r>
          </w:p>
        </w:tc>
      </w:tr>
      <w:tr>
        <w:trPr>
          <w:cantSplit w:val="0"/>
          <w:tblHeader w:val="0"/>
        </w:trPr>
        <w:tc>
          <w:tcPr>
            <w:shd w:fill="ffffff" w:val="clear"/>
            <w:tcMar>
              <w:top w:w="17.0" w:type="dxa"/>
              <w:bottom w:w="17.0" w:type="dxa"/>
            </w:tcMar>
            <w:vAlign w:val="bottom"/>
          </w:tcPr>
          <w:p w:rsidR="00000000" w:rsidDel="00000000" w:rsidP="00000000" w:rsidRDefault="00000000" w:rsidRPr="00000000" w14:paraId="00000093">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Québec</w:t>
            </w:r>
          </w:p>
        </w:tc>
        <w:tc>
          <w:tcPr>
            <w:shd w:fill="ffffff" w:val="clear"/>
            <w:tcMar>
              <w:top w:w="17.0" w:type="dxa"/>
              <w:bottom w:w="17.0" w:type="dxa"/>
            </w:tcMar>
            <w:vAlign w:val="bottom"/>
          </w:tcPr>
          <w:p w:rsidR="00000000" w:rsidDel="00000000" w:rsidP="00000000" w:rsidRDefault="00000000" w:rsidRPr="00000000" w14:paraId="00000094">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5,0 %</w:t>
            </w:r>
          </w:p>
        </w:tc>
        <w:tc>
          <w:tcPr>
            <w:shd w:fill="ffffff" w:val="clear"/>
            <w:tcMar>
              <w:top w:w="17.0" w:type="dxa"/>
              <w:bottom w:w="17.0" w:type="dxa"/>
            </w:tcMar>
            <w:vAlign w:val="bottom"/>
          </w:tcPr>
          <w:p w:rsidR="00000000" w:rsidDel="00000000" w:rsidP="00000000" w:rsidRDefault="00000000" w:rsidRPr="00000000" w14:paraId="00000095">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9</w:t>
            </w:r>
          </w:p>
        </w:tc>
      </w:tr>
      <w:tr>
        <w:trPr>
          <w:cantSplit w:val="0"/>
          <w:tblHeader w:val="0"/>
        </w:trPr>
        <w:tc>
          <w:tcPr>
            <w:shd w:fill="f2f2f2" w:val="clear"/>
            <w:tcMar>
              <w:top w:w="17.0" w:type="dxa"/>
              <w:bottom w:w="17.0" w:type="dxa"/>
            </w:tcMar>
            <w:vAlign w:val="center"/>
          </w:tcPr>
          <w:p w:rsidR="00000000" w:rsidDel="00000000" w:rsidP="00000000" w:rsidRDefault="00000000" w:rsidRPr="00000000" w14:paraId="00000096">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Île-du-Prince-Édouard</w:t>
            </w:r>
          </w:p>
        </w:tc>
        <w:tc>
          <w:tcPr>
            <w:shd w:fill="f2f2f2" w:val="clear"/>
            <w:tcMar>
              <w:top w:w="17.0" w:type="dxa"/>
              <w:bottom w:w="17.0" w:type="dxa"/>
            </w:tcMar>
            <w:vAlign w:val="center"/>
          </w:tcPr>
          <w:p w:rsidR="00000000" w:rsidDel="00000000" w:rsidP="00000000" w:rsidRDefault="00000000" w:rsidRPr="00000000" w14:paraId="00000097">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0,00 %</w:t>
            </w:r>
          </w:p>
        </w:tc>
        <w:tc>
          <w:tcPr>
            <w:shd w:fill="f2f2f2" w:val="clear"/>
            <w:tcMar>
              <w:top w:w="17.0" w:type="dxa"/>
              <w:bottom w:w="17.0" w:type="dxa"/>
            </w:tcMar>
            <w:vAlign w:val="bottom"/>
          </w:tcPr>
          <w:p w:rsidR="00000000" w:rsidDel="00000000" w:rsidP="00000000" w:rsidRDefault="00000000" w:rsidRPr="00000000" w14:paraId="00000098">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0</w:t>
            </w:r>
          </w:p>
        </w:tc>
      </w:tr>
      <w:tr>
        <w:trPr>
          <w:cantSplit w:val="0"/>
          <w:tblHeader w:val="0"/>
        </w:trPr>
        <w:tc>
          <w:tcPr>
            <w:shd w:fill="ffffff" w:val="clear"/>
            <w:tcMar>
              <w:top w:w="17.0" w:type="dxa"/>
              <w:bottom w:w="17.0" w:type="dxa"/>
            </w:tcMar>
            <w:vAlign w:val="bottom"/>
          </w:tcPr>
          <w:p w:rsidR="00000000" w:rsidDel="00000000" w:rsidP="00000000" w:rsidRDefault="00000000" w:rsidRPr="00000000" w14:paraId="00000099">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Saskatchewan</w:t>
            </w:r>
          </w:p>
        </w:tc>
        <w:tc>
          <w:tcPr>
            <w:shd w:fill="ffffff" w:val="clear"/>
            <w:tcMar>
              <w:top w:w="17.0" w:type="dxa"/>
              <w:bottom w:w="17.0" w:type="dxa"/>
            </w:tcMar>
            <w:vAlign w:val="bottom"/>
          </w:tcPr>
          <w:p w:rsidR="00000000" w:rsidDel="00000000" w:rsidP="00000000" w:rsidRDefault="00000000" w:rsidRPr="00000000" w14:paraId="0000009A">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13,8 %</w:t>
            </w:r>
          </w:p>
        </w:tc>
        <w:tc>
          <w:tcPr>
            <w:shd w:fill="ffffff" w:val="clear"/>
            <w:tcMar>
              <w:top w:w="17.0" w:type="dxa"/>
              <w:bottom w:w="17.0" w:type="dxa"/>
            </w:tcMar>
            <w:vAlign w:val="bottom"/>
          </w:tcPr>
          <w:p w:rsidR="00000000" w:rsidDel="00000000" w:rsidP="00000000" w:rsidRDefault="00000000" w:rsidRPr="00000000" w14:paraId="0000009B">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25</w:t>
            </w:r>
          </w:p>
        </w:tc>
      </w:tr>
      <w:tr>
        <w:trPr>
          <w:cantSplit w:val="0"/>
          <w:tblHeader w:val="0"/>
        </w:trPr>
        <w:tc>
          <w:tcPr>
            <w:shd w:fill="f2f2f2" w:val="clear"/>
            <w:tcMar>
              <w:top w:w="17.0" w:type="dxa"/>
              <w:bottom w:w="17.0" w:type="dxa"/>
            </w:tcMar>
            <w:vAlign w:val="bottom"/>
          </w:tcPr>
          <w:p w:rsidR="00000000" w:rsidDel="00000000" w:rsidP="00000000" w:rsidRDefault="00000000" w:rsidRPr="00000000" w14:paraId="0000009C">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Yukon</w:t>
            </w:r>
          </w:p>
        </w:tc>
        <w:tc>
          <w:tcPr>
            <w:shd w:fill="f2f2f2" w:val="clear"/>
            <w:tcMar>
              <w:top w:w="17.0" w:type="dxa"/>
              <w:bottom w:w="17.0" w:type="dxa"/>
            </w:tcMar>
            <w:vAlign w:val="bottom"/>
          </w:tcPr>
          <w:p w:rsidR="00000000" w:rsidDel="00000000" w:rsidP="00000000" w:rsidRDefault="00000000" w:rsidRPr="00000000" w14:paraId="0000009D">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0,5 %</w:t>
            </w:r>
          </w:p>
        </w:tc>
        <w:tc>
          <w:tcPr>
            <w:shd w:fill="f2f2f2" w:val="clear"/>
            <w:tcMar>
              <w:top w:w="17.0" w:type="dxa"/>
              <w:bottom w:w="17.0" w:type="dxa"/>
            </w:tcMar>
            <w:vAlign w:val="bottom"/>
          </w:tcPr>
          <w:p w:rsidR="00000000" w:rsidDel="00000000" w:rsidP="00000000" w:rsidRDefault="00000000" w:rsidRPr="00000000" w14:paraId="0000009E">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w:t>
            </w:r>
          </w:p>
        </w:tc>
      </w:tr>
      <w:tr>
        <w:trPr>
          <w:cantSplit w:val="0"/>
          <w:tblHeader w:val="0"/>
        </w:trPr>
        <w:tc>
          <w:tcPr>
            <w:shd w:fill="ffffff" w:val="clear"/>
            <w:tcMar>
              <w:top w:w="17.0" w:type="dxa"/>
              <w:bottom w:w="17.0" w:type="dxa"/>
            </w:tcMar>
            <w:vAlign w:val="center"/>
          </w:tcPr>
          <w:p w:rsidR="00000000" w:rsidDel="00000000" w:rsidP="00000000" w:rsidRDefault="00000000" w:rsidRPr="00000000" w14:paraId="0000009F">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Total</w:t>
            </w:r>
          </w:p>
        </w:tc>
        <w:tc>
          <w:tcPr>
            <w:shd w:fill="ffffff" w:val="clear"/>
            <w:tcMar>
              <w:top w:w="17.0" w:type="dxa"/>
              <w:bottom w:w="17.0" w:type="dxa"/>
            </w:tcMar>
          </w:tcPr>
          <w:p w:rsidR="00000000" w:rsidDel="00000000" w:rsidP="00000000" w:rsidRDefault="00000000" w:rsidRPr="00000000" w14:paraId="000000A0">
            <w:pPr>
              <w:rPr>
                <w:rFonts w:ascii="Trebuchet MS" w:cs="Trebuchet MS" w:eastAsia="Trebuchet MS" w:hAnsi="Trebuchet MS"/>
                <w:color w:val="1f1b0d"/>
                <w:sz w:val="18"/>
                <w:szCs w:val="18"/>
              </w:rPr>
            </w:pPr>
            <w:r w:rsidDel="00000000" w:rsidR="00000000" w:rsidRPr="00000000">
              <w:rPr>
                <w:rtl w:val="0"/>
              </w:rPr>
            </w:r>
          </w:p>
        </w:tc>
        <w:tc>
          <w:tcPr>
            <w:shd w:fill="ffffff" w:val="clear"/>
            <w:tcMar>
              <w:top w:w="17.0" w:type="dxa"/>
              <w:bottom w:w="17.0" w:type="dxa"/>
            </w:tcMar>
            <w:vAlign w:val="bottom"/>
          </w:tcPr>
          <w:p w:rsidR="00000000" w:rsidDel="00000000" w:rsidP="00000000" w:rsidRDefault="00000000" w:rsidRPr="00000000" w14:paraId="000000A1">
            <w:pPr>
              <w:rPr>
                <w:rFonts w:ascii="Trebuchet MS" w:cs="Trebuchet MS" w:eastAsia="Trebuchet MS" w:hAnsi="Trebuchet MS"/>
                <w:color w:val="1f1b0d"/>
                <w:sz w:val="18"/>
                <w:szCs w:val="18"/>
              </w:rPr>
            </w:pPr>
            <w:r w:rsidDel="00000000" w:rsidR="00000000" w:rsidRPr="00000000">
              <w:rPr>
                <w:rFonts w:ascii="Trebuchet MS" w:cs="Trebuchet MS" w:eastAsia="Trebuchet MS" w:hAnsi="Trebuchet MS"/>
                <w:color w:val="1f1b0d"/>
                <w:sz w:val="18"/>
                <w:szCs w:val="18"/>
                <w:rtl w:val="0"/>
              </w:rPr>
              <w:t xml:space="preserve">181</w:t>
            </w:r>
          </w:p>
        </w:tc>
      </w:tr>
    </w:tbl>
    <w:p w:rsidR="00000000" w:rsidDel="00000000" w:rsidP="00000000" w:rsidRDefault="00000000" w:rsidRPr="00000000" w14:paraId="000000A2">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5</w:t>
      </w:r>
    </w:p>
    <w:tbl>
      <w:tblPr>
        <w:tblStyle w:val="Table5"/>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17.0" w:type="dxa"/>
              <w:bottom w:w="17.0" w:type="dxa"/>
            </w:tcMar>
          </w:tcPr>
          <w:p w:rsidR="00000000" w:rsidDel="00000000" w:rsidP="00000000" w:rsidRDefault="00000000" w:rsidRPr="00000000" w14:paraId="000000A3">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Le type de communauté dans laquelle ils vivent est :</w:t>
            </w:r>
          </w:p>
        </w:tc>
        <w:tc>
          <w:tcPr>
            <w:shd w:fill="7db632" w:val="clear"/>
            <w:tcMar>
              <w:top w:w="17.0" w:type="dxa"/>
              <w:bottom w:w="17.0" w:type="dxa"/>
            </w:tcMar>
          </w:tcPr>
          <w:p w:rsidR="00000000" w:rsidDel="00000000" w:rsidP="00000000" w:rsidRDefault="00000000" w:rsidRPr="00000000" w14:paraId="000000A4">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17.0" w:type="dxa"/>
              <w:bottom w:w="17.0" w:type="dxa"/>
            </w:tcMar>
          </w:tcPr>
          <w:p w:rsidR="00000000" w:rsidDel="00000000" w:rsidP="00000000" w:rsidRDefault="00000000" w:rsidRPr="00000000" w14:paraId="000000A5">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17.0" w:type="dxa"/>
              <w:bottom w:w="17.0" w:type="dxa"/>
            </w:tcMar>
          </w:tcPr>
          <w:p w:rsidR="00000000" w:rsidDel="00000000" w:rsidP="00000000" w:rsidRDefault="00000000" w:rsidRPr="00000000" w14:paraId="000000A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Ville ou communauté urbaine</w:t>
            </w:r>
          </w:p>
        </w:tc>
        <w:tc>
          <w:tcPr>
            <w:shd w:fill="f2f2f2" w:val="clear"/>
            <w:tcMar>
              <w:top w:w="17.0" w:type="dxa"/>
              <w:bottom w:w="17.0" w:type="dxa"/>
            </w:tcMar>
          </w:tcPr>
          <w:p w:rsidR="00000000" w:rsidDel="00000000" w:rsidP="00000000" w:rsidRDefault="00000000" w:rsidRPr="00000000" w14:paraId="000000A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51,9 %</w:t>
            </w:r>
          </w:p>
        </w:tc>
        <w:tc>
          <w:tcPr>
            <w:shd w:fill="f2f2f2" w:val="clear"/>
            <w:tcMar>
              <w:top w:w="17.0" w:type="dxa"/>
              <w:bottom w:w="17.0" w:type="dxa"/>
            </w:tcMar>
          </w:tcPr>
          <w:p w:rsidR="00000000" w:rsidDel="00000000" w:rsidP="00000000" w:rsidRDefault="00000000" w:rsidRPr="00000000" w14:paraId="000000A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94</w:t>
            </w:r>
          </w:p>
        </w:tc>
      </w:tr>
      <w:tr>
        <w:trPr>
          <w:cantSplit w:val="0"/>
          <w:tblHeader w:val="0"/>
        </w:trPr>
        <w:tc>
          <w:tcPr>
            <w:shd w:fill="ffffff" w:val="clear"/>
            <w:tcMar>
              <w:top w:w="17.0" w:type="dxa"/>
              <w:bottom w:w="17.0" w:type="dxa"/>
            </w:tcMar>
          </w:tcPr>
          <w:p w:rsidR="00000000" w:rsidDel="00000000" w:rsidP="00000000" w:rsidRDefault="00000000" w:rsidRPr="00000000" w14:paraId="000000A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Communauté suburbaine</w:t>
            </w:r>
          </w:p>
        </w:tc>
        <w:tc>
          <w:tcPr>
            <w:shd w:fill="ffffff" w:val="clear"/>
            <w:tcMar>
              <w:top w:w="17.0" w:type="dxa"/>
              <w:bottom w:w="17.0" w:type="dxa"/>
            </w:tcMar>
          </w:tcPr>
          <w:p w:rsidR="00000000" w:rsidDel="00000000" w:rsidP="00000000" w:rsidRDefault="00000000" w:rsidRPr="00000000" w14:paraId="000000A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23,8 %</w:t>
            </w:r>
          </w:p>
        </w:tc>
        <w:tc>
          <w:tcPr>
            <w:shd w:fill="ffffff" w:val="clear"/>
            <w:tcMar>
              <w:top w:w="17.0" w:type="dxa"/>
              <w:bottom w:w="17.0" w:type="dxa"/>
            </w:tcMar>
          </w:tcPr>
          <w:p w:rsidR="00000000" w:rsidDel="00000000" w:rsidP="00000000" w:rsidRDefault="00000000" w:rsidRPr="00000000" w14:paraId="000000A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43</w:t>
            </w:r>
          </w:p>
        </w:tc>
      </w:tr>
      <w:tr>
        <w:trPr>
          <w:cantSplit w:val="0"/>
          <w:tblHeader w:val="0"/>
        </w:trPr>
        <w:tc>
          <w:tcPr>
            <w:shd w:fill="f2f2f2" w:val="clear"/>
            <w:tcMar>
              <w:top w:w="17.0" w:type="dxa"/>
              <w:bottom w:w="17.0" w:type="dxa"/>
            </w:tcMar>
          </w:tcPr>
          <w:p w:rsidR="00000000" w:rsidDel="00000000" w:rsidP="00000000" w:rsidRDefault="00000000" w:rsidRPr="00000000" w14:paraId="000000A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Communauté rurale</w:t>
            </w:r>
          </w:p>
        </w:tc>
        <w:tc>
          <w:tcPr>
            <w:shd w:fill="f2f2f2" w:val="clear"/>
            <w:tcMar>
              <w:top w:w="17.0" w:type="dxa"/>
              <w:bottom w:w="17.0" w:type="dxa"/>
            </w:tcMar>
          </w:tcPr>
          <w:p w:rsidR="00000000" w:rsidDel="00000000" w:rsidP="00000000" w:rsidRDefault="00000000" w:rsidRPr="00000000" w14:paraId="000000A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23,2 %</w:t>
            </w:r>
          </w:p>
        </w:tc>
        <w:tc>
          <w:tcPr>
            <w:shd w:fill="f2f2f2" w:val="clear"/>
            <w:tcMar>
              <w:top w:w="17.0" w:type="dxa"/>
              <w:bottom w:w="17.0" w:type="dxa"/>
            </w:tcMar>
          </w:tcPr>
          <w:p w:rsidR="00000000" w:rsidDel="00000000" w:rsidP="00000000" w:rsidRDefault="00000000" w:rsidRPr="00000000" w14:paraId="000000A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42</w:t>
            </w:r>
          </w:p>
        </w:tc>
      </w:tr>
      <w:tr>
        <w:trPr>
          <w:cantSplit w:val="0"/>
          <w:tblHeader w:val="0"/>
        </w:trPr>
        <w:tc>
          <w:tcPr>
            <w:shd w:fill="ffffff" w:val="clear"/>
            <w:tcMar>
              <w:top w:w="17.0" w:type="dxa"/>
              <w:bottom w:w="17.0" w:type="dxa"/>
            </w:tcMar>
          </w:tcPr>
          <w:p w:rsidR="00000000" w:rsidDel="00000000" w:rsidP="00000000" w:rsidRDefault="00000000" w:rsidRPr="00000000" w14:paraId="000000A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Réserve des Premières Nations</w:t>
            </w:r>
          </w:p>
        </w:tc>
        <w:tc>
          <w:tcPr>
            <w:shd w:fill="ffffff" w:val="clear"/>
            <w:tcMar>
              <w:top w:w="17.0" w:type="dxa"/>
              <w:bottom w:w="17.0" w:type="dxa"/>
            </w:tcMar>
          </w:tcPr>
          <w:p w:rsidR="00000000" w:rsidDel="00000000" w:rsidP="00000000" w:rsidRDefault="00000000" w:rsidRPr="00000000" w14:paraId="000000B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1,1 %</w:t>
            </w:r>
          </w:p>
        </w:tc>
        <w:tc>
          <w:tcPr>
            <w:shd w:fill="ffffff" w:val="clear"/>
            <w:tcMar>
              <w:top w:w="17.0" w:type="dxa"/>
              <w:bottom w:w="17.0" w:type="dxa"/>
            </w:tcMar>
          </w:tcPr>
          <w:p w:rsidR="00000000" w:rsidDel="00000000" w:rsidP="00000000" w:rsidRDefault="00000000" w:rsidRPr="00000000" w14:paraId="000000B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w:t>
            </w:r>
          </w:p>
        </w:tc>
      </w:tr>
      <w:tr>
        <w:trPr>
          <w:cantSplit w:val="0"/>
          <w:tblHeader w:val="0"/>
        </w:trPr>
        <w:tc>
          <w:tcPr>
            <w:shd w:fill="f2f2f2" w:val="clear"/>
            <w:tcMar>
              <w:top w:w="17.0" w:type="dxa"/>
              <w:bottom w:w="17.0" w:type="dxa"/>
            </w:tcMar>
          </w:tcPr>
          <w:p w:rsidR="00000000" w:rsidDel="00000000" w:rsidP="00000000" w:rsidRDefault="00000000" w:rsidRPr="00000000" w14:paraId="000000B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2f2f2" w:val="clear"/>
            <w:tcMar>
              <w:top w:w="17.0" w:type="dxa"/>
              <w:bottom w:w="17.0" w:type="dxa"/>
            </w:tcMar>
          </w:tcPr>
          <w:p w:rsidR="00000000" w:rsidDel="00000000" w:rsidP="00000000" w:rsidRDefault="00000000" w:rsidRPr="00000000" w14:paraId="000000B3">
            <w:pPr>
              <w:rPr>
                <w:rFonts w:ascii="Trebuchet MS" w:cs="Trebuchet MS" w:eastAsia="Trebuchet MS" w:hAnsi="Trebuchet MS"/>
                <w:sz w:val="18"/>
                <w:szCs w:val="18"/>
              </w:rPr>
            </w:pPr>
            <w:r w:rsidDel="00000000" w:rsidR="00000000" w:rsidRPr="00000000">
              <w:rPr>
                <w:rtl w:val="0"/>
              </w:rPr>
            </w:r>
          </w:p>
        </w:tc>
        <w:tc>
          <w:tcPr>
            <w:shd w:fill="f2f2f2" w:val="clear"/>
            <w:tcMar>
              <w:top w:w="17.0" w:type="dxa"/>
              <w:bottom w:w="17.0" w:type="dxa"/>
            </w:tcMar>
          </w:tcPr>
          <w:p w:rsidR="00000000" w:rsidDel="00000000" w:rsidP="00000000" w:rsidRDefault="00000000" w:rsidRPr="00000000" w14:paraId="000000B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181</w:t>
            </w:r>
          </w:p>
        </w:tc>
      </w:tr>
    </w:tbl>
    <w:p w:rsidR="00000000" w:rsidDel="00000000" w:rsidP="00000000" w:rsidRDefault="00000000" w:rsidRPr="00000000" w14:paraId="000000B5">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6</w:t>
      </w:r>
    </w:p>
    <w:tbl>
      <w:tblPr>
        <w:tblStyle w:val="Table6"/>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17.0" w:type="dxa"/>
              <w:bottom w:w="17.0" w:type="dxa"/>
            </w:tcMar>
          </w:tcPr>
          <w:p w:rsidR="00000000" w:rsidDel="00000000" w:rsidP="00000000" w:rsidRDefault="00000000" w:rsidRPr="00000000" w14:paraId="000000B6">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Le type de résidence dans laquelle ils habitent est :</w:t>
            </w:r>
          </w:p>
        </w:tc>
        <w:tc>
          <w:tcPr>
            <w:shd w:fill="7db632" w:val="clear"/>
            <w:tcMar>
              <w:top w:w="17.0" w:type="dxa"/>
              <w:bottom w:w="17.0" w:type="dxa"/>
            </w:tcMar>
          </w:tcPr>
          <w:p w:rsidR="00000000" w:rsidDel="00000000" w:rsidP="00000000" w:rsidRDefault="00000000" w:rsidRPr="00000000" w14:paraId="000000B7">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17.0" w:type="dxa"/>
              <w:bottom w:w="17.0" w:type="dxa"/>
            </w:tcMar>
          </w:tcPr>
          <w:p w:rsidR="00000000" w:rsidDel="00000000" w:rsidP="00000000" w:rsidRDefault="00000000" w:rsidRPr="00000000" w14:paraId="000000B8">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17.0" w:type="dxa"/>
              <w:bottom w:w="17.0" w:type="dxa"/>
            </w:tcMar>
          </w:tcPr>
          <w:p w:rsidR="00000000" w:rsidDel="00000000" w:rsidP="00000000" w:rsidRDefault="00000000" w:rsidRPr="00000000" w14:paraId="000000B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À la maison</w:t>
            </w:r>
          </w:p>
        </w:tc>
        <w:tc>
          <w:tcPr>
            <w:shd w:fill="f2f2f2" w:val="clear"/>
            <w:tcMar>
              <w:top w:w="17.0" w:type="dxa"/>
              <w:bottom w:w="17.0" w:type="dxa"/>
            </w:tcMar>
          </w:tcPr>
          <w:p w:rsidR="00000000" w:rsidDel="00000000" w:rsidP="00000000" w:rsidRDefault="00000000" w:rsidRPr="00000000" w14:paraId="000000B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76,2 %</w:t>
            </w:r>
          </w:p>
        </w:tc>
        <w:tc>
          <w:tcPr>
            <w:shd w:fill="f2f2f2" w:val="clear"/>
            <w:tcMar>
              <w:top w:w="17.0" w:type="dxa"/>
              <w:bottom w:w="17.0" w:type="dxa"/>
            </w:tcMar>
          </w:tcPr>
          <w:p w:rsidR="00000000" w:rsidDel="00000000" w:rsidP="00000000" w:rsidRDefault="00000000" w:rsidRPr="00000000" w14:paraId="000000B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138</w:t>
            </w:r>
          </w:p>
        </w:tc>
      </w:tr>
      <w:tr>
        <w:trPr>
          <w:cantSplit w:val="0"/>
          <w:tblHeader w:val="0"/>
        </w:trPr>
        <w:tc>
          <w:tcPr>
            <w:shd w:fill="ffffff" w:val="clear"/>
            <w:tcMar>
              <w:top w:w="17.0" w:type="dxa"/>
              <w:bottom w:w="17.0" w:type="dxa"/>
            </w:tcMar>
          </w:tcPr>
          <w:p w:rsidR="00000000" w:rsidDel="00000000" w:rsidP="00000000" w:rsidRDefault="00000000" w:rsidRPr="00000000" w14:paraId="000000B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Soins en résidence</w:t>
            </w:r>
          </w:p>
        </w:tc>
        <w:tc>
          <w:tcPr>
            <w:shd w:fill="ffffff" w:val="clear"/>
            <w:tcMar>
              <w:top w:w="17.0" w:type="dxa"/>
              <w:bottom w:w="17.0" w:type="dxa"/>
            </w:tcMar>
          </w:tcPr>
          <w:p w:rsidR="00000000" w:rsidDel="00000000" w:rsidP="00000000" w:rsidRDefault="00000000" w:rsidRPr="00000000" w14:paraId="000000B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2,8 %</w:t>
            </w:r>
          </w:p>
        </w:tc>
        <w:tc>
          <w:tcPr>
            <w:shd w:fill="ffffff" w:val="clear"/>
            <w:tcMar>
              <w:top w:w="17.0" w:type="dxa"/>
              <w:bottom w:w="17.0" w:type="dxa"/>
            </w:tcMar>
          </w:tcPr>
          <w:p w:rsidR="00000000" w:rsidDel="00000000" w:rsidP="00000000" w:rsidRDefault="00000000" w:rsidRPr="00000000" w14:paraId="000000B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w:t>
            </w:r>
          </w:p>
        </w:tc>
      </w:tr>
      <w:tr>
        <w:trPr>
          <w:cantSplit w:val="0"/>
          <w:tblHeader w:val="0"/>
        </w:trPr>
        <w:tc>
          <w:tcPr>
            <w:shd w:fill="f2f2f2" w:val="clear"/>
            <w:tcMar>
              <w:top w:w="17.0" w:type="dxa"/>
              <w:bottom w:w="17.0" w:type="dxa"/>
            </w:tcMar>
          </w:tcPr>
          <w:p w:rsidR="00000000" w:rsidDel="00000000" w:rsidP="00000000" w:rsidRDefault="00000000" w:rsidRPr="00000000" w14:paraId="000000B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Possède son propre appartement/condo</w:t>
            </w:r>
          </w:p>
        </w:tc>
        <w:tc>
          <w:tcPr>
            <w:shd w:fill="f2f2f2" w:val="clear"/>
            <w:tcMar>
              <w:top w:w="17.0" w:type="dxa"/>
              <w:bottom w:w="17.0" w:type="dxa"/>
            </w:tcMar>
          </w:tcPr>
          <w:p w:rsidR="00000000" w:rsidDel="00000000" w:rsidP="00000000" w:rsidRDefault="00000000" w:rsidRPr="00000000" w14:paraId="000000C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20,4 %</w:t>
            </w:r>
          </w:p>
        </w:tc>
        <w:tc>
          <w:tcPr>
            <w:shd w:fill="f2f2f2" w:val="clear"/>
            <w:tcMar>
              <w:top w:w="17.0" w:type="dxa"/>
              <w:bottom w:w="17.0" w:type="dxa"/>
            </w:tcMar>
          </w:tcPr>
          <w:p w:rsidR="00000000" w:rsidDel="00000000" w:rsidP="00000000" w:rsidRDefault="00000000" w:rsidRPr="00000000" w14:paraId="000000C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37</w:t>
            </w:r>
          </w:p>
        </w:tc>
      </w:tr>
      <w:tr>
        <w:trPr>
          <w:cantSplit w:val="0"/>
          <w:tblHeader w:val="0"/>
        </w:trPr>
        <w:tc>
          <w:tcPr>
            <w:shd w:fill="ffffff" w:val="clear"/>
            <w:tcMar>
              <w:top w:w="17.0" w:type="dxa"/>
              <w:bottom w:w="17.0" w:type="dxa"/>
            </w:tcMar>
          </w:tcPr>
          <w:p w:rsidR="00000000" w:rsidDel="00000000" w:rsidP="00000000" w:rsidRDefault="00000000" w:rsidRPr="00000000" w14:paraId="000000C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Colocation</w:t>
            </w:r>
          </w:p>
        </w:tc>
        <w:tc>
          <w:tcPr>
            <w:shd w:fill="ffffff" w:val="clear"/>
            <w:tcMar>
              <w:top w:w="17.0" w:type="dxa"/>
              <w:bottom w:w="17.0" w:type="dxa"/>
            </w:tcMar>
          </w:tcPr>
          <w:p w:rsidR="00000000" w:rsidDel="00000000" w:rsidP="00000000" w:rsidRDefault="00000000" w:rsidRPr="00000000" w14:paraId="000000C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0,6 %</w:t>
            </w:r>
          </w:p>
        </w:tc>
        <w:tc>
          <w:tcPr>
            <w:shd w:fill="ffffff" w:val="clear"/>
            <w:tcMar>
              <w:top w:w="17.0" w:type="dxa"/>
              <w:bottom w:w="17.0" w:type="dxa"/>
            </w:tcMar>
          </w:tcPr>
          <w:p w:rsidR="00000000" w:rsidDel="00000000" w:rsidP="00000000" w:rsidRDefault="00000000" w:rsidRPr="00000000" w14:paraId="000000C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w:t>
            </w:r>
          </w:p>
        </w:tc>
      </w:tr>
      <w:tr>
        <w:trPr>
          <w:cantSplit w:val="0"/>
          <w:tblHeader w:val="0"/>
        </w:trPr>
        <w:tc>
          <w:tcPr>
            <w:shd w:fill="f2f2f2" w:val="clear"/>
            <w:tcMar>
              <w:top w:w="17.0" w:type="dxa"/>
              <w:bottom w:w="17.0" w:type="dxa"/>
            </w:tcMar>
          </w:tcPr>
          <w:p w:rsidR="00000000" w:rsidDel="00000000" w:rsidP="00000000" w:rsidRDefault="00000000" w:rsidRPr="00000000" w14:paraId="000000C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Sans-abri</w:t>
            </w:r>
          </w:p>
        </w:tc>
        <w:tc>
          <w:tcPr>
            <w:shd w:fill="f2f2f2" w:val="clear"/>
            <w:tcMar>
              <w:top w:w="17.0" w:type="dxa"/>
              <w:bottom w:w="17.0" w:type="dxa"/>
            </w:tcMar>
          </w:tcPr>
          <w:p w:rsidR="00000000" w:rsidDel="00000000" w:rsidP="00000000" w:rsidRDefault="00000000" w:rsidRPr="00000000" w14:paraId="000000C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0,00 %</w:t>
            </w:r>
          </w:p>
        </w:tc>
        <w:tc>
          <w:tcPr>
            <w:shd w:fill="f2f2f2" w:val="clear"/>
            <w:tcMar>
              <w:top w:w="17.0" w:type="dxa"/>
              <w:bottom w:w="17.0" w:type="dxa"/>
            </w:tcMar>
          </w:tcPr>
          <w:p w:rsidR="00000000" w:rsidDel="00000000" w:rsidP="00000000" w:rsidRDefault="00000000" w:rsidRPr="00000000" w14:paraId="000000C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0</w:t>
            </w:r>
          </w:p>
        </w:tc>
      </w:tr>
      <w:tr>
        <w:trPr>
          <w:cantSplit w:val="0"/>
          <w:tblHeader w:val="0"/>
        </w:trPr>
        <w:tc>
          <w:tcPr>
            <w:shd w:fill="ffffff" w:val="clear"/>
            <w:tcMar>
              <w:top w:w="17.0" w:type="dxa"/>
              <w:bottom w:w="17.0" w:type="dxa"/>
            </w:tcMar>
          </w:tcPr>
          <w:p w:rsidR="00000000" w:rsidDel="00000000" w:rsidP="00000000" w:rsidRDefault="00000000" w:rsidRPr="00000000" w14:paraId="000000C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17.0" w:type="dxa"/>
              <w:bottom w:w="17.0" w:type="dxa"/>
            </w:tcMar>
          </w:tcPr>
          <w:p w:rsidR="00000000" w:rsidDel="00000000" w:rsidP="00000000" w:rsidRDefault="00000000" w:rsidRPr="00000000" w14:paraId="000000C9">
            <w:pPr>
              <w:rPr>
                <w:rFonts w:ascii="Trebuchet MS" w:cs="Trebuchet MS" w:eastAsia="Trebuchet MS" w:hAnsi="Trebuchet MS"/>
                <w:sz w:val="18"/>
                <w:szCs w:val="18"/>
              </w:rPr>
            </w:pPr>
            <w:r w:rsidDel="00000000" w:rsidR="00000000" w:rsidRPr="00000000">
              <w:rPr>
                <w:rtl w:val="0"/>
              </w:rPr>
            </w:r>
          </w:p>
        </w:tc>
        <w:tc>
          <w:tcPr>
            <w:shd w:fill="ffffff" w:val="clear"/>
            <w:tcMar>
              <w:top w:w="17.0" w:type="dxa"/>
              <w:bottom w:w="17.0" w:type="dxa"/>
            </w:tcMar>
          </w:tcPr>
          <w:p w:rsidR="00000000" w:rsidDel="00000000" w:rsidP="00000000" w:rsidRDefault="00000000" w:rsidRPr="00000000" w14:paraId="000000C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181</w:t>
            </w:r>
          </w:p>
        </w:tc>
      </w:tr>
    </w:tbl>
    <w:p w:rsidR="00000000" w:rsidDel="00000000" w:rsidP="00000000" w:rsidRDefault="00000000" w:rsidRPr="00000000" w14:paraId="000000CB">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7</w:t>
      </w:r>
    </w:p>
    <w:tbl>
      <w:tblPr>
        <w:tblStyle w:val="Table7"/>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17.0" w:type="dxa"/>
              <w:bottom w:w="17.0" w:type="dxa"/>
            </w:tcMar>
          </w:tcPr>
          <w:p w:rsidR="00000000" w:rsidDel="00000000" w:rsidP="00000000" w:rsidRDefault="00000000" w:rsidRPr="00000000" w14:paraId="000000CC">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Les défis auxquels les fournisseurs de soins doivent faire face pour prendre soin d’une personne atteinte de paralysie cérébrale</w:t>
            </w:r>
          </w:p>
        </w:tc>
        <w:tc>
          <w:tcPr>
            <w:shd w:fill="7db632" w:val="clear"/>
            <w:tcMar>
              <w:top w:w="17.0" w:type="dxa"/>
              <w:bottom w:w="17.0" w:type="dxa"/>
            </w:tcMar>
          </w:tcPr>
          <w:p w:rsidR="00000000" w:rsidDel="00000000" w:rsidP="00000000" w:rsidRDefault="00000000" w:rsidRPr="00000000" w14:paraId="000000CD">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17.0" w:type="dxa"/>
              <w:bottom w:w="17.0" w:type="dxa"/>
            </w:tcMar>
          </w:tcPr>
          <w:p w:rsidR="00000000" w:rsidDel="00000000" w:rsidP="00000000" w:rsidRDefault="00000000" w:rsidRPr="00000000" w14:paraId="000000CE">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17.0" w:type="dxa"/>
              <w:bottom w:w="17.0" w:type="dxa"/>
            </w:tcMar>
          </w:tcPr>
          <w:p w:rsidR="00000000" w:rsidDel="00000000" w:rsidP="00000000" w:rsidRDefault="00000000" w:rsidRPr="00000000" w14:paraId="000000C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Accès à des traitements et/ou médicaments appropriés</w:t>
            </w:r>
          </w:p>
        </w:tc>
        <w:tc>
          <w:tcPr>
            <w:shd w:fill="f2f2f2" w:val="clear"/>
            <w:tcMar>
              <w:top w:w="17.0" w:type="dxa"/>
              <w:bottom w:w="17.0" w:type="dxa"/>
            </w:tcMar>
          </w:tcPr>
          <w:p w:rsidR="00000000" w:rsidDel="00000000" w:rsidP="00000000" w:rsidRDefault="00000000" w:rsidRPr="00000000" w14:paraId="000000D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64,6 %</w:t>
            </w:r>
          </w:p>
        </w:tc>
        <w:tc>
          <w:tcPr>
            <w:shd w:fill="f2f2f2" w:val="clear"/>
            <w:tcMar>
              <w:top w:w="17.0" w:type="dxa"/>
              <w:bottom w:w="17.0" w:type="dxa"/>
            </w:tcMar>
          </w:tcPr>
          <w:p w:rsidR="00000000" w:rsidDel="00000000" w:rsidP="00000000" w:rsidRDefault="00000000" w:rsidRPr="00000000" w14:paraId="000000D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106</w:t>
            </w:r>
          </w:p>
        </w:tc>
      </w:tr>
      <w:tr>
        <w:trPr>
          <w:cantSplit w:val="0"/>
          <w:tblHeader w:val="0"/>
        </w:trPr>
        <w:tc>
          <w:tcPr>
            <w:shd w:fill="ffffff" w:val="clear"/>
            <w:tcMar>
              <w:top w:w="17.0" w:type="dxa"/>
              <w:bottom w:w="17.0" w:type="dxa"/>
            </w:tcMar>
          </w:tcPr>
          <w:p w:rsidR="00000000" w:rsidDel="00000000" w:rsidP="00000000" w:rsidRDefault="00000000" w:rsidRPr="00000000" w14:paraId="000000D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Avoir accès à des médecins/thérapeutes spécialisés</w:t>
            </w:r>
          </w:p>
        </w:tc>
        <w:tc>
          <w:tcPr>
            <w:shd w:fill="ffffff" w:val="clear"/>
            <w:tcMar>
              <w:top w:w="17.0" w:type="dxa"/>
              <w:bottom w:w="17.0" w:type="dxa"/>
            </w:tcMar>
          </w:tcPr>
          <w:p w:rsidR="00000000" w:rsidDel="00000000" w:rsidP="00000000" w:rsidRDefault="00000000" w:rsidRPr="00000000" w14:paraId="000000D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57,3 %</w:t>
            </w:r>
          </w:p>
        </w:tc>
        <w:tc>
          <w:tcPr>
            <w:shd w:fill="ffffff" w:val="clear"/>
            <w:tcMar>
              <w:top w:w="17.0" w:type="dxa"/>
              <w:bottom w:w="17.0" w:type="dxa"/>
            </w:tcMar>
          </w:tcPr>
          <w:p w:rsidR="00000000" w:rsidDel="00000000" w:rsidP="00000000" w:rsidRDefault="00000000" w:rsidRPr="00000000" w14:paraId="000000D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94</w:t>
            </w:r>
          </w:p>
        </w:tc>
      </w:tr>
      <w:tr>
        <w:trPr>
          <w:cantSplit w:val="0"/>
          <w:tblHeader w:val="0"/>
        </w:trPr>
        <w:tc>
          <w:tcPr>
            <w:shd w:fill="f2f2f2" w:val="clear"/>
            <w:tcMar>
              <w:top w:w="17.0" w:type="dxa"/>
              <w:bottom w:w="17.0" w:type="dxa"/>
            </w:tcMar>
          </w:tcPr>
          <w:p w:rsidR="00000000" w:rsidDel="00000000" w:rsidP="00000000" w:rsidRDefault="00000000" w:rsidRPr="00000000" w14:paraId="000000D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Coût des soins aux patients / coût du traitement</w:t>
            </w:r>
          </w:p>
        </w:tc>
        <w:tc>
          <w:tcPr>
            <w:shd w:fill="f2f2f2" w:val="clear"/>
            <w:tcMar>
              <w:top w:w="17.0" w:type="dxa"/>
              <w:bottom w:w="17.0" w:type="dxa"/>
            </w:tcMar>
          </w:tcPr>
          <w:p w:rsidR="00000000" w:rsidDel="00000000" w:rsidP="00000000" w:rsidRDefault="00000000" w:rsidRPr="00000000" w14:paraId="000000D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59,2 %</w:t>
            </w:r>
          </w:p>
        </w:tc>
        <w:tc>
          <w:tcPr>
            <w:shd w:fill="f2f2f2" w:val="clear"/>
            <w:tcMar>
              <w:top w:w="17.0" w:type="dxa"/>
              <w:bottom w:w="17.0" w:type="dxa"/>
            </w:tcMar>
          </w:tcPr>
          <w:p w:rsidR="00000000" w:rsidDel="00000000" w:rsidP="00000000" w:rsidRDefault="00000000" w:rsidRPr="00000000" w14:paraId="000000D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97</w:t>
            </w:r>
          </w:p>
        </w:tc>
      </w:tr>
      <w:tr>
        <w:trPr>
          <w:cantSplit w:val="0"/>
          <w:tblHeader w:val="0"/>
        </w:trPr>
        <w:tc>
          <w:tcPr>
            <w:shd w:fill="ffffff" w:val="clear"/>
            <w:tcMar>
              <w:top w:w="17.0" w:type="dxa"/>
              <w:bottom w:w="17.0" w:type="dxa"/>
            </w:tcMar>
          </w:tcPr>
          <w:p w:rsidR="00000000" w:rsidDel="00000000" w:rsidP="00000000" w:rsidRDefault="00000000" w:rsidRPr="00000000" w14:paraId="000000D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Exigences en matière de temps personnel</w:t>
            </w:r>
          </w:p>
        </w:tc>
        <w:tc>
          <w:tcPr>
            <w:shd w:fill="ffffff" w:val="clear"/>
            <w:tcMar>
              <w:top w:w="17.0" w:type="dxa"/>
              <w:bottom w:w="17.0" w:type="dxa"/>
            </w:tcMar>
          </w:tcPr>
          <w:p w:rsidR="00000000" w:rsidDel="00000000" w:rsidP="00000000" w:rsidRDefault="00000000" w:rsidRPr="00000000" w14:paraId="000000D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76,8 %</w:t>
            </w:r>
          </w:p>
        </w:tc>
        <w:tc>
          <w:tcPr>
            <w:shd w:fill="ffffff" w:val="clear"/>
            <w:tcMar>
              <w:top w:w="17.0" w:type="dxa"/>
              <w:bottom w:w="17.0" w:type="dxa"/>
            </w:tcMar>
          </w:tcPr>
          <w:p w:rsidR="00000000" w:rsidDel="00000000" w:rsidP="00000000" w:rsidRDefault="00000000" w:rsidRPr="00000000" w14:paraId="000000D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126</w:t>
            </w:r>
          </w:p>
        </w:tc>
      </w:tr>
      <w:tr>
        <w:trPr>
          <w:cantSplit w:val="0"/>
          <w:tblHeader w:val="0"/>
        </w:trPr>
        <w:tc>
          <w:tcPr>
            <w:shd w:fill="f2f2f2" w:val="clear"/>
            <w:tcMar>
              <w:top w:w="17.0" w:type="dxa"/>
              <w:bottom w:w="17.0" w:type="dxa"/>
            </w:tcMar>
          </w:tcPr>
          <w:p w:rsidR="00000000" w:rsidDel="00000000" w:rsidP="00000000" w:rsidRDefault="00000000" w:rsidRPr="00000000" w14:paraId="000000D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Gestion du travail et de la prestation de soins</w:t>
            </w:r>
          </w:p>
        </w:tc>
        <w:tc>
          <w:tcPr>
            <w:shd w:fill="f2f2f2" w:val="clear"/>
            <w:tcMar>
              <w:top w:w="17.0" w:type="dxa"/>
              <w:bottom w:w="17.0" w:type="dxa"/>
            </w:tcMar>
          </w:tcPr>
          <w:p w:rsidR="00000000" w:rsidDel="00000000" w:rsidP="00000000" w:rsidRDefault="00000000" w:rsidRPr="00000000" w14:paraId="000000D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65,2 %</w:t>
            </w:r>
          </w:p>
        </w:tc>
        <w:tc>
          <w:tcPr>
            <w:shd w:fill="f2f2f2" w:val="clear"/>
            <w:tcMar>
              <w:top w:w="17.0" w:type="dxa"/>
              <w:bottom w:w="17.0" w:type="dxa"/>
            </w:tcMar>
          </w:tcPr>
          <w:p w:rsidR="00000000" w:rsidDel="00000000" w:rsidP="00000000" w:rsidRDefault="00000000" w:rsidRPr="00000000" w14:paraId="000000D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107</w:t>
            </w:r>
          </w:p>
        </w:tc>
      </w:tr>
      <w:tr>
        <w:trPr>
          <w:cantSplit w:val="0"/>
          <w:tblHeader w:val="0"/>
        </w:trPr>
        <w:tc>
          <w:tcPr>
            <w:shd w:fill="ffffff" w:val="clear"/>
            <w:tcMar>
              <w:top w:w="17.0" w:type="dxa"/>
              <w:bottom w:w="17.0" w:type="dxa"/>
            </w:tcMar>
          </w:tcPr>
          <w:p w:rsidR="00000000" w:rsidDel="00000000" w:rsidP="00000000" w:rsidRDefault="00000000" w:rsidRPr="00000000" w14:paraId="000000D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Gestion du stress</w:t>
            </w:r>
          </w:p>
        </w:tc>
        <w:tc>
          <w:tcPr>
            <w:shd w:fill="ffffff" w:val="clear"/>
            <w:tcMar>
              <w:top w:w="17.0" w:type="dxa"/>
              <w:bottom w:w="17.0" w:type="dxa"/>
            </w:tcMar>
          </w:tcPr>
          <w:p w:rsidR="00000000" w:rsidDel="00000000" w:rsidP="00000000" w:rsidRDefault="00000000" w:rsidRPr="00000000" w14:paraId="000000D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79,9 %</w:t>
            </w:r>
          </w:p>
        </w:tc>
        <w:tc>
          <w:tcPr>
            <w:shd w:fill="ffffff" w:val="clear"/>
            <w:tcMar>
              <w:top w:w="17.0" w:type="dxa"/>
              <w:bottom w:w="17.0" w:type="dxa"/>
            </w:tcMar>
          </w:tcPr>
          <w:p w:rsidR="00000000" w:rsidDel="00000000" w:rsidP="00000000" w:rsidRDefault="00000000" w:rsidRPr="00000000" w14:paraId="000000E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131</w:t>
            </w:r>
          </w:p>
        </w:tc>
      </w:tr>
      <w:tr>
        <w:trPr>
          <w:cantSplit w:val="0"/>
          <w:tblHeader w:val="0"/>
        </w:trPr>
        <w:tc>
          <w:tcPr>
            <w:shd w:fill="f2f2f2" w:val="clear"/>
            <w:tcMar>
              <w:top w:w="17.0" w:type="dxa"/>
              <w:bottom w:w="17.0" w:type="dxa"/>
            </w:tcMar>
          </w:tcPr>
          <w:p w:rsidR="00000000" w:rsidDel="00000000" w:rsidP="00000000" w:rsidRDefault="00000000" w:rsidRPr="00000000" w14:paraId="000000E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Les traitements coûtent cher</w:t>
            </w:r>
          </w:p>
        </w:tc>
        <w:tc>
          <w:tcPr>
            <w:shd w:fill="f2f2f2" w:val="clear"/>
            <w:tcMar>
              <w:top w:w="17.0" w:type="dxa"/>
              <w:bottom w:w="17.0" w:type="dxa"/>
            </w:tcMar>
          </w:tcPr>
          <w:p w:rsidR="00000000" w:rsidDel="00000000" w:rsidP="00000000" w:rsidRDefault="00000000" w:rsidRPr="00000000" w14:paraId="000000E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46,3 %</w:t>
            </w:r>
          </w:p>
        </w:tc>
        <w:tc>
          <w:tcPr>
            <w:shd w:fill="f2f2f2" w:val="clear"/>
            <w:tcMar>
              <w:top w:w="17.0" w:type="dxa"/>
              <w:bottom w:w="17.0" w:type="dxa"/>
            </w:tcMar>
          </w:tcPr>
          <w:p w:rsidR="00000000" w:rsidDel="00000000" w:rsidP="00000000" w:rsidRDefault="00000000" w:rsidRPr="00000000" w14:paraId="000000E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76</w:t>
            </w:r>
          </w:p>
        </w:tc>
      </w:tr>
      <w:tr>
        <w:trPr>
          <w:cantSplit w:val="0"/>
          <w:tblHeader w:val="0"/>
        </w:trPr>
        <w:tc>
          <w:tcPr>
            <w:shd w:fill="ffffff" w:val="clear"/>
            <w:tcMar>
              <w:top w:w="17.0" w:type="dxa"/>
              <w:bottom w:w="17.0" w:type="dxa"/>
            </w:tcMar>
          </w:tcPr>
          <w:p w:rsidR="00000000" w:rsidDel="00000000" w:rsidP="00000000" w:rsidRDefault="00000000" w:rsidRPr="00000000" w14:paraId="000000E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Autre (veuillez préciser)</w:t>
            </w:r>
          </w:p>
        </w:tc>
        <w:tc>
          <w:tcPr>
            <w:shd w:fill="ffffff" w:val="clear"/>
            <w:tcMar>
              <w:top w:w="17.0" w:type="dxa"/>
              <w:bottom w:w="17.0" w:type="dxa"/>
            </w:tcMar>
          </w:tcPr>
          <w:p w:rsidR="00000000" w:rsidDel="00000000" w:rsidP="00000000" w:rsidRDefault="00000000" w:rsidRPr="00000000" w14:paraId="000000E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14,0 %</w:t>
            </w:r>
          </w:p>
        </w:tc>
        <w:tc>
          <w:tcPr>
            <w:shd w:fill="ffffff" w:val="clear"/>
            <w:tcMar>
              <w:top w:w="17.0" w:type="dxa"/>
              <w:bottom w:w="17.0" w:type="dxa"/>
            </w:tcMar>
          </w:tcPr>
          <w:p w:rsidR="00000000" w:rsidDel="00000000" w:rsidP="00000000" w:rsidRDefault="00000000" w:rsidRPr="00000000" w14:paraId="000000E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23</w:t>
            </w:r>
          </w:p>
        </w:tc>
      </w:tr>
      <w:tr>
        <w:trPr>
          <w:cantSplit w:val="0"/>
          <w:tblHeader w:val="0"/>
        </w:trPr>
        <w:tc>
          <w:tcPr>
            <w:shd w:fill="f2f2f2" w:val="clear"/>
            <w:tcMar>
              <w:top w:w="17.0" w:type="dxa"/>
              <w:bottom w:w="17.0" w:type="dxa"/>
            </w:tcMar>
          </w:tcPr>
          <w:p w:rsidR="00000000" w:rsidDel="00000000" w:rsidP="00000000" w:rsidRDefault="00000000" w:rsidRPr="00000000" w14:paraId="000000E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2f2f2" w:val="clear"/>
            <w:tcMar>
              <w:top w:w="17.0" w:type="dxa"/>
              <w:bottom w:w="17.0" w:type="dxa"/>
            </w:tcMar>
          </w:tcPr>
          <w:p w:rsidR="00000000" w:rsidDel="00000000" w:rsidP="00000000" w:rsidRDefault="00000000" w:rsidRPr="00000000" w14:paraId="000000E8">
            <w:pPr>
              <w:rPr>
                <w:rFonts w:ascii="Trebuchet MS" w:cs="Trebuchet MS" w:eastAsia="Trebuchet MS" w:hAnsi="Trebuchet MS"/>
                <w:sz w:val="18"/>
                <w:szCs w:val="18"/>
              </w:rPr>
            </w:pPr>
            <w:r w:rsidDel="00000000" w:rsidR="00000000" w:rsidRPr="00000000">
              <w:rPr>
                <w:rtl w:val="0"/>
              </w:rPr>
            </w:r>
          </w:p>
        </w:tc>
        <w:tc>
          <w:tcPr>
            <w:shd w:fill="f2f2f2" w:val="clear"/>
            <w:tcMar>
              <w:top w:w="17.0" w:type="dxa"/>
              <w:bottom w:w="17.0" w:type="dxa"/>
            </w:tcMar>
          </w:tcPr>
          <w:p w:rsidR="00000000" w:rsidDel="00000000" w:rsidP="00000000" w:rsidRDefault="00000000" w:rsidRPr="00000000" w14:paraId="000000E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164</w:t>
            </w:r>
          </w:p>
        </w:tc>
      </w:tr>
    </w:tbl>
    <w:p w:rsidR="00000000" w:rsidDel="00000000" w:rsidP="00000000" w:rsidRDefault="00000000" w:rsidRPr="00000000" w14:paraId="000000EA">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8</w:t>
      </w:r>
    </w:p>
    <w:tbl>
      <w:tblPr>
        <w:tblStyle w:val="Table8"/>
        <w:tblW w:w="8985.000000000002" w:type="dxa"/>
        <w:jc w:val="left"/>
        <w:tblInd w:w="1430.0"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1"/>
        <w:gridCol w:w="1418"/>
        <w:gridCol w:w="1626"/>
        <w:tblGridChange w:id="0">
          <w:tblGrid>
            <w:gridCol w:w="5941"/>
            <w:gridCol w:w="1418"/>
            <w:gridCol w:w="1626"/>
          </w:tblGrid>
        </w:tblGridChange>
      </w:tblGrid>
      <w:tr>
        <w:trPr>
          <w:cantSplit w:val="0"/>
          <w:tblHeader w:val="0"/>
        </w:trPr>
        <w:tc>
          <w:tcPr>
            <w:shd w:fill="7db632" w:val="clear"/>
            <w:tcMar>
              <w:top w:w="17.0" w:type="dxa"/>
              <w:bottom w:w="17.0" w:type="dxa"/>
            </w:tcMar>
          </w:tcPr>
          <w:p w:rsidR="00000000" w:rsidDel="00000000" w:rsidP="00000000" w:rsidRDefault="00000000" w:rsidRPr="00000000" w14:paraId="000000EB">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Informations liées à la PC et aux ressources recherchées</w:t>
            </w:r>
          </w:p>
        </w:tc>
        <w:tc>
          <w:tcPr>
            <w:shd w:fill="7db632" w:val="clear"/>
            <w:tcMar>
              <w:top w:w="17.0" w:type="dxa"/>
              <w:bottom w:w="17.0" w:type="dxa"/>
            </w:tcMar>
          </w:tcPr>
          <w:p w:rsidR="00000000" w:rsidDel="00000000" w:rsidP="00000000" w:rsidRDefault="00000000" w:rsidRPr="00000000" w14:paraId="000000EC">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17.0" w:type="dxa"/>
              <w:bottom w:w="17.0" w:type="dxa"/>
            </w:tcMar>
          </w:tcPr>
          <w:p w:rsidR="00000000" w:rsidDel="00000000" w:rsidP="00000000" w:rsidRDefault="00000000" w:rsidRPr="00000000" w14:paraId="000000ED">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17.0" w:type="dxa"/>
              <w:bottom w:w="17.0" w:type="dxa"/>
            </w:tcMar>
          </w:tcPr>
          <w:p w:rsidR="00000000" w:rsidDel="00000000" w:rsidP="00000000" w:rsidRDefault="00000000" w:rsidRPr="00000000" w14:paraId="000000E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Aide financière</w:t>
            </w:r>
          </w:p>
        </w:tc>
        <w:tc>
          <w:tcPr>
            <w:shd w:fill="f2f2f2" w:val="clear"/>
            <w:tcMar>
              <w:top w:w="17.0" w:type="dxa"/>
              <w:bottom w:w="17.0" w:type="dxa"/>
            </w:tcMar>
          </w:tcPr>
          <w:p w:rsidR="00000000" w:rsidDel="00000000" w:rsidP="00000000" w:rsidRDefault="00000000" w:rsidRPr="00000000" w14:paraId="000000E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61,11 %</w:t>
            </w:r>
          </w:p>
        </w:tc>
        <w:tc>
          <w:tcPr>
            <w:shd w:fill="f2f2f2" w:val="clear"/>
            <w:tcMar>
              <w:top w:w="17.0" w:type="dxa"/>
              <w:bottom w:w="17.0" w:type="dxa"/>
            </w:tcMar>
          </w:tcPr>
          <w:p w:rsidR="00000000" w:rsidDel="00000000" w:rsidP="00000000" w:rsidRDefault="00000000" w:rsidRPr="00000000" w14:paraId="000000F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99</w:t>
            </w:r>
          </w:p>
        </w:tc>
      </w:tr>
      <w:tr>
        <w:trPr>
          <w:cantSplit w:val="0"/>
          <w:tblHeader w:val="0"/>
        </w:trPr>
        <w:tc>
          <w:tcPr>
            <w:shd w:fill="ffffff" w:val="clear"/>
            <w:tcMar>
              <w:top w:w="17.0" w:type="dxa"/>
              <w:bottom w:w="17.0" w:type="dxa"/>
            </w:tcMar>
          </w:tcPr>
          <w:p w:rsidR="00000000" w:rsidDel="00000000" w:rsidP="00000000" w:rsidRDefault="00000000" w:rsidRPr="00000000" w14:paraId="000000F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Programmes gouvernementaux</w:t>
            </w:r>
          </w:p>
        </w:tc>
        <w:tc>
          <w:tcPr>
            <w:shd w:fill="ffffff" w:val="clear"/>
            <w:tcMar>
              <w:top w:w="17.0" w:type="dxa"/>
              <w:bottom w:w="17.0" w:type="dxa"/>
            </w:tcMar>
          </w:tcPr>
          <w:p w:rsidR="00000000" w:rsidDel="00000000" w:rsidP="00000000" w:rsidRDefault="00000000" w:rsidRPr="00000000" w14:paraId="000000F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67,28 %</w:t>
            </w:r>
          </w:p>
        </w:tc>
        <w:tc>
          <w:tcPr>
            <w:shd w:fill="ffffff" w:val="clear"/>
            <w:tcMar>
              <w:top w:w="17.0" w:type="dxa"/>
              <w:bottom w:w="17.0" w:type="dxa"/>
            </w:tcMar>
          </w:tcPr>
          <w:p w:rsidR="00000000" w:rsidDel="00000000" w:rsidP="00000000" w:rsidRDefault="00000000" w:rsidRPr="00000000" w14:paraId="000000F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109</w:t>
            </w:r>
          </w:p>
        </w:tc>
      </w:tr>
      <w:tr>
        <w:trPr>
          <w:cantSplit w:val="0"/>
          <w:tblHeader w:val="0"/>
        </w:trPr>
        <w:tc>
          <w:tcPr>
            <w:shd w:fill="f2f2f2" w:val="clear"/>
            <w:tcMar>
              <w:top w:w="17.0" w:type="dxa"/>
              <w:bottom w:w="17.0" w:type="dxa"/>
            </w:tcMar>
          </w:tcPr>
          <w:p w:rsidR="00000000" w:rsidDel="00000000" w:rsidP="00000000" w:rsidRDefault="00000000" w:rsidRPr="00000000" w14:paraId="000000F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Transport</w:t>
            </w:r>
          </w:p>
        </w:tc>
        <w:tc>
          <w:tcPr>
            <w:shd w:fill="f2f2f2" w:val="clear"/>
            <w:tcMar>
              <w:top w:w="17.0" w:type="dxa"/>
              <w:bottom w:w="17.0" w:type="dxa"/>
            </w:tcMar>
          </w:tcPr>
          <w:p w:rsidR="00000000" w:rsidDel="00000000" w:rsidP="00000000" w:rsidRDefault="00000000" w:rsidRPr="00000000" w14:paraId="000000F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27,16 %</w:t>
            </w:r>
          </w:p>
        </w:tc>
        <w:tc>
          <w:tcPr>
            <w:shd w:fill="f2f2f2" w:val="clear"/>
            <w:tcMar>
              <w:top w:w="17.0" w:type="dxa"/>
              <w:bottom w:w="17.0" w:type="dxa"/>
            </w:tcMar>
          </w:tcPr>
          <w:p w:rsidR="00000000" w:rsidDel="00000000" w:rsidP="00000000" w:rsidRDefault="00000000" w:rsidRPr="00000000" w14:paraId="000000F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44</w:t>
            </w:r>
          </w:p>
        </w:tc>
      </w:tr>
      <w:tr>
        <w:trPr>
          <w:cantSplit w:val="0"/>
          <w:tblHeader w:val="0"/>
        </w:trPr>
        <w:tc>
          <w:tcPr>
            <w:shd w:fill="ffffff" w:val="clear"/>
            <w:tcMar>
              <w:top w:w="17.0" w:type="dxa"/>
              <w:bottom w:w="17.0" w:type="dxa"/>
            </w:tcMar>
          </w:tcPr>
          <w:p w:rsidR="00000000" w:rsidDel="00000000" w:rsidP="00000000" w:rsidRDefault="00000000" w:rsidRPr="00000000" w14:paraId="000000F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Logement</w:t>
            </w:r>
          </w:p>
        </w:tc>
        <w:tc>
          <w:tcPr>
            <w:shd w:fill="ffffff" w:val="clear"/>
            <w:tcMar>
              <w:top w:w="17.0" w:type="dxa"/>
              <w:bottom w:w="17.0" w:type="dxa"/>
            </w:tcMar>
          </w:tcPr>
          <w:p w:rsidR="00000000" w:rsidDel="00000000" w:rsidP="00000000" w:rsidRDefault="00000000" w:rsidRPr="00000000" w14:paraId="000000F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39,51 %</w:t>
            </w:r>
          </w:p>
        </w:tc>
        <w:tc>
          <w:tcPr>
            <w:shd w:fill="ffffff" w:val="clear"/>
            <w:tcMar>
              <w:top w:w="17.0" w:type="dxa"/>
              <w:bottom w:w="17.0" w:type="dxa"/>
            </w:tcMar>
          </w:tcPr>
          <w:p w:rsidR="00000000" w:rsidDel="00000000" w:rsidP="00000000" w:rsidRDefault="00000000" w:rsidRPr="00000000" w14:paraId="000000F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64</w:t>
            </w:r>
          </w:p>
        </w:tc>
      </w:tr>
      <w:tr>
        <w:trPr>
          <w:cantSplit w:val="0"/>
          <w:tblHeader w:val="0"/>
        </w:trPr>
        <w:tc>
          <w:tcPr>
            <w:shd w:fill="f2f2f2" w:val="clear"/>
            <w:tcMar>
              <w:top w:w="17.0" w:type="dxa"/>
              <w:bottom w:w="17.0" w:type="dxa"/>
            </w:tcMar>
          </w:tcPr>
          <w:p w:rsidR="00000000" w:rsidDel="00000000" w:rsidP="00000000" w:rsidRDefault="00000000" w:rsidRPr="00000000" w14:paraId="000000F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Traitements</w:t>
            </w:r>
          </w:p>
        </w:tc>
        <w:tc>
          <w:tcPr>
            <w:shd w:fill="f2f2f2" w:val="clear"/>
            <w:tcMar>
              <w:top w:w="17.0" w:type="dxa"/>
              <w:bottom w:w="17.0" w:type="dxa"/>
            </w:tcMar>
          </w:tcPr>
          <w:p w:rsidR="00000000" w:rsidDel="00000000" w:rsidP="00000000" w:rsidRDefault="00000000" w:rsidRPr="00000000" w14:paraId="000000F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61,73 %</w:t>
            </w:r>
          </w:p>
        </w:tc>
        <w:tc>
          <w:tcPr>
            <w:shd w:fill="f2f2f2" w:val="clear"/>
            <w:tcMar>
              <w:top w:w="17.0" w:type="dxa"/>
              <w:bottom w:w="17.0" w:type="dxa"/>
            </w:tcMar>
          </w:tcPr>
          <w:p w:rsidR="00000000" w:rsidDel="00000000" w:rsidP="00000000" w:rsidRDefault="00000000" w:rsidRPr="00000000" w14:paraId="000000F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100</w:t>
            </w:r>
          </w:p>
        </w:tc>
      </w:tr>
      <w:tr>
        <w:trPr>
          <w:cantSplit w:val="0"/>
          <w:tblHeader w:val="0"/>
        </w:trPr>
        <w:tc>
          <w:tcPr>
            <w:shd w:fill="ffffff" w:val="clear"/>
            <w:tcMar>
              <w:top w:w="17.0" w:type="dxa"/>
              <w:bottom w:w="17.0" w:type="dxa"/>
            </w:tcMar>
          </w:tcPr>
          <w:p w:rsidR="00000000" w:rsidDel="00000000" w:rsidP="00000000" w:rsidRDefault="00000000" w:rsidRPr="00000000" w14:paraId="000000F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Ressources en santé mentale</w:t>
            </w:r>
          </w:p>
        </w:tc>
        <w:tc>
          <w:tcPr>
            <w:shd w:fill="ffffff" w:val="clear"/>
            <w:tcMar>
              <w:top w:w="17.0" w:type="dxa"/>
              <w:bottom w:w="17.0" w:type="dxa"/>
            </w:tcMar>
          </w:tcPr>
          <w:p w:rsidR="00000000" w:rsidDel="00000000" w:rsidP="00000000" w:rsidRDefault="00000000" w:rsidRPr="00000000" w14:paraId="000000F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33,95 %</w:t>
            </w:r>
          </w:p>
        </w:tc>
        <w:tc>
          <w:tcPr>
            <w:shd w:fill="ffffff" w:val="clear"/>
            <w:tcMar>
              <w:top w:w="17.0" w:type="dxa"/>
              <w:bottom w:w="17.0" w:type="dxa"/>
            </w:tcMar>
          </w:tcPr>
          <w:p w:rsidR="00000000" w:rsidDel="00000000" w:rsidP="00000000" w:rsidRDefault="00000000" w:rsidRPr="00000000" w14:paraId="000000F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55</w:t>
            </w:r>
          </w:p>
        </w:tc>
      </w:tr>
      <w:tr>
        <w:trPr>
          <w:cantSplit w:val="0"/>
          <w:tblHeader w:val="0"/>
        </w:trPr>
        <w:tc>
          <w:tcPr>
            <w:shd w:fill="f2f2f2" w:val="clear"/>
            <w:tcMar>
              <w:top w:w="17.0" w:type="dxa"/>
              <w:bottom w:w="17.0" w:type="dxa"/>
            </w:tcMar>
          </w:tcPr>
          <w:p w:rsidR="00000000" w:rsidDel="00000000" w:rsidP="00000000" w:rsidRDefault="00000000" w:rsidRPr="00000000" w14:paraId="0000010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Autre (veuillez préciser)</w:t>
            </w:r>
          </w:p>
        </w:tc>
        <w:tc>
          <w:tcPr>
            <w:shd w:fill="f2f2f2" w:val="clear"/>
            <w:tcMar>
              <w:top w:w="17.0" w:type="dxa"/>
              <w:bottom w:w="17.0" w:type="dxa"/>
            </w:tcMar>
          </w:tcPr>
          <w:p w:rsidR="00000000" w:rsidDel="00000000" w:rsidP="00000000" w:rsidRDefault="00000000" w:rsidRPr="00000000" w14:paraId="0000010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12,96 %</w:t>
            </w:r>
          </w:p>
        </w:tc>
        <w:tc>
          <w:tcPr>
            <w:shd w:fill="f2f2f2" w:val="clear"/>
            <w:tcMar>
              <w:top w:w="17.0" w:type="dxa"/>
              <w:bottom w:w="17.0" w:type="dxa"/>
            </w:tcMar>
          </w:tcPr>
          <w:p w:rsidR="00000000" w:rsidDel="00000000" w:rsidP="00000000" w:rsidRDefault="00000000" w:rsidRPr="00000000" w14:paraId="0000010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21</w:t>
            </w:r>
          </w:p>
        </w:tc>
      </w:tr>
      <w:tr>
        <w:trPr>
          <w:cantSplit w:val="0"/>
          <w:tblHeader w:val="0"/>
        </w:trPr>
        <w:tc>
          <w:tcPr>
            <w:shd w:fill="ffffff" w:val="clear"/>
            <w:tcMar>
              <w:top w:w="17.0" w:type="dxa"/>
              <w:bottom w:w="17.0" w:type="dxa"/>
            </w:tcMar>
          </w:tcPr>
          <w:p w:rsidR="00000000" w:rsidDel="00000000" w:rsidP="00000000" w:rsidRDefault="00000000" w:rsidRPr="00000000" w14:paraId="0000010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17.0" w:type="dxa"/>
              <w:bottom w:w="17.0" w:type="dxa"/>
            </w:tcMar>
          </w:tcPr>
          <w:p w:rsidR="00000000" w:rsidDel="00000000" w:rsidP="00000000" w:rsidRDefault="00000000" w:rsidRPr="00000000" w14:paraId="00000104">
            <w:pPr>
              <w:rPr>
                <w:rFonts w:ascii="Trebuchet MS" w:cs="Trebuchet MS" w:eastAsia="Trebuchet MS" w:hAnsi="Trebuchet MS"/>
                <w:sz w:val="18"/>
                <w:szCs w:val="18"/>
              </w:rPr>
            </w:pPr>
            <w:r w:rsidDel="00000000" w:rsidR="00000000" w:rsidRPr="00000000">
              <w:rPr>
                <w:rtl w:val="0"/>
              </w:rPr>
            </w:r>
          </w:p>
        </w:tc>
        <w:tc>
          <w:tcPr>
            <w:shd w:fill="ffffff" w:val="clear"/>
            <w:tcMar>
              <w:top w:w="17.0" w:type="dxa"/>
              <w:bottom w:w="17.0" w:type="dxa"/>
            </w:tcMar>
          </w:tcPr>
          <w:p w:rsidR="00000000" w:rsidDel="00000000" w:rsidP="00000000" w:rsidRDefault="00000000" w:rsidRPr="00000000" w14:paraId="0000010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162</w:t>
            </w:r>
          </w:p>
        </w:tc>
      </w:tr>
    </w:tbl>
    <w:p w:rsidR="00000000" w:rsidDel="00000000" w:rsidP="00000000" w:rsidRDefault="00000000" w:rsidRPr="00000000" w14:paraId="00000106">
      <w:pPr>
        <w:spacing w:line="276" w:lineRule="auto"/>
        <w:ind w:left="567" w:right="709" w:firstLine="0"/>
        <w:rPr>
          <w:rFonts w:ascii="Raleway" w:cs="Raleway" w:eastAsia="Raleway" w:hAnsi="Raleway"/>
          <w:color w:val="1f1b0d"/>
        </w:rPr>
        <w:sectPr>
          <w:headerReference r:id="rId132" w:type="default"/>
          <w:type w:val="nextPage"/>
          <w:pgSz w:h="16840" w:w="11907" w:orient="portrait"/>
          <w:pgMar w:bottom="397" w:top="142" w:left="0" w:right="397" w:header="0" w:footer="284"/>
        </w:sectPr>
      </w:pPr>
      <w:r w:rsidDel="00000000" w:rsidR="00000000" w:rsidRPr="00000000">
        <w:rPr>
          <w:rtl w:val="0"/>
        </w:rPr>
      </w:r>
    </w:p>
    <w:p w:rsidR="00000000" w:rsidDel="00000000" w:rsidP="00000000" w:rsidRDefault="00000000" w:rsidRPr="00000000" w14:paraId="00000107">
      <w:pPr>
        <w:spacing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9</w:t>
      </w:r>
    </w:p>
    <w:tbl>
      <w:tblPr>
        <w:tblStyle w:val="Table9"/>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rHeight w:val="87" w:hRule="atLeast"/>
          <w:tblHeader w:val="0"/>
        </w:trPr>
        <w:tc>
          <w:tcPr>
            <w:shd w:fill="7db632" w:val="clear"/>
            <w:tcMar>
              <w:top w:w="0.0" w:type="dxa"/>
              <w:bottom w:w="0.0" w:type="dxa"/>
            </w:tcMar>
          </w:tcPr>
          <w:p w:rsidR="00000000" w:rsidDel="00000000" w:rsidP="00000000" w:rsidRDefault="00000000" w:rsidRPr="00000000" w14:paraId="00000108">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Programmes et services recherchés</w:t>
            </w:r>
          </w:p>
        </w:tc>
        <w:tc>
          <w:tcPr>
            <w:shd w:fill="7db632" w:val="clear"/>
            <w:tcMar>
              <w:top w:w="0.0" w:type="dxa"/>
              <w:bottom w:w="0.0" w:type="dxa"/>
            </w:tcMar>
          </w:tcPr>
          <w:p w:rsidR="00000000" w:rsidDel="00000000" w:rsidP="00000000" w:rsidRDefault="00000000" w:rsidRPr="00000000" w14:paraId="00000109">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10A">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10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Programmes d’aptitudes sociales</w:t>
            </w:r>
          </w:p>
        </w:tc>
        <w:tc>
          <w:tcPr>
            <w:shd w:fill="f2f2f2" w:val="clear"/>
            <w:tcMar>
              <w:top w:w="0.0" w:type="dxa"/>
              <w:bottom w:w="0.0" w:type="dxa"/>
            </w:tcMar>
          </w:tcPr>
          <w:p w:rsidR="00000000" w:rsidDel="00000000" w:rsidP="00000000" w:rsidRDefault="00000000" w:rsidRPr="00000000" w14:paraId="0000010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35,9 %</w:t>
            </w:r>
          </w:p>
        </w:tc>
        <w:tc>
          <w:tcPr>
            <w:shd w:fill="f2f2f2" w:val="clear"/>
            <w:tcMar>
              <w:top w:w="0.0" w:type="dxa"/>
              <w:bottom w:w="0.0" w:type="dxa"/>
            </w:tcMar>
          </w:tcPr>
          <w:p w:rsidR="00000000" w:rsidDel="00000000" w:rsidP="00000000" w:rsidRDefault="00000000" w:rsidRPr="00000000" w14:paraId="0000010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61</w:t>
            </w:r>
          </w:p>
        </w:tc>
      </w:tr>
      <w:tr>
        <w:trPr>
          <w:cantSplit w:val="0"/>
          <w:tblHeader w:val="0"/>
        </w:trPr>
        <w:tc>
          <w:tcPr>
            <w:shd w:fill="ffffff" w:val="clear"/>
            <w:tcMar>
              <w:top w:w="0.0" w:type="dxa"/>
              <w:bottom w:w="0.0" w:type="dxa"/>
            </w:tcMar>
          </w:tcPr>
          <w:p w:rsidR="00000000" w:rsidDel="00000000" w:rsidP="00000000" w:rsidRDefault="00000000" w:rsidRPr="00000000" w14:paraId="0000010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Programmes par activités</w:t>
            </w:r>
          </w:p>
        </w:tc>
        <w:tc>
          <w:tcPr>
            <w:shd w:fill="ffffff" w:val="clear"/>
            <w:tcMar>
              <w:top w:w="0.0" w:type="dxa"/>
              <w:bottom w:w="0.0" w:type="dxa"/>
            </w:tcMar>
          </w:tcPr>
          <w:p w:rsidR="00000000" w:rsidDel="00000000" w:rsidP="00000000" w:rsidRDefault="00000000" w:rsidRPr="00000000" w14:paraId="0000010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52,4 %</w:t>
            </w:r>
          </w:p>
        </w:tc>
        <w:tc>
          <w:tcPr>
            <w:shd w:fill="ffffff" w:val="clear"/>
            <w:tcMar>
              <w:top w:w="0.0" w:type="dxa"/>
              <w:bottom w:w="0.0" w:type="dxa"/>
            </w:tcMar>
          </w:tcPr>
          <w:p w:rsidR="00000000" w:rsidDel="00000000" w:rsidP="00000000" w:rsidRDefault="00000000" w:rsidRPr="00000000" w14:paraId="0000011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89</w:t>
            </w:r>
          </w:p>
        </w:tc>
      </w:tr>
      <w:tr>
        <w:trPr>
          <w:cantSplit w:val="0"/>
          <w:tblHeader w:val="0"/>
        </w:trPr>
        <w:tc>
          <w:tcPr>
            <w:shd w:fill="f2f2f2" w:val="clear"/>
            <w:tcMar>
              <w:top w:w="0.0" w:type="dxa"/>
              <w:bottom w:w="0.0" w:type="dxa"/>
            </w:tcMar>
          </w:tcPr>
          <w:p w:rsidR="00000000" w:rsidDel="00000000" w:rsidP="00000000" w:rsidRDefault="00000000" w:rsidRPr="00000000" w14:paraId="0000011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Programmes d’été spécialisés</w:t>
            </w:r>
          </w:p>
        </w:tc>
        <w:tc>
          <w:tcPr>
            <w:shd w:fill="f2f2f2" w:val="clear"/>
            <w:tcMar>
              <w:top w:w="0.0" w:type="dxa"/>
              <w:bottom w:w="0.0" w:type="dxa"/>
            </w:tcMar>
          </w:tcPr>
          <w:p w:rsidR="00000000" w:rsidDel="00000000" w:rsidP="00000000" w:rsidRDefault="00000000" w:rsidRPr="00000000" w14:paraId="0000011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36,5 %</w:t>
            </w:r>
          </w:p>
        </w:tc>
        <w:tc>
          <w:tcPr>
            <w:shd w:fill="f2f2f2" w:val="clear"/>
            <w:tcMar>
              <w:top w:w="0.0" w:type="dxa"/>
              <w:bottom w:w="0.0" w:type="dxa"/>
            </w:tcMar>
          </w:tcPr>
          <w:p w:rsidR="00000000" w:rsidDel="00000000" w:rsidP="00000000" w:rsidRDefault="00000000" w:rsidRPr="00000000" w14:paraId="0000011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62</w:t>
            </w:r>
          </w:p>
        </w:tc>
      </w:tr>
      <w:tr>
        <w:trPr>
          <w:cantSplit w:val="0"/>
          <w:tblHeader w:val="0"/>
        </w:trPr>
        <w:tc>
          <w:tcPr>
            <w:shd w:fill="ffffff" w:val="clear"/>
            <w:tcMar>
              <w:top w:w="0.0" w:type="dxa"/>
              <w:bottom w:w="0.0" w:type="dxa"/>
            </w:tcMar>
          </w:tcPr>
          <w:p w:rsidR="00000000" w:rsidDel="00000000" w:rsidP="00000000" w:rsidRDefault="00000000" w:rsidRPr="00000000" w14:paraId="0000011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Formation sur les compétences essentielles</w:t>
            </w:r>
          </w:p>
        </w:tc>
        <w:tc>
          <w:tcPr>
            <w:shd w:fill="ffffff" w:val="clear"/>
            <w:tcMar>
              <w:top w:w="0.0" w:type="dxa"/>
              <w:bottom w:w="0.0" w:type="dxa"/>
            </w:tcMar>
          </w:tcPr>
          <w:p w:rsidR="00000000" w:rsidDel="00000000" w:rsidP="00000000" w:rsidRDefault="00000000" w:rsidRPr="00000000" w14:paraId="0000011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30,0 %</w:t>
            </w:r>
          </w:p>
        </w:tc>
        <w:tc>
          <w:tcPr>
            <w:shd w:fill="ffffff" w:val="clear"/>
            <w:tcMar>
              <w:top w:w="0.0" w:type="dxa"/>
              <w:bottom w:w="0.0" w:type="dxa"/>
            </w:tcMar>
          </w:tcPr>
          <w:p w:rsidR="00000000" w:rsidDel="00000000" w:rsidP="00000000" w:rsidRDefault="00000000" w:rsidRPr="00000000" w14:paraId="0000011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51</w:t>
            </w:r>
          </w:p>
        </w:tc>
      </w:tr>
      <w:tr>
        <w:trPr>
          <w:cantSplit w:val="0"/>
          <w:tblHeader w:val="0"/>
        </w:trPr>
        <w:tc>
          <w:tcPr>
            <w:shd w:fill="f2f2f2" w:val="clear"/>
            <w:tcMar>
              <w:top w:w="0.0" w:type="dxa"/>
              <w:bottom w:w="0.0" w:type="dxa"/>
            </w:tcMar>
          </w:tcPr>
          <w:p w:rsidR="00000000" w:rsidDel="00000000" w:rsidP="00000000" w:rsidRDefault="00000000" w:rsidRPr="00000000" w14:paraId="0000011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Services de métier et d’emploi</w:t>
            </w:r>
          </w:p>
        </w:tc>
        <w:tc>
          <w:tcPr>
            <w:shd w:fill="f2f2f2" w:val="clear"/>
            <w:tcMar>
              <w:top w:w="0.0" w:type="dxa"/>
              <w:bottom w:w="0.0" w:type="dxa"/>
            </w:tcMar>
          </w:tcPr>
          <w:p w:rsidR="00000000" w:rsidDel="00000000" w:rsidP="00000000" w:rsidRDefault="00000000" w:rsidRPr="00000000" w14:paraId="0000011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21,8 %</w:t>
            </w:r>
          </w:p>
        </w:tc>
        <w:tc>
          <w:tcPr>
            <w:shd w:fill="f2f2f2" w:val="clear"/>
            <w:tcMar>
              <w:top w:w="0.0" w:type="dxa"/>
              <w:bottom w:w="0.0" w:type="dxa"/>
            </w:tcMar>
          </w:tcPr>
          <w:p w:rsidR="00000000" w:rsidDel="00000000" w:rsidP="00000000" w:rsidRDefault="00000000" w:rsidRPr="00000000" w14:paraId="0000011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37</w:t>
            </w:r>
          </w:p>
        </w:tc>
      </w:tr>
      <w:tr>
        <w:trPr>
          <w:cantSplit w:val="0"/>
          <w:tblHeader w:val="0"/>
        </w:trPr>
        <w:tc>
          <w:tcPr>
            <w:shd w:fill="ffffff" w:val="clear"/>
            <w:tcMar>
              <w:top w:w="0.0" w:type="dxa"/>
              <w:bottom w:w="0.0" w:type="dxa"/>
            </w:tcMar>
          </w:tcPr>
          <w:p w:rsidR="00000000" w:rsidDel="00000000" w:rsidP="00000000" w:rsidRDefault="00000000" w:rsidRPr="00000000" w14:paraId="0000011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Programmes récréatifs / de loisirs</w:t>
            </w:r>
          </w:p>
        </w:tc>
        <w:tc>
          <w:tcPr>
            <w:shd w:fill="ffffff" w:val="clear"/>
            <w:tcMar>
              <w:top w:w="0.0" w:type="dxa"/>
              <w:bottom w:w="0.0" w:type="dxa"/>
            </w:tcMar>
          </w:tcPr>
          <w:p w:rsidR="00000000" w:rsidDel="00000000" w:rsidP="00000000" w:rsidRDefault="00000000" w:rsidRPr="00000000" w14:paraId="0000011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68,8 %</w:t>
            </w:r>
          </w:p>
        </w:tc>
        <w:tc>
          <w:tcPr>
            <w:shd w:fill="ffffff" w:val="clear"/>
            <w:tcMar>
              <w:top w:w="0.0" w:type="dxa"/>
              <w:bottom w:w="0.0" w:type="dxa"/>
            </w:tcMar>
          </w:tcPr>
          <w:p w:rsidR="00000000" w:rsidDel="00000000" w:rsidP="00000000" w:rsidRDefault="00000000" w:rsidRPr="00000000" w14:paraId="0000011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117</w:t>
            </w:r>
          </w:p>
        </w:tc>
      </w:tr>
      <w:tr>
        <w:trPr>
          <w:cantSplit w:val="0"/>
          <w:tblHeader w:val="0"/>
        </w:trPr>
        <w:tc>
          <w:tcPr>
            <w:shd w:fill="f2f2f2" w:val="clear"/>
            <w:tcMar>
              <w:top w:w="0.0" w:type="dxa"/>
              <w:bottom w:w="0.0" w:type="dxa"/>
            </w:tcMar>
          </w:tcPr>
          <w:p w:rsidR="00000000" w:rsidDel="00000000" w:rsidP="00000000" w:rsidRDefault="00000000" w:rsidRPr="00000000" w14:paraId="0000011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Services de soutien</w:t>
            </w:r>
          </w:p>
        </w:tc>
        <w:tc>
          <w:tcPr>
            <w:shd w:fill="f2f2f2" w:val="clear"/>
            <w:tcMar>
              <w:top w:w="0.0" w:type="dxa"/>
              <w:bottom w:w="0.0" w:type="dxa"/>
            </w:tcMar>
          </w:tcPr>
          <w:p w:rsidR="00000000" w:rsidDel="00000000" w:rsidP="00000000" w:rsidRDefault="00000000" w:rsidRPr="00000000" w14:paraId="0000011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60,0 %</w:t>
            </w:r>
          </w:p>
        </w:tc>
        <w:tc>
          <w:tcPr>
            <w:shd w:fill="f2f2f2" w:val="clear"/>
            <w:tcMar>
              <w:top w:w="0.0" w:type="dxa"/>
              <w:bottom w:w="0.0" w:type="dxa"/>
            </w:tcMar>
          </w:tcPr>
          <w:p w:rsidR="00000000" w:rsidDel="00000000" w:rsidP="00000000" w:rsidRDefault="00000000" w:rsidRPr="00000000" w14:paraId="0000011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102</w:t>
            </w:r>
          </w:p>
        </w:tc>
      </w:tr>
      <w:tr>
        <w:trPr>
          <w:cantSplit w:val="0"/>
          <w:tblHeader w:val="0"/>
        </w:trPr>
        <w:tc>
          <w:tcPr>
            <w:shd w:fill="ffffff" w:val="clear"/>
            <w:tcMar>
              <w:top w:w="0.0" w:type="dxa"/>
              <w:bottom w:w="0.0" w:type="dxa"/>
            </w:tcMar>
          </w:tcPr>
          <w:p w:rsidR="00000000" w:rsidDel="00000000" w:rsidP="00000000" w:rsidRDefault="00000000" w:rsidRPr="00000000" w14:paraId="0000012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Services de santé mentale</w:t>
            </w:r>
          </w:p>
        </w:tc>
        <w:tc>
          <w:tcPr>
            <w:shd w:fill="ffffff" w:val="clear"/>
            <w:tcMar>
              <w:top w:w="0.0" w:type="dxa"/>
              <w:bottom w:w="0.0" w:type="dxa"/>
            </w:tcMar>
          </w:tcPr>
          <w:p w:rsidR="00000000" w:rsidDel="00000000" w:rsidP="00000000" w:rsidRDefault="00000000" w:rsidRPr="00000000" w14:paraId="0000012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24,1 %</w:t>
            </w:r>
          </w:p>
        </w:tc>
        <w:tc>
          <w:tcPr>
            <w:shd w:fill="ffffff" w:val="clear"/>
            <w:tcMar>
              <w:top w:w="0.0" w:type="dxa"/>
              <w:bottom w:w="0.0" w:type="dxa"/>
            </w:tcMar>
          </w:tcPr>
          <w:p w:rsidR="00000000" w:rsidDel="00000000" w:rsidP="00000000" w:rsidRDefault="00000000" w:rsidRPr="00000000" w14:paraId="0000012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41</w:t>
            </w:r>
          </w:p>
        </w:tc>
      </w:tr>
      <w:tr>
        <w:trPr>
          <w:cantSplit w:val="0"/>
          <w:tblHeader w:val="0"/>
        </w:trPr>
        <w:tc>
          <w:tcPr>
            <w:shd w:fill="f2f2f2" w:val="clear"/>
            <w:tcMar>
              <w:top w:w="0.0" w:type="dxa"/>
              <w:bottom w:w="0.0" w:type="dxa"/>
            </w:tcMar>
          </w:tcPr>
          <w:p w:rsidR="00000000" w:rsidDel="00000000" w:rsidP="00000000" w:rsidRDefault="00000000" w:rsidRPr="00000000" w14:paraId="0000012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2f2f2" w:val="clear"/>
            <w:tcMar>
              <w:top w:w="0.0" w:type="dxa"/>
              <w:bottom w:w="0.0" w:type="dxa"/>
            </w:tcMar>
          </w:tcPr>
          <w:p w:rsidR="00000000" w:rsidDel="00000000" w:rsidP="00000000" w:rsidRDefault="00000000" w:rsidRPr="00000000" w14:paraId="00000124">
            <w:pPr>
              <w:rPr>
                <w:rFonts w:ascii="Trebuchet MS" w:cs="Trebuchet MS" w:eastAsia="Trebuchet MS" w:hAnsi="Trebuchet MS"/>
                <w:sz w:val="18"/>
                <w:szCs w:val="18"/>
              </w:rPr>
            </w:pPr>
            <w:r w:rsidDel="00000000" w:rsidR="00000000" w:rsidRPr="00000000">
              <w:rPr>
                <w:rtl w:val="0"/>
              </w:rPr>
            </w:r>
          </w:p>
        </w:tc>
        <w:tc>
          <w:tcPr>
            <w:shd w:fill="f2f2f2" w:val="clear"/>
            <w:tcMar>
              <w:top w:w="0.0" w:type="dxa"/>
              <w:bottom w:w="0.0" w:type="dxa"/>
            </w:tcMar>
          </w:tcPr>
          <w:p w:rsidR="00000000" w:rsidDel="00000000" w:rsidP="00000000" w:rsidRDefault="00000000" w:rsidRPr="00000000" w14:paraId="0000012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170</w:t>
            </w:r>
          </w:p>
        </w:tc>
      </w:tr>
    </w:tbl>
    <w:p w:rsidR="00000000" w:rsidDel="00000000" w:rsidP="00000000" w:rsidRDefault="00000000" w:rsidRPr="00000000" w14:paraId="00000126">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10</w:t>
      </w:r>
    </w:p>
    <w:tbl>
      <w:tblPr>
        <w:tblStyle w:val="Table10"/>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127">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Obstacles à l’accès aux services</w:t>
            </w:r>
          </w:p>
        </w:tc>
        <w:tc>
          <w:tcPr>
            <w:shd w:fill="7db632" w:val="clear"/>
            <w:tcMar>
              <w:top w:w="0.0" w:type="dxa"/>
              <w:bottom w:w="0.0" w:type="dxa"/>
            </w:tcMar>
          </w:tcPr>
          <w:p w:rsidR="00000000" w:rsidDel="00000000" w:rsidP="00000000" w:rsidRDefault="00000000" w:rsidRPr="00000000" w14:paraId="00000128">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129">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12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Ne peut pas se permettre les services</w:t>
            </w:r>
          </w:p>
        </w:tc>
        <w:tc>
          <w:tcPr>
            <w:shd w:fill="f2f2f2" w:val="clear"/>
            <w:tcMar>
              <w:top w:w="0.0" w:type="dxa"/>
              <w:bottom w:w="0.0" w:type="dxa"/>
            </w:tcMar>
          </w:tcPr>
          <w:p w:rsidR="00000000" w:rsidDel="00000000" w:rsidP="00000000" w:rsidRDefault="00000000" w:rsidRPr="00000000" w14:paraId="0000012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37,0 %</w:t>
            </w:r>
          </w:p>
        </w:tc>
        <w:tc>
          <w:tcPr>
            <w:shd w:fill="f2f2f2" w:val="clear"/>
            <w:tcMar>
              <w:top w:w="0.0" w:type="dxa"/>
              <w:bottom w:w="0.0" w:type="dxa"/>
            </w:tcMar>
          </w:tcPr>
          <w:p w:rsidR="00000000" w:rsidDel="00000000" w:rsidP="00000000" w:rsidRDefault="00000000" w:rsidRPr="00000000" w14:paraId="0000012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60</w:t>
            </w:r>
          </w:p>
        </w:tc>
      </w:tr>
      <w:tr>
        <w:trPr>
          <w:cantSplit w:val="0"/>
          <w:tblHeader w:val="0"/>
        </w:trPr>
        <w:tc>
          <w:tcPr>
            <w:shd w:fill="ffffff" w:val="clear"/>
            <w:tcMar>
              <w:top w:w="0.0" w:type="dxa"/>
              <w:bottom w:w="0.0" w:type="dxa"/>
            </w:tcMar>
          </w:tcPr>
          <w:p w:rsidR="00000000" w:rsidDel="00000000" w:rsidP="00000000" w:rsidRDefault="00000000" w:rsidRPr="00000000" w14:paraId="0000012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Expériences négatives avec des professionnels dans le passé</w:t>
            </w:r>
          </w:p>
        </w:tc>
        <w:tc>
          <w:tcPr>
            <w:shd w:fill="ffffff" w:val="clear"/>
            <w:tcMar>
              <w:top w:w="0.0" w:type="dxa"/>
              <w:bottom w:w="0.0" w:type="dxa"/>
            </w:tcMar>
          </w:tcPr>
          <w:p w:rsidR="00000000" w:rsidDel="00000000" w:rsidP="00000000" w:rsidRDefault="00000000" w:rsidRPr="00000000" w14:paraId="0000012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25,3 %</w:t>
            </w:r>
          </w:p>
        </w:tc>
        <w:tc>
          <w:tcPr>
            <w:shd w:fill="ffffff" w:val="clear"/>
            <w:tcMar>
              <w:top w:w="0.0" w:type="dxa"/>
              <w:bottom w:w="0.0" w:type="dxa"/>
            </w:tcMar>
          </w:tcPr>
          <w:p w:rsidR="00000000" w:rsidDel="00000000" w:rsidP="00000000" w:rsidRDefault="00000000" w:rsidRPr="00000000" w14:paraId="0000012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41</w:t>
            </w:r>
          </w:p>
        </w:tc>
      </w:tr>
      <w:tr>
        <w:trPr>
          <w:cantSplit w:val="0"/>
          <w:tblHeader w:val="0"/>
        </w:trPr>
        <w:tc>
          <w:tcPr>
            <w:shd w:fill="f2f2f2" w:val="clear"/>
            <w:tcMar>
              <w:top w:w="0.0" w:type="dxa"/>
              <w:bottom w:w="0.0" w:type="dxa"/>
            </w:tcMar>
          </w:tcPr>
          <w:p w:rsidR="00000000" w:rsidDel="00000000" w:rsidP="00000000" w:rsidRDefault="00000000" w:rsidRPr="00000000" w14:paraId="0000013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Pas assez de ressources - sur une liste d’attente</w:t>
            </w:r>
          </w:p>
        </w:tc>
        <w:tc>
          <w:tcPr>
            <w:shd w:fill="f2f2f2" w:val="clear"/>
            <w:tcMar>
              <w:top w:w="0.0" w:type="dxa"/>
              <w:bottom w:w="0.0" w:type="dxa"/>
            </w:tcMar>
          </w:tcPr>
          <w:p w:rsidR="00000000" w:rsidDel="00000000" w:rsidP="00000000" w:rsidRDefault="00000000" w:rsidRPr="00000000" w14:paraId="0000013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57,4 %</w:t>
            </w:r>
          </w:p>
        </w:tc>
        <w:tc>
          <w:tcPr>
            <w:shd w:fill="f2f2f2" w:val="clear"/>
            <w:tcMar>
              <w:top w:w="0.0" w:type="dxa"/>
              <w:bottom w:w="0.0" w:type="dxa"/>
            </w:tcMar>
          </w:tcPr>
          <w:p w:rsidR="00000000" w:rsidDel="00000000" w:rsidP="00000000" w:rsidRDefault="00000000" w:rsidRPr="00000000" w14:paraId="0000013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93</w:t>
            </w:r>
          </w:p>
        </w:tc>
      </w:tr>
      <w:tr>
        <w:trPr>
          <w:cantSplit w:val="0"/>
          <w:tblHeader w:val="0"/>
        </w:trPr>
        <w:tc>
          <w:tcPr>
            <w:shd w:fill="ffffff" w:val="clear"/>
            <w:tcMar>
              <w:top w:w="0.0" w:type="dxa"/>
              <w:bottom w:w="0.0" w:type="dxa"/>
            </w:tcMar>
          </w:tcPr>
          <w:p w:rsidR="00000000" w:rsidDel="00000000" w:rsidP="00000000" w:rsidRDefault="00000000" w:rsidRPr="00000000" w14:paraId="0000013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Manque de professionnels formés</w:t>
            </w:r>
          </w:p>
        </w:tc>
        <w:tc>
          <w:tcPr>
            <w:shd w:fill="ffffff" w:val="clear"/>
            <w:tcMar>
              <w:top w:w="0.0" w:type="dxa"/>
              <w:bottom w:w="0.0" w:type="dxa"/>
            </w:tcMar>
          </w:tcPr>
          <w:p w:rsidR="00000000" w:rsidDel="00000000" w:rsidP="00000000" w:rsidRDefault="00000000" w:rsidRPr="00000000" w14:paraId="0000013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32,1 %</w:t>
            </w:r>
          </w:p>
        </w:tc>
        <w:tc>
          <w:tcPr>
            <w:shd w:fill="ffffff" w:val="clear"/>
            <w:tcMar>
              <w:top w:w="0.0" w:type="dxa"/>
              <w:bottom w:w="0.0" w:type="dxa"/>
            </w:tcMar>
          </w:tcPr>
          <w:p w:rsidR="00000000" w:rsidDel="00000000" w:rsidP="00000000" w:rsidRDefault="00000000" w:rsidRPr="00000000" w14:paraId="0000013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52</w:t>
            </w:r>
          </w:p>
        </w:tc>
      </w:tr>
      <w:tr>
        <w:trPr>
          <w:cantSplit w:val="0"/>
          <w:tblHeader w:val="0"/>
        </w:trPr>
        <w:tc>
          <w:tcPr>
            <w:shd w:fill="f2f2f2" w:val="clear"/>
            <w:tcMar>
              <w:top w:w="0.0" w:type="dxa"/>
              <w:bottom w:w="0.0" w:type="dxa"/>
            </w:tcMar>
          </w:tcPr>
          <w:p w:rsidR="00000000" w:rsidDel="00000000" w:rsidP="00000000" w:rsidRDefault="00000000" w:rsidRPr="00000000" w14:paraId="0000013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Trop jeune pour recevoir les services nécessaires</w:t>
            </w:r>
          </w:p>
        </w:tc>
        <w:tc>
          <w:tcPr>
            <w:shd w:fill="f2f2f2" w:val="clear"/>
            <w:tcMar>
              <w:top w:w="0.0" w:type="dxa"/>
              <w:bottom w:w="0.0" w:type="dxa"/>
            </w:tcMar>
          </w:tcPr>
          <w:p w:rsidR="00000000" w:rsidDel="00000000" w:rsidP="00000000" w:rsidRDefault="00000000" w:rsidRPr="00000000" w14:paraId="0000013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18,5 %</w:t>
            </w:r>
          </w:p>
        </w:tc>
        <w:tc>
          <w:tcPr>
            <w:shd w:fill="f2f2f2" w:val="clear"/>
            <w:tcMar>
              <w:top w:w="0.0" w:type="dxa"/>
              <w:bottom w:w="0.0" w:type="dxa"/>
            </w:tcMar>
          </w:tcPr>
          <w:p w:rsidR="00000000" w:rsidDel="00000000" w:rsidP="00000000" w:rsidRDefault="00000000" w:rsidRPr="00000000" w14:paraId="0000013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30</w:t>
            </w:r>
          </w:p>
        </w:tc>
      </w:tr>
      <w:tr>
        <w:trPr>
          <w:cantSplit w:val="0"/>
          <w:tblHeader w:val="0"/>
        </w:trPr>
        <w:tc>
          <w:tcPr>
            <w:shd w:fill="ffffff" w:val="clear"/>
            <w:tcMar>
              <w:top w:w="0.0" w:type="dxa"/>
              <w:bottom w:w="0.0" w:type="dxa"/>
            </w:tcMar>
          </w:tcPr>
          <w:p w:rsidR="00000000" w:rsidDel="00000000" w:rsidP="00000000" w:rsidRDefault="00000000" w:rsidRPr="00000000" w14:paraId="0000013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Trop âgé pour recevoir les services nécessaires</w:t>
            </w:r>
          </w:p>
        </w:tc>
        <w:tc>
          <w:tcPr>
            <w:shd w:fill="ffffff" w:val="clear"/>
            <w:tcMar>
              <w:top w:w="0.0" w:type="dxa"/>
              <w:bottom w:w="0.0" w:type="dxa"/>
            </w:tcMar>
          </w:tcPr>
          <w:p w:rsidR="00000000" w:rsidDel="00000000" w:rsidP="00000000" w:rsidRDefault="00000000" w:rsidRPr="00000000" w14:paraId="0000013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20,4 %</w:t>
            </w:r>
          </w:p>
        </w:tc>
        <w:tc>
          <w:tcPr>
            <w:shd w:fill="ffffff" w:val="clear"/>
            <w:tcMar>
              <w:top w:w="0.0" w:type="dxa"/>
              <w:bottom w:w="0.0" w:type="dxa"/>
            </w:tcMar>
          </w:tcPr>
          <w:p w:rsidR="00000000" w:rsidDel="00000000" w:rsidP="00000000" w:rsidRDefault="00000000" w:rsidRPr="00000000" w14:paraId="0000013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33</w:t>
            </w:r>
          </w:p>
        </w:tc>
      </w:tr>
      <w:tr>
        <w:trPr>
          <w:cantSplit w:val="0"/>
          <w:tblHeader w:val="0"/>
        </w:trPr>
        <w:tc>
          <w:tcPr>
            <w:shd w:fill="f2f2f2" w:val="clear"/>
            <w:tcMar>
              <w:top w:w="0.0" w:type="dxa"/>
              <w:bottom w:w="0.0" w:type="dxa"/>
            </w:tcMar>
          </w:tcPr>
          <w:p w:rsidR="00000000" w:rsidDel="00000000" w:rsidP="00000000" w:rsidRDefault="00000000" w:rsidRPr="00000000" w14:paraId="0000013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Les services sont trop loin</w:t>
            </w:r>
          </w:p>
        </w:tc>
        <w:tc>
          <w:tcPr>
            <w:shd w:fill="f2f2f2" w:val="clear"/>
            <w:tcMar>
              <w:top w:w="0.0" w:type="dxa"/>
              <w:bottom w:w="0.0" w:type="dxa"/>
            </w:tcMar>
          </w:tcPr>
          <w:p w:rsidR="00000000" w:rsidDel="00000000" w:rsidP="00000000" w:rsidRDefault="00000000" w:rsidRPr="00000000" w14:paraId="0000013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37,7 %</w:t>
            </w:r>
          </w:p>
        </w:tc>
        <w:tc>
          <w:tcPr>
            <w:shd w:fill="f2f2f2" w:val="clear"/>
            <w:tcMar>
              <w:top w:w="0.0" w:type="dxa"/>
              <w:bottom w:w="0.0" w:type="dxa"/>
            </w:tcMar>
          </w:tcPr>
          <w:p w:rsidR="00000000" w:rsidDel="00000000" w:rsidP="00000000" w:rsidRDefault="00000000" w:rsidRPr="00000000" w14:paraId="0000013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61</w:t>
            </w:r>
          </w:p>
        </w:tc>
      </w:tr>
      <w:tr>
        <w:trPr>
          <w:cantSplit w:val="0"/>
          <w:tblHeader w:val="0"/>
        </w:trPr>
        <w:tc>
          <w:tcPr>
            <w:shd w:fill="ffffff" w:val="clear"/>
            <w:tcMar>
              <w:top w:w="0.0" w:type="dxa"/>
              <w:bottom w:w="0.0" w:type="dxa"/>
            </w:tcMar>
          </w:tcPr>
          <w:p w:rsidR="00000000" w:rsidDel="00000000" w:rsidP="00000000" w:rsidRDefault="00000000" w:rsidRPr="00000000" w14:paraId="0000013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Les services ne sont pas offerts dans la bonne langue</w:t>
            </w:r>
          </w:p>
        </w:tc>
        <w:tc>
          <w:tcPr>
            <w:shd w:fill="ffffff" w:val="clear"/>
            <w:tcMar>
              <w:top w:w="0.0" w:type="dxa"/>
              <w:bottom w:w="0.0" w:type="dxa"/>
            </w:tcMar>
          </w:tcPr>
          <w:p w:rsidR="00000000" w:rsidDel="00000000" w:rsidP="00000000" w:rsidRDefault="00000000" w:rsidRPr="00000000" w14:paraId="0000014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0,6 %</w:t>
            </w:r>
          </w:p>
        </w:tc>
        <w:tc>
          <w:tcPr>
            <w:shd w:fill="ffffff" w:val="clear"/>
            <w:tcMar>
              <w:top w:w="0.0" w:type="dxa"/>
              <w:bottom w:w="0.0" w:type="dxa"/>
            </w:tcMar>
          </w:tcPr>
          <w:p w:rsidR="00000000" w:rsidDel="00000000" w:rsidP="00000000" w:rsidRDefault="00000000" w:rsidRPr="00000000" w14:paraId="0000014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w:t>
            </w:r>
          </w:p>
        </w:tc>
      </w:tr>
      <w:tr>
        <w:trPr>
          <w:cantSplit w:val="0"/>
          <w:tblHeader w:val="0"/>
        </w:trPr>
        <w:tc>
          <w:tcPr>
            <w:shd w:fill="f2f2f2" w:val="clear"/>
            <w:tcMar>
              <w:top w:w="0.0" w:type="dxa"/>
              <w:bottom w:w="0.0" w:type="dxa"/>
            </w:tcMar>
          </w:tcPr>
          <w:p w:rsidR="00000000" w:rsidDel="00000000" w:rsidP="00000000" w:rsidRDefault="00000000" w:rsidRPr="00000000" w14:paraId="0000014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Autre (veuillez préciser)</w:t>
            </w:r>
          </w:p>
        </w:tc>
        <w:tc>
          <w:tcPr>
            <w:shd w:fill="f2f2f2" w:val="clear"/>
            <w:tcMar>
              <w:top w:w="0.0" w:type="dxa"/>
              <w:bottom w:w="0.0" w:type="dxa"/>
            </w:tcMar>
          </w:tcPr>
          <w:p w:rsidR="00000000" w:rsidDel="00000000" w:rsidP="00000000" w:rsidRDefault="00000000" w:rsidRPr="00000000" w14:paraId="0000014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17,9 %</w:t>
            </w:r>
          </w:p>
        </w:tc>
        <w:tc>
          <w:tcPr>
            <w:shd w:fill="f2f2f2" w:val="clear"/>
            <w:tcMar>
              <w:top w:w="0.0" w:type="dxa"/>
              <w:bottom w:w="0.0" w:type="dxa"/>
            </w:tcMar>
          </w:tcPr>
          <w:p w:rsidR="00000000" w:rsidDel="00000000" w:rsidP="00000000" w:rsidRDefault="00000000" w:rsidRPr="00000000" w14:paraId="0000014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29</w:t>
            </w:r>
          </w:p>
        </w:tc>
      </w:tr>
      <w:tr>
        <w:trPr>
          <w:cantSplit w:val="0"/>
          <w:tblHeader w:val="0"/>
        </w:trPr>
        <w:tc>
          <w:tcPr>
            <w:shd w:fill="ffffff" w:val="clear"/>
            <w:tcMar>
              <w:top w:w="0.0" w:type="dxa"/>
              <w:bottom w:w="0.0" w:type="dxa"/>
            </w:tcMar>
          </w:tcPr>
          <w:p w:rsidR="00000000" w:rsidDel="00000000" w:rsidP="00000000" w:rsidRDefault="00000000" w:rsidRPr="00000000" w14:paraId="0000014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146">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14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162</w:t>
            </w:r>
          </w:p>
        </w:tc>
      </w:tr>
    </w:tbl>
    <w:p w:rsidR="00000000" w:rsidDel="00000000" w:rsidP="00000000" w:rsidRDefault="00000000" w:rsidRPr="00000000" w14:paraId="00000148">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11</w:t>
      </w:r>
    </w:p>
    <w:tbl>
      <w:tblPr>
        <w:tblStyle w:val="Table11"/>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149">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Informations liées à la PC et aux ressources recherchées</w:t>
            </w:r>
          </w:p>
        </w:tc>
        <w:tc>
          <w:tcPr>
            <w:shd w:fill="7db632" w:val="clear"/>
            <w:tcMar>
              <w:top w:w="0.0" w:type="dxa"/>
              <w:bottom w:w="0.0" w:type="dxa"/>
            </w:tcMar>
          </w:tcPr>
          <w:p w:rsidR="00000000" w:rsidDel="00000000" w:rsidP="00000000" w:rsidRDefault="00000000" w:rsidRPr="00000000" w14:paraId="0000014A">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14B">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14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Aide financière</w:t>
            </w:r>
          </w:p>
        </w:tc>
        <w:tc>
          <w:tcPr>
            <w:shd w:fill="f2f2f2" w:val="clear"/>
            <w:tcMar>
              <w:top w:w="0.0" w:type="dxa"/>
              <w:bottom w:w="0.0" w:type="dxa"/>
            </w:tcMar>
          </w:tcPr>
          <w:p w:rsidR="00000000" w:rsidDel="00000000" w:rsidP="00000000" w:rsidRDefault="00000000" w:rsidRPr="00000000" w14:paraId="0000014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61,11 %</w:t>
            </w:r>
          </w:p>
        </w:tc>
        <w:tc>
          <w:tcPr>
            <w:shd w:fill="f2f2f2" w:val="clear"/>
            <w:tcMar>
              <w:top w:w="0.0" w:type="dxa"/>
              <w:bottom w:w="0.0" w:type="dxa"/>
            </w:tcMar>
          </w:tcPr>
          <w:p w:rsidR="00000000" w:rsidDel="00000000" w:rsidP="00000000" w:rsidRDefault="00000000" w:rsidRPr="00000000" w14:paraId="0000014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99</w:t>
            </w:r>
          </w:p>
        </w:tc>
      </w:tr>
      <w:tr>
        <w:trPr>
          <w:cantSplit w:val="0"/>
          <w:tblHeader w:val="0"/>
        </w:trPr>
        <w:tc>
          <w:tcPr>
            <w:shd w:fill="ffffff" w:val="clear"/>
            <w:tcMar>
              <w:top w:w="0.0" w:type="dxa"/>
              <w:bottom w:w="0.0" w:type="dxa"/>
            </w:tcMar>
          </w:tcPr>
          <w:p w:rsidR="00000000" w:rsidDel="00000000" w:rsidP="00000000" w:rsidRDefault="00000000" w:rsidRPr="00000000" w14:paraId="0000014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Programmes gouvernementaux</w:t>
            </w:r>
          </w:p>
        </w:tc>
        <w:tc>
          <w:tcPr>
            <w:shd w:fill="ffffff" w:val="clear"/>
            <w:tcMar>
              <w:top w:w="0.0" w:type="dxa"/>
              <w:bottom w:w="0.0" w:type="dxa"/>
            </w:tcMar>
          </w:tcPr>
          <w:p w:rsidR="00000000" w:rsidDel="00000000" w:rsidP="00000000" w:rsidRDefault="00000000" w:rsidRPr="00000000" w14:paraId="0000015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67,28 %</w:t>
            </w:r>
          </w:p>
        </w:tc>
        <w:tc>
          <w:tcPr>
            <w:shd w:fill="ffffff" w:val="clear"/>
            <w:tcMar>
              <w:top w:w="0.0" w:type="dxa"/>
              <w:bottom w:w="0.0" w:type="dxa"/>
            </w:tcMar>
          </w:tcPr>
          <w:p w:rsidR="00000000" w:rsidDel="00000000" w:rsidP="00000000" w:rsidRDefault="00000000" w:rsidRPr="00000000" w14:paraId="0000015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109</w:t>
            </w:r>
          </w:p>
        </w:tc>
      </w:tr>
      <w:tr>
        <w:trPr>
          <w:cantSplit w:val="0"/>
          <w:tblHeader w:val="0"/>
        </w:trPr>
        <w:tc>
          <w:tcPr>
            <w:shd w:fill="f2f2f2" w:val="clear"/>
            <w:tcMar>
              <w:top w:w="0.0" w:type="dxa"/>
              <w:bottom w:w="0.0" w:type="dxa"/>
            </w:tcMar>
          </w:tcPr>
          <w:p w:rsidR="00000000" w:rsidDel="00000000" w:rsidP="00000000" w:rsidRDefault="00000000" w:rsidRPr="00000000" w14:paraId="0000015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Transport</w:t>
            </w:r>
          </w:p>
        </w:tc>
        <w:tc>
          <w:tcPr>
            <w:shd w:fill="f2f2f2" w:val="clear"/>
            <w:tcMar>
              <w:top w:w="0.0" w:type="dxa"/>
              <w:bottom w:w="0.0" w:type="dxa"/>
            </w:tcMar>
          </w:tcPr>
          <w:p w:rsidR="00000000" w:rsidDel="00000000" w:rsidP="00000000" w:rsidRDefault="00000000" w:rsidRPr="00000000" w14:paraId="0000015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27,16 %</w:t>
            </w:r>
          </w:p>
        </w:tc>
        <w:tc>
          <w:tcPr>
            <w:shd w:fill="f2f2f2" w:val="clear"/>
            <w:tcMar>
              <w:top w:w="0.0" w:type="dxa"/>
              <w:bottom w:w="0.0" w:type="dxa"/>
            </w:tcMar>
          </w:tcPr>
          <w:p w:rsidR="00000000" w:rsidDel="00000000" w:rsidP="00000000" w:rsidRDefault="00000000" w:rsidRPr="00000000" w14:paraId="0000015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44</w:t>
            </w:r>
          </w:p>
        </w:tc>
      </w:tr>
      <w:tr>
        <w:trPr>
          <w:cantSplit w:val="0"/>
          <w:tblHeader w:val="0"/>
        </w:trPr>
        <w:tc>
          <w:tcPr>
            <w:shd w:fill="ffffff" w:val="clear"/>
            <w:tcMar>
              <w:top w:w="0.0" w:type="dxa"/>
              <w:bottom w:w="0.0" w:type="dxa"/>
            </w:tcMar>
          </w:tcPr>
          <w:p w:rsidR="00000000" w:rsidDel="00000000" w:rsidP="00000000" w:rsidRDefault="00000000" w:rsidRPr="00000000" w14:paraId="0000015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Logement</w:t>
            </w:r>
          </w:p>
        </w:tc>
        <w:tc>
          <w:tcPr>
            <w:shd w:fill="ffffff" w:val="clear"/>
            <w:tcMar>
              <w:top w:w="0.0" w:type="dxa"/>
              <w:bottom w:w="0.0" w:type="dxa"/>
            </w:tcMar>
          </w:tcPr>
          <w:p w:rsidR="00000000" w:rsidDel="00000000" w:rsidP="00000000" w:rsidRDefault="00000000" w:rsidRPr="00000000" w14:paraId="0000015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39,51 %</w:t>
            </w:r>
          </w:p>
        </w:tc>
        <w:tc>
          <w:tcPr>
            <w:shd w:fill="ffffff" w:val="clear"/>
            <w:tcMar>
              <w:top w:w="0.0" w:type="dxa"/>
              <w:bottom w:w="0.0" w:type="dxa"/>
            </w:tcMar>
          </w:tcPr>
          <w:p w:rsidR="00000000" w:rsidDel="00000000" w:rsidP="00000000" w:rsidRDefault="00000000" w:rsidRPr="00000000" w14:paraId="0000015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64</w:t>
            </w:r>
          </w:p>
        </w:tc>
      </w:tr>
      <w:tr>
        <w:trPr>
          <w:cantSplit w:val="0"/>
          <w:tblHeader w:val="0"/>
        </w:trPr>
        <w:tc>
          <w:tcPr>
            <w:shd w:fill="f2f2f2" w:val="clear"/>
            <w:tcMar>
              <w:top w:w="0.0" w:type="dxa"/>
              <w:bottom w:w="0.0" w:type="dxa"/>
            </w:tcMar>
          </w:tcPr>
          <w:p w:rsidR="00000000" w:rsidDel="00000000" w:rsidP="00000000" w:rsidRDefault="00000000" w:rsidRPr="00000000" w14:paraId="0000015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Traitements</w:t>
            </w:r>
          </w:p>
        </w:tc>
        <w:tc>
          <w:tcPr>
            <w:shd w:fill="f2f2f2" w:val="clear"/>
            <w:tcMar>
              <w:top w:w="0.0" w:type="dxa"/>
              <w:bottom w:w="0.0" w:type="dxa"/>
            </w:tcMar>
          </w:tcPr>
          <w:p w:rsidR="00000000" w:rsidDel="00000000" w:rsidP="00000000" w:rsidRDefault="00000000" w:rsidRPr="00000000" w14:paraId="0000015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61,73 %</w:t>
            </w:r>
          </w:p>
        </w:tc>
        <w:tc>
          <w:tcPr>
            <w:shd w:fill="f2f2f2" w:val="clear"/>
            <w:tcMar>
              <w:top w:w="0.0" w:type="dxa"/>
              <w:bottom w:w="0.0" w:type="dxa"/>
            </w:tcMar>
          </w:tcPr>
          <w:p w:rsidR="00000000" w:rsidDel="00000000" w:rsidP="00000000" w:rsidRDefault="00000000" w:rsidRPr="00000000" w14:paraId="0000015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100</w:t>
            </w:r>
          </w:p>
        </w:tc>
      </w:tr>
      <w:tr>
        <w:trPr>
          <w:cantSplit w:val="0"/>
          <w:tblHeader w:val="0"/>
        </w:trPr>
        <w:tc>
          <w:tcPr>
            <w:shd w:fill="ffffff" w:val="clear"/>
            <w:tcMar>
              <w:top w:w="0.0" w:type="dxa"/>
              <w:bottom w:w="0.0" w:type="dxa"/>
            </w:tcMar>
          </w:tcPr>
          <w:p w:rsidR="00000000" w:rsidDel="00000000" w:rsidP="00000000" w:rsidRDefault="00000000" w:rsidRPr="00000000" w14:paraId="0000015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Ressources en santé mentale</w:t>
            </w:r>
          </w:p>
        </w:tc>
        <w:tc>
          <w:tcPr>
            <w:shd w:fill="ffffff" w:val="clear"/>
            <w:tcMar>
              <w:top w:w="0.0" w:type="dxa"/>
              <w:bottom w:w="0.0" w:type="dxa"/>
            </w:tcMar>
          </w:tcPr>
          <w:p w:rsidR="00000000" w:rsidDel="00000000" w:rsidP="00000000" w:rsidRDefault="00000000" w:rsidRPr="00000000" w14:paraId="0000015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33,95 %</w:t>
            </w:r>
          </w:p>
        </w:tc>
        <w:tc>
          <w:tcPr>
            <w:shd w:fill="ffffff" w:val="clear"/>
            <w:tcMar>
              <w:top w:w="0.0" w:type="dxa"/>
              <w:bottom w:w="0.0" w:type="dxa"/>
            </w:tcMar>
          </w:tcPr>
          <w:p w:rsidR="00000000" w:rsidDel="00000000" w:rsidP="00000000" w:rsidRDefault="00000000" w:rsidRPr="00000000" w14:paraId="0000015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55</w:t>
            </w:r>
          </w:p>
        </w:tc>
      </w:tr>
      <w:tr>
        <w:trPr>
          <w:cantSplit w:val="0"/>
          <w:tblHeader w:val="0"/>
        </w:trPr>
        <w:tc>
          <w:tcPr>
            <w:shd w:fill="f2f2f2" w:val="clear"/>
            <w:tcMar>
              <w:top w:w="0.0" w:type="dxa"/>
              <w:bottom w:w="0.0" w:type="dxa"/>
            </w:tcMar>
          </w:tcPr>
          <w:p w:rsidR="00000000" w:rsidDel="00000000" w:rsidP="00000000" w:rsidRDefault="00000000" w:rsidRPr="00000000" w14:paraId="0000015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Autre (veuillez préciser)</w:t>
            </w:r>
          </w:p>
        </w:tc>
        <w:tc>
          <w:tcPr>
            <w:shd w:fill="f2f2f2" w:val="clear"/>
            <w:tcMar>
              <w:top w:w="0.0" w:type="dxa"/>
              <w:bottom w:w="0.0" w:type="dxa"/>
            </w:tcMar>
          </w:tcPr>
          <w:p w:rsidR="00000000" w:rsidDel="00000000" w:rsidP="00000000" w:rsidRDefault="00000000" w:rsidRPr="00000000" w14:paraId="0000015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12,96 %</w:t>
            </w:r>
          </w:p>
        </w:tc>
        <w:tc>
          <w:tcPr>
            <w:shd w:fill="f2f2f2" w:val="clear"/>
            <w:tcMar>
              <w:top w:w="0.0" w:type="dxa"/>
              <w:bottom w:w="0.0" w:type="dxa"/>
            </w:tcMar>
          </w:tcPr>
          <w:p w:rsidR="00000000" w:rsidDel="00000000" w:rsidP="00000000" w:rsidRDefault="00000000" w:rsidRPr="00000000" w14:paraId="0000016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21</w:t>
            </w:r>
          </w:p>
        </w:tc>
      </w:tr>
      <w:tr>
        <w:trPr>
          <w:cantSplit w:val="0"/>
          <w:tblHeader w:val="0"/>
        </w:trPr>
        <w:tc>
          <w:tcPr>
            <w:shd w:fill="ffffff" w:val="clear"/>
            <w:tcMar>
              <w:top w:w="0.0" w:type="dxa"/>
              <w:bottom w:w="0.0" w:type="dxa"/>
            </w:tcMar>
          </w:tcPr>
          <w:p w:rsidR="00000000" w:rsidDel="00000000" w:rsidP="00000000" w:rsidRDefault="00000000" w:rsidRPr="00000000" w14:paraId="0000016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162">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16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162</w:t>
            </w:r>
          </w:p>
        </w:tc>
      </w:tr>
    </w:tbl>
    <w:p w:rsidR="00000000" w:rsidDel="00000000" w:rsidP="00000000" w:rsidRDefault="00000000" w:rsidRPr="00000000" w14:paraId="00000164">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12</w:t>
      </w:r>
    </w:p>
    <w:tbl>
      <w:tblPr>
        <w:tblStyle w:val="Table12"/>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165">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Types de services de santé utilisés</w:t>
            </w:r>
          </w:p>
        </w:tc>
        <w:tc>
          <w:tcPr>
            <w:shd w:fill="7db632" w:val="clear"/>
            <w:tcMar>
              <w:top w:w="0.0" w:type="dxa"/>
              <w:bottom w:w="0.0" w:type="dxa"/>
            </w:tcMar>
          </w:tcPr>
          <w:p w:rsidR="00000000" w:rsidDel="00000000" w:rsidP="00000000" w:rsidRDefault="00000000" w:rsidRPr="00000000" w14:paraId="00000166">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167">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16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 reçu un vaccin contre la grippe</w:t>
            </w:r>
          </w:p>
        </w:tc>
        <w:tc>
          <w:tcPr>
            <w:shd w:fill="f2f2f2" w:val="clear"/>
            <w:tcMar>
              <w:top w:w="0.0" w:type="dxa"/>
              <w:bottom w:w="0.0" w:type="dxa"/>
            </w:tcMar>
          </w:tcPr>
          <w:p w:rsidR="00000000" w:rsidDel="00000000" w:rsidP="00000000" w:rsidRDefault="00000000" w:rsidRPr="00000000" w14:paraId="0000016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58,3 %</w:t>
            </w:r>
          </w:p>
        </w:tc>
        <w:tc>
          <w:tcPr>
            <w:shd w:fill="f2f2f2" w:val="clear"/>
            <w:tcMar>
              <w:top w:w="0.0" w:type="dxa"/>
              <w:bottom w:w="0.0" w:type="dxa"/>
            </w:tcMar>
          </w:tcPr>
          <w:p w:rsidR="00000000" w:rsidDel="00000000" w:rsidP="00000000" w:rsidRDefault="00000000" w:rsidRPr="00000000" w14:paraId="0000016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102</w:t>
            </w:r>
          </w:p>
        </w:tc>
      </w:tr>
      <w:tr>
        <w:trPr>
          <w:cantSplit w:val="0"/>
          <w:tblHeader w:val="0"/>
        </w:trPr>
        <w:tc>
          <w:tcPr>
            <w:shd w:fill="ffffff" w:val="clear"/>
            <w:tcMar>
              <w:top w:w="0.0" w:type="dxa"/>
              <w:bottom w:w="0.0" w:type="dxa"/>
            </w:tcMar>
          </w:tcPr>
          <w:p w:rsidR="00000000" w:rsidDel="00000000" w:rsidP="00000000" w:rsidRDefault="00000000" w:rsidRPr="00000000" w14:paraId="0000016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 passé un examen physique</w:t>
            </w:r>
          </w:p>
        </w:tc>
        <w:tc>
          <w:tcPr>
            <w:shd w:fill="ffffff" w:val="clear"/>
            <w:tcMar>
              <w:top w:w="0.0" w:type="dxa"/>
              <w:bottom w:w="0.0" w:type="dxa"/>
            </w:tcMar>
          </w:tcPr>
          <w:p w:rsidR="00000000" w:rsidDel="00000000" w:rsidP="00000000" w:rsidRDefault="00000000" w:rsidRPr="00000000" w14:paraId="0000016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72,0 %</w:t>
            </w:r>
          </w:p>
        </w:tc>
        <w:tc>
          <w:tcPr>
            <w:shd w:fill="ffffff" w:val="clear"/>
            <w:tcMar>
              <w:top w:w="0.0" w:type="dxa"/>
              <w:bottom w:w="0.0" w:type="dxa"/>
            </w:tcMar>
          </w:tcPr>
          <w:p w:rsidR="00000000" w:rsidDel="00000000" w:rsidP="00000000" w:rsidRDefault="00000000" w:rsidRPr="00000000" w14:paraId="0000016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126</w:t>
            </w:r>
          </w:p>
        </w:tc>
      </w:tr>
      <w:tr>
        <w:trPr>
          <w:cantSplit w:val="0"/>
          <w:tblHeader w:val="0"/>
        </w:trPr>
        <w:tc>
          <w:tcPr>
            <w:shd w:fill="f2f2f2" w:val="clear"/>
            <w:tcMar>
              <w:top w:w="0.0" w:type="dxa"/>
              <w:bottom w:w="0.0" w:type="dxa"/>
            </w:tcMar>
          </w:tcPr>
          <w:p w:rsidR="00000000" w:rsidDel="00000000" w:rsidP="00000000" w:rsidRDefault="00000000" w:rsidRPr="00000000" w14:paraId="0000016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 eu un rendez-vous annuel chez le dentiste</w:t>
            </w:r>
          </w:p>
        </w:tc>
        <w:tc>
          <w:tcPr>
            <w:shd w:fill="f2f2f2" w:val="clear"/>
            <w:tcMar>
              <w:top w:w="0.0" w:type="dxa"/>
              <w:bottom w:w="0.0" w:type="dxa"/>
            </w:tcMar>
          </w:tcPr>
          <w:p w:rsidR="00000000" w:rsidDel="00000000" w:rsidP="00000000" w:rsidRDefault="00000000" w:rsidRPr="00000000" w14:paraId="0000016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74,9 %</w:t>
            </w:r>
          </w:p>
        </w:tc>
        <w:tc>
          <w:tcPr>
            <w:shd w:fill="f2f2f2" w:val="clear"/>
            <w:tcMar>
              <w:top w:w="0.0" w:type="dxa"/>
              <w:bottom w:w="0.0" w:type="dxa"/>
            </w:tcMar>
          </w:tcPr>
          <w:p w:rsidR="00000000" w:rsidDel="00000000" w:rsidP="00000000" w:rsidRDefault="00000000" w:rsidRPr="00000000" w14:paraId="0000017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131</w:t>
            </w:r>
          </w:p>
        </w:tc>
      </w:tr>
      <w:tr>
        <w:trPr>
          <w:cantSplit w:val="0"/>
          <w:tblHeader w:val="0"/>
        </w:trPr>
        <w:tc>
          <w:tcPr>
            <w:shd w:fill="ffffff" w:val="clear"/>
            <w:tcMar>
              <w:top w:w="0.0" w:type="dxa"/>
              <w:bottom w:w="0.0" w:type="dxa"/>
            </w:tcMar>
          </w:tcPr>
          <w:p w:rsidR="00000000" w:rsidDel="00000000" w:rsidP="00000000" w:rsidRDefault="00000000" w:rsidRPr="00000000" w14:paraId="0000017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 accédé à au moins un spécialiste médical</w:t>
            </w:r>
          </w:p>
        </w:tc>
        <w:tc>
          <w:tcPr>
            <w:shd w:fill="ffffff" w:val="clear"/>
            <w:tcMar>
              <w:top w:w="0.0" w:type="dxa"/>
              <w:bottom w:w="0.0" w:type="dxa"/>
            </w:tcMar>
          </w:tcPr>
          <w:p w:rsidR="00000000" w:rsidDel="00000000" w:rsidP="00000000" w:rsidRDefault="00000000" w:rsidRPr="00000000" w14:paraId="0000017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80,6 %</w:t>
            </w:r>
          </w:p>
        </w:tc>
        <w:tc>
          <w:tcPr>
            <w:shd w:fill="ffffff" w:val="clear"/>
            <w:tcMar>
              <w:top w:w="0.0" w:type="dxa"/>
              <w:bottom w:w="0.0" w:type="dxa"/>
            </w:tcMar>
          </w:tcPr>
          <w:p w:rsidR="00000000" w:rsidDel="00000000" w:rsidP="00000000" w:rsidRDefault="00000000" w:rsidRPr="00000000" w14:paraId="0000017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141</w:t>
            </w:r>
          </w:p>
        </w:tc>
      </w:tr>
      <w:tr>
        <w:trPr>
          <w:cantSplit w:val="0"/>
          <w:tblHeader w:val="0"/>
        </w:trPr>
        <w:tc>
          <w:tcPr>
            <w:shd w:fill="f2f2f2" w:val="clear"/>
            <w:tcMar>
              <w:top w:w="0.0" w:type="dxa"/>
              <w:bottom w:w="0.0" w:type="dxa"/>
            </w:tcMar>
          </w:tcPr>
          <w:p w:rsidR="00000000" w:rsidDel="00000000" w:rsidP="00000000" w:rsidRDefault="00000000" w:rsidRPr="00000000" w14:paraId="0000017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Physiothérapie</w:t>
            </w:r>
          </w:p>
        </w:tc>
        <w:tc>
          <w:tcPr>
            <w:shd w:fill="f2f2f2" w:val="clear"/>
            <w:tcMar>
              <w:top w:w="0.0" w:type="dxa"/>
              <w:bottom w:w="0.0" w:type="dxa"/>
            </w:tcMar>
          </w:tcPr>
          <w:p w:rsidR="00000000" w:rsidDel="00000000" w:rsidP="00000000" w:rsidRDefault="00000000" w:rsidRPr="00000000" w14:paraId="0000017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4,6 %</w:t>
            </w:r>
          </w:p>
        </w:tc>
        <w:tc>
          <w:tcPr>
            <w:shd w:fill="f2f2f2" w:val="clear"/>
            <w:tcMar>
              <w:top w:w="0.0" w:type="dxa"/>
              <w:bottom w:w="0.0" w:type="dxa"/>
            </w:tcMar>
          </w:tcPr>
          <w:p w:rsidR="00000000" w:rsidDel="00000000" w:rsidP="00000000" w:rsidRDefault="00000000" w:rsidRPr="00000000" w14:paraId="0000017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w:t>
            </w:r>
          </w:p>
        </w:tc>
      </w:tr>
      <w:tr>
        <w:trPr>
          <w:cantSplit w:val="0"/>
          <w:tblHeader w:val="0"/>
        </w:trPr>
        <w:tc>
          <w:tcPr>
            <w:shd w:fill="ffffff" w:val="clear"/>
            <w:tcMar>
              <w:top w:w="0.0" w:type="dxa"/>
              <w:bottom w:w="0.0" w:type="dxa"/>
            </w:tcMar>
          </w:tcPr>
          <w:p w:rsidR="00000000" w:rsidDel="00000000" w:rsidP="00000000" w:rsidRDefault="00000000" w:rsidRPr="00000000" w14:paraId="0000017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 été hospitalisé</w:t>
            </w:r>
          </w:p>
        </w:tc>
        <w:tc>
          <w:tcPr>
            <w:shd w:fill="ffffff" w:val="clear"/>
            <w:tcMar>
              <w:top w:w="0.0" w:type="dxa"/>
              <w:bottom w:w="0.0" w:type="dxa"/>
            </w:tcMar>
          </w:tcPr>
          <w:p w:rsidR="00000000" w:rsidDel="00000000" w:rsidP="00000000" w:rsidRDefault="00000000" w:rsidRPr="00000000" w14:paraId="0000017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22,9 %</w:t>
            </w:r>
          </w:p>
        </w:tc>
        <w:tc>
          <w:tcPr>
            <w:shd w:fill="ffffff" w:val="clear"/>
            <w:tcMar>
              <w:top w:w="0.0" w:type="dxa"/>
              <w:bottom w:w="0.0" w:type="dxa"/>
            </w:tcMar>
          </w:tcPr>
          <w:p w:rsidR="00000000" w:rsidDel="00000000" w:rsidP="00000000" w:rsidRDefault="00000000" w:rsidRPr="00000000" w14:paraId="0000017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40</w:t>
            </w:r>
          </w:p>
        </w:tc>
      </w:tr>
      <w:tr>
        <w:trPr>
          <w:cantSplit w:val="0"/>
          <w:tblHeader w:val="0"/>
        </w:trPr>
        <w:tc>
          <w:tcPr>
            <w:shd w:fill="f2f2f2" w:val="clear"/>
            <w:tcMar>
              <w:top w:w="0.0" w:type="dxa"/>
              <w:bottom w:w="0.0" w:type="dxa"/>
            </w:tcMar>
          </w:tcPr>
          <w:p w:rsidR="00000000" w:rsidDel="00000000" w:rsidP="00000000" w:rsidRDefault="00000000" w:rsidRPr="00000000" w14:paraId="0000017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Autre</w:t>
            </w:r>
          </w:p>
        </w:tc>
        <w:tc>
          <w:tcPr>
            <w:shd w:fill="f2f2f2" w:val="clear"/>
            <w:tcMar>
              <w:top w:w="0.0" w:type="dxa"/>
              <w:bottom w:w="0.0" w:type="dxa"/>
            </w:tcMar>
          </w:tcPr>
          <w:p w:rsidR="00000000" w:rsidDel="00000000" w:rsidP="00000000" w:rsidRDefault="00000000" w:rsidRPr="00000000" w14:paraId="0000017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4,6 %</w:t>
            </w:r>
          </w:p>
        </w:tc>
        <w:tc>
          <w:tcPr>
            <w:shd w:fill="f2f2f2" w:val="clear"/>
            <w:tcMar>
              <w:top w:w="0.0" w:type="dxa"/>
              <w:bottom w:w="0.0" w:type="dxa"/>
            </w:tcMar>
          </w:tcPr>
          <w:p w:rsidR="00000000" w:rsidDel="00000000" w:rsidP="00000000" w:rsidRDefault="00000000" w:rsidRPr="00000000" w14:paraId="0000017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w:t>
            </w:r>
          </w:p>
        </w:tc>
      </w:tr>
      <w:tr>
        <w:trPr>
          <w:cantSplit w:val="0"/>
          <w:tblHeader w:val="0"/>
        </w:trPr>
        <w:tc>
          <w:tcPr>
            <w:shd w:fill="ffffff" w:val="clear"/>
            <w:tcMar>
              <w:top w:w="0.0" w:type="dxa"/>
              <w:bottom w:w="0.0" w:type="dxa"/>
            </w:tcMar>
          </w:tcPr>
          <w:p w:rsidR="00000000" w:rsidDel="00000000" w:rsidP="00000000" w:rsidRDefault="00000000" w:rsidRPr="00000000" w14:paraId="0000017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17E">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17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175</w:t>
            </w:r>
          </w:p>
        </w:tc>
      </w:tr>
    </w:tbl>
    <w:p w:rsidR="00000000" w:rsidDel="00000000" w:rsidP="00000000" w:rsidRDefault="00000000" w:rsidRPr="00000000" w14:paraId="00000180">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13</w:t>
      </w:r>
    </w:p>
    <w:tbl>
      <w:tblPr>
        <w:tblStyle w:val="Table13"/>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181">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Considérations relatives à l’accessibilité future</w:t>
            </w:r>
          </w:p>
        </w:tc>
        <w:tc>
          <w:tcPr>
            <w:shd w:fill="7db632" w:val="clear"/>
            <w:tcMar>
              <w:top w:w="0.0" w:type="dxa"/>
              <w:bottom w:w="0.0" w:type="dxa"/>
            </w:tcMar>
          </w:tcPr>
          <w:p w:rsidR="00000000" w:rsidDel="00000000" w:rsidP="00000000" w:rsidRDefault="00000000" w:rsidRPr="00000000" w14:paraId="00000182">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183">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18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Recherche</w:t>
            </w:r>
          </w:p>
        </w:tc>
        <w:tc>
          <w:tcPr>
            <w:shd w:fill="f2f2f2" w:val="clear"/>
            <w:tcMar>
              <w:top w:w="0.0" w:type="dxa"/>
              <w:bottom w:w="0.0" w:type="dxa"/>
            </w:tcMar>
          </w:tcPr>
          <w:p w:rsidR="00000000" w:rsidDel="00000000" w:rsidP="00000000" w:rsidRDefault="00000000" w:rsidRPr="00000000" w14:paraId="0000018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56,8 %</w:t>
            </w:r>
          </w:p>
        </w:tc>
        <w:tc>
          <w:tcPr>
            <w:shd w:fill="f2f2f2" w:val="clear"/>
            <w:tcMar>
              <w:top w:w="0.0" w:type="dxa"/>
              <w:bottom w:w="0.0" w:type="dxa"/>
            </w:tcMar>
          </w:tcPr>
          <w:p w:rsidR="00000000" w:rsidDel="00000000" w:rsidP="00000000" w:rsidRDefault="00000000" w:rsidRPr="00000000" w14:paraId="0000018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100</w:t>
            </w:r>
          </w:p>
        </w:tc>
      </w:tr>
      <w:tr>
        <w:trPr>
          <w:cantSplit w:val="0"/>
          <w:tblHeader w:val="0"/>
        </w:trPr>
        <w:tc>
          <w:tcPr>
            <w:shd w:fill="ffffff" w:val="clear"/>
            <w:tcMar>
              <w:top w:w="0.0" w:type="dxa"/>
              <w:bottom w:w="0.0" w:type="dxa"/>
            </w:tcMar>
          </w:tcPr>
          <w:p w:rsidR="00000000" w:rsidDel="00000000" w:rsidP="00000000" w:rsidRDefault="00000000" w:rsidRPr="00000000" w14:paraId="0000018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Représentation pour les initiatives mondiales</w:t>
            </w:r>
          </w:p>
        </w:tc>
        <w:tc>
          <w:tcPr>
            <w:shd w:fill="ffffff" w:val="clear"/>
            <w:tcMar>
              <w:top w:w="0.0" w:type="dxa"/>
              <w:bottom w:w="0.0" w:type="dxa"/>
            </w:tcMar>
          </w:tcPr>
          <w:p w:rsidR="00000000" w:rsidDel="00000000" w:rsidP="00000000" w:rsidRDefault="00000000" w:rsidRPr="00000000" w14:paraId="0000018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21,0 %</w:t>
            </w:r>
          </w:p>
        </w:tc>
        <w:tc>
          <w:tcPr>
            <w:shd w:fill="ffffff" w:val="clear"/>
            <w:tcMar>
              <w:top w:w="0.0" w:type="dxa"/>
              <w:bottom w:w="0.0" w:type="dxa"/>
            </w:tcMar>
          </w:tcPr>
          <w:p w:rsidR="00000000" w:rsidDel="00000000" w:rsidP="00000000" w:rsidRDefault="00000000" w:rsidRPr="00000000" w14:paraId="0000018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37</w:t>
            </w:r>
          </w:p>
        </w:tc>
      </w:tr>
      <w:tr>
        <w:trPr>
          <w:cantSplit w:val="0"/>
          <w:tblHeader w:val="0"/>
        </w:trPr>
        <w:tc>
          <w:tcPr>
            <w:shd w:fill="f2f2f2" w:val="clear"/>
            <w:tcMar>
              <w:top w:w="0.0" w:type="dxa"/>
              <w:bottom w:w="0.0" w:type="dxa"/>
            </w:tcMar>
          </w:tcPr>
          <w:p w:rsidR="00000000" w:rsidDel="00000000" w:rsidP="00000000" w:rsidRDefault="00000000" w:rsidRPr="00000000" w14:paraId="0000018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Soutien aux organisations locales</w:t>
            </w:r>
          </w:p>
        </w:tc>
        <w:tc>
          <w:tcPr>
            <w:shd w:fill="f2f2f2" w:val="clear"/>
            <w:tcMar>
              <w:top w:w="0.0" w:type="dxa"/>
              <w:bottom w:w="0.0" w:type="dxa"/>
            </w:tcMar>
          </w:tcPr>
          <w:p w:rsidR="00000000" w:rsidDel="00000000" w:rsidP="00000000" w:rsidRDefault="00000000" w:rsidRPr="00000000" w14:paraId="0000018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67,6 %</w:t>
            </w:r>
          </w:p>
        </w:tc>
        <w:tc>
          <w:tcPr>
            <w:shd w:fill="f2f2f2" w:val="clear"/>
            <w:tcMar>
              <w:top w:w="0.0" w:type="dxa"/>
              <w:bottom w:w="0.0" w:type="dxa"/>
            </w:tcMar>
          </w:tcPr>
          <w:p w:rsidR="00000000" w:rsidDel="00000000" w:rsidP="00000000" w:rsidRDefault="00000000" w:rsidRPr="00000000" w14:paraId="0000018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119</w:t>
            </w:r>
          </w:p>
        </w:tc>
      </w:tr>
      <w:tr>
        <w:trPr>
          <w:cantSplit w:val="0"/>
          <w:tblHeader w:val="0"/>
        </w:trPr>
        <w:tc>
          <w:tcPr>
            <w:shd w:fill="ffffff" w:val="clear"/>
            <w:tcMar>
              <w:top w:w="0.0" w:type="dxa"/>
              <w:bottom w:w="0.0" w:type="dxa"/>
            </w:tcMar>
          </w:tcPr>
          <w:p w:rsidR="00000000" w:rsidDel="00000000" w:rsidP="00000000" w:rsidRDefault="00000000" w:rsidRPr="00000000" w14:paraId="0000018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Conférence annuelle</w:t>
            </w:r>
          </w:p>
        </w:tc>
        <w:tc>
          <w:tcPr>
            <w:shd w:fill="ffffff" w:val="clear"/>
            <w:tcMar>
              <w:top w:w="0.0" w:type="dxa"/>
              <w:bottom w:w="0.0" w:type="dxa"/>
            </w:tcMar>
          </w:tcPr>
          <w:p w:rsidR="00000000" w:rsidDel="00000000" w:rsidP="00000000" w:rsidRDefault="00000000" w:rsidRPr="00000000" w14:paraId="0000018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27,8 %</w:t>
            </w:r>
          </w:p>
        </w:tc>
        <w:tc>
          <w:tcPr>
            <w:shd w:fill="ffffff" w:val="clear"/>
            <w:tcMar>
              <w:top w:w="0.0" w:type="dxa"/>
              <w:bottom w:w="0.0" w:type="dxa"/>
            </w:tcMar>
          </w:tcPr>
          <w:p w:rsidR="00000000" w:rsidDel="00000000" w:rsidP="00000000" w:rsidRDefault="00000000" w:rsidRPr="00000000" w14:paraId="0000018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49</w:t>
            </w:r>
          </w:p>
        </w:tc>
      </w:tr>
      <w:tr>
        <w:trPr>
          <w:cantSplit w:val="0"/>
          <w:tblHeader w:val="0"/>
        </w:trPr>
        <w:tc>
          <w:tcPr>
            <w:shd w:fill="f2f2f2" w:val="clear"/>
            <w:tcMar>
              <w:top w:w="0.0" w:type="dxa"/>
              <w:bottom w:w="0.0" w:type="dxa"/>
            </w:tcMar>
          </w:tcPr>
          <w:p w:rsidR="00000000" w:rsidDel="00000000" w:rsidP="00000000" w:rsidRDefault="00000000" w:rsidRPr="00000000" w14:paraId="0000019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Accès à l’information et au soutien</w:t>
            </w:r>
          </w:p>
        </w:tc>
        <w:tc>
          <w:tcPr>
            <w:shd w:fill="f2f2f2" w:val="clear"/>
            <w:tcMar>
              <w:top w:w="0.0" w:type="dxa"/>
              <w:bottom w:w="0.0" w:type="dxa"/>
            </w:tcMar>
          </w:tcPr>
          <w:p w:rsidR="00000000" w:rsidDel="00000000" w:rsidP="00000000" w:rsidRDefault="00000000" w:rsidRPr="00000000" w14:paraId="0000019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72,2 %</w:t>
            </w:r>
          </w:p>
        </w:tc>
        <w:tc>
          <w:tcPr>
            <w:shd w:fill="f2f2f2" w:val="clear"/>
            <w:tcMar>
              <w:top w:w="0.0" w:type="dxa"/>
              <w:bottom w:w="0.0" w:type="dxa"/>
            </w:tcMar>
          </w:tcPr>
          <w:p w:rsidR="00000000" w:rsidDel="00000000" w:rsidP="00000000" w:rsidRDefault="00000000" w:rsidRPr="00000000" w14:paraId="0000019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127</w:t>
            </w:r>
          </w:p>
        </w:tc>
      </w:tr>
      <w:tr>
        <w:trPr>
          <w:cantSplit w:val="0"/>
          <w:tblHeader w:val="0"/>
        </w:trPr>
        <w:tc>
          <w:tcPr>
            <w:shd w:fill="ffffff" w:val="clear"/>
            <w:tcMar>
              <w:top w:w="0.0" w:type="dxa"/>
              <w:bottom w:w="0.0" w:type="dxa"/>
            </w:tcMar>
          </w:tcPr>
          <w:p w:rsidR="00000000" w:rsidDel="00000000" w:rsidP="00000000" w:rsidRDefault="00000000" w:rsidRPr="00000000" w14:paraId="0000019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Stratégie nationale pour la paralysie cérébrale</w:t>
            </w:r>
          </w:p>
        </w:tc>
        <w:tc>
          <w:tcPr>
            <w:shd w:fill="ffffff" w:val="clear"/>
            <w:tcMar>
              <w:top w:w="0.0" w:type="dxa"/>
              <w:bottom w:w="0.0" w:type="dxa"/>
            </w:tcMar>
          </w:tcPr>
          <w:p w:rsidR="00000000" w:rsidDel="00000000" w:rsidP="00000000" w:rsidRDefault="00000000" w:rsidRPr="00000000" w14:paraId="0000019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40,9 %</w:t>
            </w:r>
          </w:p>
        </w:tc>
        <w:tc>
          <w:tcPr>
            <w:shd w:fill="ffffff" w:val="clear"/>
            <w:tcMar>
              <w:top w:w="0.0" w:type="dxa"/>
              <w:bottom w:w="0.0" w:type="dxa"/>
            </w:tcMar>
          </w:tcPr>
          <w:p w:rsidR="00000000" w:rsidDel="00000000" w:rsidP="00000000" w:rsidRDefault="00000000" w:rsidRPr="00000000" w14:paraId="0000019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72</w:t>
            </w:r>
          </w:p>
        </w:tc>
      </w:tr>
      <w:tr>
        <w:trPr>
          <w:cantSplit w:val="0"/>
          <w:tblHeader w:val="0"/>
        </w:trPr>
        <w:tc>
          <w:tcPr>
            <w:shd w:fill="f2f2f2" w:val="clear"/>
            <w:tcMar>
              <w:top w:w="0.0" w:type="dxa"/>
              <w:bottom w:w="0.0" w:type="dxa"/>
            </w:tcMar>
          </w:tcPr>
          <w:p w:rsidR="00000000" w:rsidDel="00000000" w:rsidP="00000000" w:rsidRDefault="00000000" w:rsidRPr="00000000" w14:paraId="0000019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Autre (veuillez préciser)</w:t>
            </w:r>
          </w:p>
        </w:tc>
        <w:tc>
          <w:tcPr>
            <w:shd w:fill="f2f2f2" w:val="clear"/>
            <w:tcMar>
              <w:top w:w="0.0" w:type="dxa"/>
              <w:bottom w:w="0.0" w:type="dxa"/>
            </w:tcMar>
          </w:tcPr>
          <w:p w:rsidR="00000000" w:rsidDel="00000000" w:rsidP="00000000" w:rsidRDefault="00000000" w:rsidRPr="00000000" w14:paraId="0000019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7,4 %</w:t>
            </w:r>
          </w:p>
        </w:tc>
        <w:tc>
          <w:tcPr>
            <w:shd w:fill="f2f2f2" w:val="clear"/>
            <w:tcMar>
              <w:top w:w="0.0" w:type="dxa"/>
              <w:bottom w:w="0.0" w:type="dxa"/>
            </w:tcMar>
          </w:tcPr>
          <w:p w:rsidR="00000000" w:rsidDel="00000000" w:rsidP="00000000" w:rsidRDefault="00000000" w:rsidRPr="00000000" w14:paraId="0000019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w:t>
            </w:r>
          </w:p>
        </w:tc>
      </w:tr>
      <w:tr>
        <w:trPr>
          <w:cantSplit w:val="0"/>
          <w:tblHeader w:val="0"/>
        </w:trPr>
        <w:tc>
          <w:tcPr>
            <w:shd w:fill="ffffff" w:val="clear"/>
            <w:tcMar>
              <w:top w:w="0.0" w:type="dxa"/>
              <w:bottom w:w="0.0" w:type="dxa"/>
            </w:tcMar>
          </w:tcPr>
          <w:p w:rsidR="00000000" w:rsidDel="00000000" w:rsidP="00000000" w:rsidRDefault="00000000" w:rsidRPr="00000000" w14:paraId="0000019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19A">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19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176</w:t>
            </w:r>
          </w:p>
        </w:tc>
      </w:tr>
    </w:tbl>
    <w:p w:rsidR="00000000" w:rsidDel="00000000" w:rsidP="00000000" w:rsidRDefault="00000000" w:rsidRPr="00000000" w14:paraId="0000019C">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14</w:t>
      </w:r>
    </w:p>
    <w:tbl>
      <w:tblPr>
        <w:tblStyle w:val="Table14"/>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19D">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Domaines de recherche d’intérêt</w:t>
            </w:r>
          </w:p>
        </w:tc>
        <w:tc>
          <w:tcPr>
            <w:shd w:fill="7db632" w:val="clear"/>
            <w:tcMar>
              <w:top w:w="0.0" w:type="dxa"/>
              <w:bottom w:w="0.0" w:type="dxa"/>
            </w:tcMar>
          </w:tcPr>
          <w:p w:rsidR="00000000" w:rsidDel="00000000" w:rsidP="00000000" w:rsidRDefault="00000000" w:rsidRPr="00000000" w14:paraId="0000019E">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19F">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1A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Innovation technologique</w:t>
            </w:r>
          </w:p>
        </w:tc>
        <w:tc>
          <w:tcPr>
            <w:shd w:fill="f2f2f2" w:val="clear"/>
            <w:tcMar>
              <w:top w:w="0.0" w:type="dxa"/>
              <w:bottom w:w="0.0" w:type="dxa"/>
            </w:tcMar>
          </w:tcPr>
          <w:p w:rsidR="00000000" w:rsidDel="00000000" w:rsidP="00000000" w:rsidRDefault="00000000" w:rsidRPr="00000000" w14:paraId="000001A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68,8 %</w:t>
            </w:r>
          </w:p>
        </w:tc>
        <w:tc>
          <w:tcPr>
            <w:shd w:fill="f2f2f2" w:val="clear"/>
            <w:tcMar>
              <w:top w:w="0.0" w:type="dxa"/>
              <w:bottom w:w="0.0" w:type="dxa"/>
            </w:tcMar>
          </w:tcPr>
          <w:p w:rsidR="00000000" w:rsidDel="00000000" w:rsidP="00000000" w:rsidRDefault="00000000" w:rsidRPr="00000000" w14:paraId="000001A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119</w:t>
            </w:r>
          </w:p>
        </w:tc>
      </w:tr>
      <w:tr>
        <w:trPr>
          <w:cantSplit w:val="0"/>
          <w:tblHeader w:val="0"/>
        </w:trPr>
        <w:tc>
          <w:tcPr>
            <w:shd w:fill="ffffff" w:val="clear"/>
            <w:tcMar>
              <w:top w:w="0.0" w:type="dxa"/>
              <w:bottom w:w="0.0" w:type="dxa"/>
            </w:tcMar>
          </w:tcPr>
          <w:p w:rsidR="00000000" w:rsidDel="00000000" w:rsidP="00000000" w:rsidRDefault="00000000" w:rsidRPr="00000000" w14:paraId="000001A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Médicament</w:t>
            </w:r>
          </w:p>
        </w:tc>
        <w:tc>
          <w:tcPr>
            <w:shd w:fill="ffffff" w:val="clear"/>
            <w:tcMar>
              <w:top w:w="0.0" w:type="dxa"/>
              <w:bottom w:w="0.0" w:type="dxa"/>
            </w:tcMar>
          </w:tcPr>
          <w:p w:rsidR="00000000" w:rsidDel="00000000" w:rsidP="00000000" w:rsidRDefault="00000000" w:rsidRPr="00000000" w14:paraId="000001A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37,0 %</w:t>
            </w:r>
          </w:p>
        </w:tc>
        <w:tc>
          <w:tcPr>
            <w:shd w:fill="ffffff" w:val="clear"/>
            <w:tcMar>
              <w:top w:w="0.0" w:type="dxa"/>
              <w:bottom w:w="0.0" w:type="dxa"/>
            </w:tcMar>
          </w:tcPr>
          <w:p w:rsidR="00000000" w:rsidDel="00000000" w:rsidP="00000000" w:rsidRDefault="00000000" w:rsidRPr="00000000" w14:paraId="000001A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64</w:t>
            </w:r>
          </w:p>
        </w:tc>
      </w:tr>
      <w:tr>
        <w:trPr>
          <w:cantSplit w:val="0"/>
          <w:tblHeader w:val="0"/>
        </w:trPr>
        <w:tc>
          <w:tcPr>
            <w:shd w:fill="f2f2f2" w:val="clear"/>
            <w:tcMar>
              <w:top w:w="0.0" w:type="dxa"/>
              <w:bottom w:w="0.0" w:type="dxa"/>
            </w:tcMar>
          </w:tcPr>
          <w:p w:rsidR="00000000" w:rsidDel="00000000" w:rsidP="00000000" w:rsidRDefault="00000000" w:rsidRPr="00000000" w14:paraId="000001A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Traitements</w:t>
            </w:r>
          </w:p>
        </w:tc>
        <w:tc>
          <w:tcPr>
            <w:shd w:fill="f2f2f2" w:val="clear"/>
            <w:tcMar>
              <w:top w:w="0.0" w:type="dxa"/>
              <w:bottom w:w="0.0" w:type="dxa"/>
            </w:tcMar>
          </w:tcPr>
          <w:p w:rsidR="00000000" w:rsidDel="00000000" w:rsidP="00000000" w:rsidRDefault="00000000" w:rsidRPr="00000000" w14:paraId="000001A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76,9 %</w:t>
            </w:r>
          </w:p>
        </w:tc>
        <w:tc>
          <w:tcPr>
            <w:shd w:fill="f2f2f2" w:val="clear"/>
            <w:tcMar>
              <w:top w:w="0.0" w:type="dxa"/>
              <w:bottom w:w="0.0" w:type="dxa"/>
            </w:tcMar>
          </w:tcPr>
          <w:p w:rsidR="00000000" w:rsidDel="00000000" w:rsidP="00000000" w:rsidRDefault="00000000" w:rsidRPr="00000000" w14:paraId="000001A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133</w:t>
            </w:r>
          </w:p>
        </w:tc>
      </w:tr>
      <w:tr>
        <w:trPr>
          <w:cantSplit w:val="0"/>
          <w:tblHeader w:val="0"/>
        </w:trPr>
        <w:tc>
          <w:tcPr>
            <w:shd w:fill="ffffff" w:val="clear"/>
            <w:tcMar>
              <w:top w:w="0.0" w:type="dxa"/>
              <w:bottom w:w="0.0" w:type="dxa"/>
            </w:tcMar>
          </w:tcPr>
          <w:p w:rsidR="00000000" w:rsidDel="00000000" w:rsidP="00000000" w:rsidRDefault="00000000" w:rsidRPr="00000000" w14:paraId="000001A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Traitements non conventionnels</w:t>
            </w:r>
          </w:p>
        </w:tc>
        <w:tc>
          <w:tcPr>
            <w:shd w:fill="ffffff" w:val="clear"/>
            <w:tcMar>
              <w:top w:w="0.0" w:type="dxa"/>
              <w:bottom w:w="0.0" w:type="dxa"/>
            </w:tcMar>
          </w:tcPr>
          <w:p w:rsidR="00000000" w:rsidDel="00000000" w:rsidP="00000000" w:rsidRDefault="00000000" w:rsidRPr="00000000" w14:paraId="000001A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64,2 %</w:t>
            </w:r>
          </w:p>
        </w:tc>
        <w:tc>
          <w:tcPr>
            <w:shd w:fill="ffffff" w:val="clear"/>
            <w:tcMar>
              <w:top w:w="0.0" w:type="dxa"/>
              <w:bottom w:w="0.0" w:type="dxa"/>
            </w:tcMar>
          </w:tcPr>
          <w:p w:rsidR="00000000" w:rsidDel="00000000" w:rsidP="00000000" w:rsidRDefault="00000000" w:rsidRPr="00000000" w14:paraId="000001A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111</w:t>
            </w:r>
          </w:p>
        </w:tc>
      </w:tr>
      <w:tr>
        <w:trPr>
          <w:cantSplit w:val="0"/>
          <w:tblHeader w:val="0"/>
        </w:trPr>
        <w:tc>
          <w:tcPr>
            <w:shd w:fill="f2f2f2" w:val="clear"/>
            <w:tcMar>
              <w:top w:w="0.0" w:type="dxa"/>
              <w:bottom w:w="0.0" w:type="dxa"/>
            </w:tcMar>
          </w:tcPr>
          <w:p w:rsidR="00000000" w:rsidDel="00000000" w:rsidP="00000000" w:rsidRDefault="00000000" w:rsidRPr="00000000" w14:paraId="000001A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Autre (veuillez préciser)</w:t>
            </w:r>
          </w:p>
        </w:tc>
        <w:tc>
          <w:tcPr>
            <w:shd w:fill="f2f2f2" w:val="clear"/>
            <w:tcMar>
              <w:top w:w="0.0" w:type="dxa"/>
              <w:bottom w:w="0.0" w:type="dxa"/>
            </w:tcMar>
          </w:tcPr>
          <w:p w:rsidR="00000000" w:rsidDel="00000000" w:rsidP="00000000" w:rsidRDefault="00000000" w:rsidRPr="00000000" w14:paraId="000001A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11,6 %</w:t>
            </w:r>
          </w:p>
        </w:tc>
        <w:tc>
          <w:tcPr>
            <w:shd w:fill="f2f2f2" w:val="clear"/>
            <w:tcMar>
              <w:top w:w="0.0" w:type="dxa"/>
              <w:bottom w:w="0.0" w:type="dxa"/>
            </w:tcMar>
          </w:tcPr>
          <w:p w:rsidR="00000000" w:rsidDel="00000000" w:rsidP="00000000" w:rsidRDefault="00000000" w:rsidRPr="00000000" w14:paraId="000001A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20</w:t>
            </w:r>
          </w:p>
        </w:tc>
      </w:tr>
      <w:tr>
        <w:trPr>
          <w:cantSplit w:val="0"/>
          <w:tblHeader w:val="0"/>
        </w:trPr>
        <w:tc>
          <w:tcPr>
            <w:shd w:fill="ffffff" w:val="clear"/>
            <w:tcMar>
              <w:top w:w="0.0" w:type="dxa"/>
              <w:bottom w:w="0.0" w:type="dxa"/>
            </w:tcMar>
          </w:tcPr>
          <w:p w:rsidR="00000000" w:rsidDel="00000000" w:rsidP="00000000" w:rsidRDefault="00000000" w:rsidRPr="00000000" w14:paraId="000001A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1B0">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1B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173</w:t>
            </w:r>
          </w:p>
        </w:tc>
      </w:tr>
    </w:tbl>
    <w:p w:rsidR="00000000" w:rsidDel="00000000" w:rsidP="00000000" w:rsidRDefault="00000000" w:rsidRPr="00000000" w14:paraId="000001B2">
      <w:pPr>
        <w:rPr>
          <w:sz w:val="17"/>
          <w:szCs w:val="17"/>
        </w:rPr>
        <w:sectPr>
          <w:headerReference r:id="rId133" w:type="default"/>
          <w:type w:val="nextPage"/>
          <w:pgSz w:h="16840" w:w="11907" w:orient="portrait"/>
          <w:pgMar w:bottom="397" w:top="0" w:left="0" w:right="397" w:header="0" w:footer="284"/>
        </w:sectPr>
      </w:pPr>
      <w:r w:rsidDel="00000000" w:rsidR="00000000" w:rsidRPr="00000000">
        <w:rPr>
          <w:rtl w:val="0"/>
        </w:rPr>
      </w:r>
    </w:p>
    <w:p w:rsidR="00000000" w:rsidDel="00000000" w:rsidP="00000000" w:rsidRDefault="00000000" w:rsidRPr="00000000" w14:paraId="000001B3">
      <w:pPr>
        <w:ind w:left="567" w:firstLine="0"/>
        <w:rPr>
          <w:rFonts w:ascii="Raleway" w:cs="Raleway" w:eastAsia="Raleway" w:hAnsi="Raleway"/>
          <w:color w:val="1f1b0d"/>
          <w:sz w:val="20"/>
          <w:szCs w:val="20"/>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4489200" cy="1659600"/>
                <wp:effectExtent b="0" l="0" r="6985" t="0"/>
                <wp:wrapNone/>
                <wp:docPr id="35" name=""/>
                <a:graphic>
                  <a:graphicData uri="http://schemas.microsoft.com/office/word/2010/wordprocessingShape">
                    <wps:wsp>
                      <wps:cNvSpPr>
                        <a:spLocks noChangeArrowheads="1"/>
                      </wps:cNvSpPr>
                      <wps:spPr bwMode="auto">
                        <a:xfrm>
                          <a:off x="0" y="0"/>
                          <a:ext cx="4489200" cy="1659600"/>
                        </a:xfrm>
                        <a:prstGeom prst="rect">
                          <a:avLst/>
                        </a:pr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4496185" cy="1659600"/>
                <wp:effectExtent b="0" l="0" r="0" t="0"/>
                <wp:wrapNone/>
                <wp:docPr id="35" name="image47.png"/>
                <a:graphic>
                  <a:graphicData uri="http://schemas.openxmlformats.org/drawingml/2006/picture">
                    <pic:pic>
                      <pic:nvPicPr>
                        <pic:cNvPr id="0" name="image47.png"/>
                        <pic:cNvPicPr preferRelativeResize="0"/>
                      </pic:nvPicPr>
                      <pic:blipFill>
                        <a:blip r:embed="rId134"/>
                        <a:srcRect b="0" l="0" r="0" t="0"/>
                        <a:stretch>
                          <a:fillRect/>
                        </a:stretch>
                      </pic:blipFill>
                      <pic:spPr>
                        <a:xfrm>
                          <a:off x="0" y="0"/>
                          <a:ext cx="4496185" cy="165960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28258</wp:posOffset>
                </wp:positionH>
                <wp:positionV relativeFrom="paragraph">
                  <wp:posOffset>200025</wp:posOffset>
                </wp:positionV>
                <wp:extent cx="4286250" cy="1443038"/>
                <wp:effectExtent b="0" l="0" r="0" t="0"/>
                <wp:wrapNone/>
                <wp:docPr id="38" name=""/>
                <a:graphic>
                  <a:graphicData uri="http://schemas.microsoft.com/office/word/2010/wordprocessingShape">
                    <wps:wsp>
                      <wps:cNvSpPr txBox="1">
                        <a:spLocks noChangeArrowheads="1"/>
                      </wps:cNvSpPr>
                      <wps:spPr bwMode="auto">
                        <a:xfrm>
                          <a:off x="0" y="0"/>
                          <a:ext cx="4286250" cy="1443038"/>
                        </a:xfrm>
                        <a:prstGeom prst="rect">
                          <a:avLst/>
                        </a:prstGeom>
                        <a:noFill/>
                        <a:ln w="9525">
                          <a:noFill/>
                          <a:miter lim="800000"/>
                          <a:headEnd/>
                          <a:tailEnd/>
                        </a:ln>
                      </wps:spPr>
                      <wps:txbx>
                        <w:txbxContent>
                          <w:p w:rsidR="00D208C6" w:rsidDel="00000000" w:rsidP="00000000" w:rsidRDefault="00D208C6" w:rsidRPr="00000000" w14:paraId="0D5CAF0E" w14:textId="77777777">
                            <w:pPr>
                              <w:pStyle w:val="Heading3"/>
                              <w:ind w:left="0" w:right="0"/>
                              <w:rPr>
                                <w:rFonts w:ascii="Trebuchet MS" w:cs="Arial" w:eastAsia="Arial" w:hAnsi="Trebuchet MS"/>
                                <w:bCs w:val="0"/>
                                <w:color w:val="ffffff"/>
                                <w:w w:val="110"/>
                                <w:sz w:val="55"/>
                                <w:szCs w:val="55"/>
                              </w:rPr>
                            </w:pPr>
                            <w:r w:rsidDel="00000000" w:rsidR="00000000" w:rsidRPr="00000000">
                              <w:rPr>
                                <w:rFonts w:ascii="Trebuchet MS" w:cs="Arial" w:eastAsia="Trebuchet MS" w:hAnsi="Trebuchet MS"/>
                                <w:color w:val="ffffff"/>
                                <w:w w:val="110"/>
                                <w:sz w:val="55"/>
                                <w:szCs w:val="55"/>
                                <w:lang w:val="fr-CA"/>
                              </w:rPr>
                              <w:t>ANNEXE 2</w:t>
                            </w:r>
                          </w:p>
                          <w:p w:rsidR="00D208C6" w:rsidDel="00000000" w:rsidP="00000000" w:rsidRDefault="00D208C6" w:rsidRPr="00000000" w14:paraId="37B4628F" w14:textId="77777777">
                            <w:pPr>
                              <w:pStyle w:val="Heading3"/>
                              <w:ind w:left="0" w:right="0"/>
                              <w:rPr>
                                <w:rFonts w:ascii="Trebuchet MS" w:cs="Arial" w:eastAsia="Arial" w:hAnsi="Trebuchet MS"/>
                                <w:bCs w:val="0"/>
                                <w:color w:val="ffffff"/>
                                <w:w w:val="110"/>
                                <w:sz w:val="55"/>
                                <w:szCs w:val="55"/>
                              </w:rPr>
                            </w:pPr>
                            <w:r w:rsidDel="00000000" w:rsidR="00000000" w:rsidRPr="00000000">
                              <w:rPr>
                                <w:rFonts w:ascii="Trebuchet MS" w:cs="Arial" w:eastAsia="Trebuchet MS" w:hAnsi="Trebuchet MS"/>
                                <w:color w:val="ffffff"/>
                                <w:w w:val="110"/>
                                <w:sz w:val="55"/>
                                <w:szCs w:val="55"/>
                                <w:lang w:val="fr-CA"/>
                              </w:rPr>
                              <w:t>Qualité de vie</w:t>
                            </w:r>
                          </w:p>
                        </w:txbxContent>
                      </wps:txbx>
                      <wps:bodyPr anchorCtr="0" anchor="b" bIns="180000" lIns="324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28258</wp:posOffset>
                </wp:positionH>
                <wp:positionV relativeFrom="paragraph">
                  <wp:posOffset>200025</wp:posOffset>
                </wp:positionV>
                <wp:extent cx="4286250" cy="1443038"/>
                <wp:effectExtent b="0" l="0" r="0" t="0"/>
                <wp:wrapNone/>
                <wp:docPr id="38" name="image50.png"/>
                <a:graphic>
                  <a:graphicData uri="http://schemas.openxmlformats.org/drawingml/2006/picture">
                    <pic:pic>
                      <pic:nvPicPr>
                        <pic:cNvPr id="0" name="image50.png"/>
                        <pic:cNvPicPr preferRelativeResize="0"/>
                      </pic:nvPicPr>
                      <pic:blipFill>
                        <a:blip r:embed="rId135"/>
                        <a:srcRect b="0" l="0" r="0" t="0"/>
                        <a:stretch>
                          <a:fillRect/>
                        </a:stretch>
                      </pic:blipFill>
                      <pic:spPr>
                        <a:xfrm>
                          <a:off x="0" y="0"/>
                          <a:ext cx="4286250" cy="1443038"/>
                        </a:xfrm>
                        <a:prstGeom prst="rect"/>
                        <a:ln/>
                      </pic:spPr>
                    </pic:pic>
                  </a:graphicData>
                </a:graphic>
              </wp:anchor>
            </w:drawing>
          </mc:Fallback>
        </mc:AlternateContent>
      </w:r>
    </w:p>
    <w:p w:rsidR="00000000" w:rsidDel="00000000" w:rsidP="00000000" w:rsidRDefault="00000000" w:rsidRPr="00000000" w14:paraId="000001B4">
      <w:pPr>
        <w:spacing w:line="264" w:lineRule="auto"/>
        <w:ind w:left="567" w:firstLine="0"/>
        <w:rPr>
          <w:rFonts w:ascii="Raleway" w:cs="Raleway" w:eastAsia="Raleway" w:hAnsi="Raleway"/>
          <w:color w:val="1f1b0d"/>
          <w:sz w:val="20"/>
          <w:szCs w:val="20"/>
        </w:rPr>
      </w:pPr>
      <w:r w:rsidDel="00000000" w:rsidR="00000000" w:rsidRPr="00000000">
        <w:rPr>
          <w:rFonts w:ascii="Raleway" w:cs="Raleway" w:eastAsia="Raleway" w:hAnsi="Raleway"/>
          <w:color w:val="1f1b0d"/>
          <w:sz w:val="20"/>
          <w:szCs w:val="20"/>
          <w:rtl w:val="0"/>
        </w:rPr>
        <w:t xml:space="preserve">Types moteurs, symptômes et qualité de vie</w:t>
      </w:r>
    </w:p>
    <w:p w:rsidR="00000000" w:rsidDel="00000000" w:rsidP="00000000" w:rsidRDefault="00000000" w:rsidRPr="00000000" w14:paraId="000001B5">
      <w:pPr>
        <w:spacing w:line="264" w:lineRule="auto"/>
        <w:ind w:left="567" w:firstLine="0"/>
        <w:rPr>
          <w:rFonts w:ascii="Raleway" w:cs="Raleway" w:eastAsia="Raleway" w:hAnsi="Raleway"/>
          <w:color w:val="1f1b0d"/>
          <w:sz w:val="20"/>
          <w:szCs w:val="20"/>
        </w:rPr>
      </w:pPr>
      <w:r w:rsidDel="00000000" w:rsidR="00000000" w:rsidRPr="00000000">
        <w:rPr>
          <w:rtl w:val="0"/>
        </w:rPr>
      </w:r>
    </w:p>
    <w:p w:rsidR="00000000" w:rsidDel="00000000" w:rsidP="00000000" w:rsidRDefault="00000000" w:rsidRPr="00000000" w14:paraId="000001B6">
      <w:pPr>
        <w:spacing w:line="264" w:lineRule="auto"/>
        <w:ind w:left="567" w:firstLine="0"/>
        <w:rPr>
          <w:rFonts w:ascii="Raleway" w:cs="Raleway" w:eastAsia="Raleway" w:hAnsi="Raleway"/>
          <w:color w:val="1f1b0d"/>
          <w:sz w:val="20"/>
          <w:szCs w:val="20"/>
        </w:rPr>
      </w:pPr>
      <w:r w:rsidDel="00000000" w:rsidR="00000000" w:rsidRPr="00000000">
        <w:rPr>
          <w:rFonts w:ascii="Raleway" w:cs="Raleway" w:eastAsia="Raleway" w:hAnsi="Raleway"/>
          <w:color w:val="1f1b0d"/>
          <w:sz w:val="20"/>
          <w:szCs w:val="20"/>
          <w:rtl w:val="0"/>
        </w:rPr>
        <w:t xml:space="preserve">Les tableaux suivants mettent en évidence les pourcentages des répondants au sondage qui ont signalé le type moteur de PC diagnostiqué chez eux, leurs symptômes et les répercussions sur leur qualité de vie, comme les répercussions sur les activités quotidiennes, la capacité à travailler, à socialiser et à aller à l’école. Les répercussions sur la qualité de vie ont également été signalées par les familles/fournisseurs de soins.</w:t>
      </w:r>
    </w:p>
    <w:p w:rsidR="00000000" w:rsidDel="00000000" w:rsidP="00000000" w:rsidRDefault="00000000" w:rsidRPr="00000000" w14:paraId="000001B7">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15</w:t>
      </w:r>
    </w:p>
    <w:tbl>
      <w:tblPr>
        <w:tblStyle w:val="Table15"/>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1B8">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Type de paralysie cérébrale</w:t>
            </w:r>
          </w:p>
        </w:tc>
        <w:tc>
          <w:tcPr>
            <w:shd w:fill="7db632" w:val="clear"/>
            <w:tcMar>
              <w:top w:w="0.0" w:type="dxa"/>
              <w:bottom w:w="0.0" w:type="dxa"/>
            </w:tcMar>
          </w:tcPr>
          <w:p w:rsidR="00000000" w:rsidDel="00000000" w:rsidP="00000000" w:rsidRDefault="00000000" w:rsidRPr="00000000" w14:paraId="000001B9">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1BA">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1B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Spastique</w:t>
            </w:r>
          </w:p>
        </w:tc>
        <w:tc>
          <w:tcPr>
            <w:shd w:fill="f2f2f2" w:val="clear"/>
            <w:tcMar>
              <w:top w:w="0.0" w:type="dxa"/>
              <w:bottom w:w="0.0" w:type="dxa"/>
            </w:tcMar>
          </w:tcPr>
          <w:p w:rsidR="00000000" w:rsidDel="00000000" w:rsidP="00000000" w:rsidRDefault="00000000" w:rsidRPr="00000000" w14:paraId="000001B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74,30 %</w:t>
            </w:r>
          </w:p>
        </w:tc>
        <w:tc>
          <w:tcPr>
            <w:shd w:fill="f2f2f2" w:val="clear"/>
            <w:tcMar>
              <w:top w:w="0.0" w:type="dxa"/>
              <w:bottom w:w="0.0" w:type="dxa"/>
            </w:tcMar>
          </w:tcPr>
          <w:p w:rsidR="00000000" w:rsidDel="00000000" w:rsidP="00000000" w:rsidRDefault="00000000" w:rsidRPr="00000000" w14:paraId="000001B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133</w:t>
            </w:r>
          </w:p>
        </w:tc>
      </w:tr>
      <w:tr>
        <w:trPr>
          <w:cantSplit w:val="0"/>
          <w:tblHeader w:val="0"/>
        </w:trPr>
        <w:tc>
          <w:tcPr>
            <w:shd w:fill="ffffff" w:val="clear"/>
            <w:tcMar>
              <w:top w:w="0.0" w:type="dxa"/>
              <w:bottom w:w="0.0" w:type="dxa"/>
            </w:tcMar>
          </w:tcPr>
          <w:p w:rsidR="00000000" w:rsidDel="00000000" w:rsidP="00000000" w:rsidRDefault="00000000" w:rsidRPr="00000000" w14:paraId="000001B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Ataxique</w:t>
            </w:r>
          </w:p>
        </w:tc>
        <w:tc>
          <w:tcPr>
            <w:shd w:fill="ffffff" w:val="clear"/>
            <w:tcMar>
              <w:top w:w="0.0" w:type="dxa"/>
              <w:bottom w:w="0.0" w:type="dxa"/>
            </w:tcMar>
          </w:tcPr>
          <w:p w:rsidR="00000000" w:rsidDel="00000000" w:rsidP="00000000" w:rsidRDefault="00000000" w:rsidRPr="00000000" w14:paraId="000001B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5,59 %</w:t>
            </w:r>
          </w:p>
        </w:tc>
        <w:tc>
          <w:tcPr>
            <w:shd w:fill="ffffff" w:val="clear"/>
            <w:tcMar>
              <w:top w:w="0.0" w:type="dxa"/>
              <w:bottom w:w="0.0" w:type="dxa"/>
            </w:tcMar>
          </w:tcPr>
          <w:p w:rsidR="00000000" w:rsidDel="00000000" w:rsidP="00000000" w:rsidRDefault="00000000" w:rsidRPr="00000000" w14:paraId="000001C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w:t>
            </w:r>
          </w:p>
        </w:tc>
      </w:tr>
      <w:tr>
        <w:trPr>
          <w:cantSplit w:val="0"/>
          <w:tblHeader w:val="0"/>
        </w:trPr>
        <w:tc>
          <w:tcPr>
            <w:shd w:fill="f2f2f2" w:val="clear"/>
            <w:tcMar>
              <w:top w:w="0.0" w:type="dxa"/>
              <w:bottom w:w="0.0" w:type="dxa"/>
            </w:tcMar>
          </w:tcPr>
          <w:p w:rsidR="00000000" w:rsidDel="00000000" w:rsidP="00000000" w:rsidRDefault="00000000" w:rsidRPr="00000000" w14:paraId="000001C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Dyskinétique</w:t>
            </w:r>
          </w:p>
        </w:tc>
        <w:tc>
          <w:tcPr>
            <w:shd w:fill="f2f2f2" w:val="clear"/>
            <w:tcMar>
              <w:top w:w="0.0" w:type="dxa"/>
              <w:bottom w:w="0.0" w:type="dxa"/>
            </w:tcMar>
          </w:tcPr>
          <w:p w:rsidR="00000000" w:rsidDel="00000000" w:rsidP="00000000" w:rsidRDefault="00000000" w:rsidRPr="00000000" w14:paraId="000001C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1,12 %</w:t>
            </w:r>
          </w:p>
        </w:tc>
        <w:tc>
          <w:tcPr>
            <w:shd w:fill="f2f2f2" w:val="clear"/>
            <w:tcMar>
              <w:top w:w="0.0" w:type="dxa"/>
              <w:bottom w:w="0.0" w:type="dxa"/>
            </w:tcMar>
          </w:tcPr>
          <w:p w:rsidR="00000000" w:rsidDel="00000000" w:rsidP="00000000" w:rsidRDefault="00000000" w:rsidRPr="00000000" w14:paraId="000001C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w:t>
            </w:r>
          </w:p>
        </w:tc>
      </w:tr>
      <w:tr>
        <w:trPr>
          <w:cantSplit w:val="0"/>
          <w:tblHeader w:val="0"/>
        </w:trPr>
        <w:tc>
          <w:tcPr>
            <w:shd w:fill="ffffff" w:val="clear"/>
            <w:tcMar>
              <w:top w:w="0.0" w:type="dxa"/>
              <w:bottom w:w="0.0" w:type="dxa"/>
            </w:tcMar>
          </w:tcPr>
          <w:p w:rsidR="00000000" w:rsidDel="00000000" w:rsidP="00000000" w:rsidRDefault="00000000" w:rsidRPr="00000000" w14:paraId="000001C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Type mixte</w:t>
            </w:r>
          </w:p>
        </w:tc>
        <w:tc>
          <w:tcPr>
            <w:shd w:fill="ffffff" w:val="clear"/>
            <w:tcMar>
              <w:top w:w="0.0" w:type="dxa"/>
              <w:bottom w:w="0.0" w:type="dxa"/>
            </w:tcMar>
          </w:tcPr>
          <w:p w:rsidR="00000000" w:rsidDel="00000000" w:rsidP="00000000" w:rsidRDefault="00000000" w:rsidRPr="00000000" w14:paraId="000001C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18,99 %</w:t>
            </w:r>
          </w:p>
        </w:tc>
        <w:tc>
          <w:tcPr>
            <w:shd w:fill="ffffff" w:val="clear"/>
            <w:tcMar>
              <w:top w:w="0.0" w:type="dxa"/>
              <w:bottom w:w="0.0" w:type="dxa"/>
            </w:tcMar>
          </w:tcPr>
          <w:p w:rsidR="00000000" w:rsidDel="00000000" w:rsidP="00000000" w:rsidRDefault="00000000" w:rsidRPr="00000000" w14:paraId="000001C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34</w:t>
            </w:r>
          </w:p>
        </w:tc>
      </w:tr>
      <w:tr>
        <w:trPr>
          <w:cantSplit w:val="0"/>
          <w:tblHeader w:val="0"/>
        </w:trPr>
        <w:tc>
          <w:tcPr>
            <w:shd w:fill="f2f2f2" w:val="clear"/>
            <w:tcMar>
              <w:top w:w="0.0" w:type="dxa"/>
              <w:bottom w:w="0.0" w:type="dxa"/>
            </w:tcMar>
          </w:tcPr>
          <w:p w:rsidR="00000000" w:rsidDel="00000000" w:rsidP="00000000" w:rsidRDefault="00000000" w:rsidRPr="00000000" w14:paraId="000001C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2f2f2" w:val="clear"/>
            <w:tcMar>
              <w:top w:w="0.0" w:type="dxa"/>
              <w:bottom w:w="0.0" w:type="dxa"/>
            </w:tcMar>
          </w:tcPr>
          <w:p w:rsidR="00000000" w:rsidDel="00000000" w:rsidP="00000000" w:rsidRDefault="00000000" w:rsidRPr="00000000" w14:paraId="000001C8">
            <w:pPr>
              <w:rPr>
                <w:rFonts w:ascii="Trebuchet MS" w:cs="Trebuchet MS" w:eastAsia="Trebuchet MS" w:hAnsi="Trebuchet MS"/>
                <w:sz w:val="18"/>
                <w:szCs w:val="18"/>
              </w:rPr>
            </w:pPr>
            <w:r w:rsidDel="00000000" w:rsidR="00000000" w:rsidRPr="00000000">
              <w:rPr>
                <w:rtl w:val="0"/>
              </w:rPr>
            </w:r>
          </w:p>
        </w:tc>
        <w:tc>
          <w:tcPr>
            <w:shd w:fill="f2f2f2" w:val="clear"/>
            <w:tcMar>
              <w:top w:w="0.0" w:type="dxa"/>
              <w:bottom w:w="0.0" w:type="dxa"/>
            </w:tcMar>
          </w:tcPr>
          <w:p w:rsidR="00000000" w:rsidDel="00000000" w:rsidP="00000000" w:rsidRDefault="00000000" w:rsidRPr="00000000" w14:paraId="000001C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179</w:t>
            </w:r>
          </w:p>
        </w:tc>
      </w:tr>
    </w:tbl>
    <w:p w:rsidR="00000000" w:rsidDel="00000000" w:rsidP="00000000" w:rsidRDefault="00000000" w:rsidRPr="00000000" w14:paraId="000001CA">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16</w:t>
      </w:r>
    </w:p>
    <w:tbl>
      <w:tblPr>
        <w:tblStyle w:val="Table16"/>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1CB">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Parties du corps touchées</w:t>
            </w:r>
          </w:p>
        </w:tc>
        <w:tc>
          <w:tcPr>
            <w:shd w:fill="7db632" w:val="clear"/>
            <w:tcMar>
              <w:top w:w="0.0" w:type="dxa"/>
              <w:bottom w:w="0.0" w:type="dxa"/>
            </w:tcMar>
          </w:tcPr>
          <w:p w:rsidR="00000000" w:rsidDel="00000000" w:rsidP="00000000" w:rsidRDefault="00000000" w:rsidRPr="00000000" w14:paraId="000001CC">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1CD">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1C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Monoplégie</w:t>
            </w:r>
          </w:p>
        </w:tc>
        <w:tc>
          <w:tcPr>
            <w:shd w:fill="f2f2f2" w:val="clear"/>
            <w:tcMar>
              <w:top w:w="0.0" w:type="dxa"/>
              <w:bottom w:w="0.0" w:type="dxa"/>
            </w:tcMar>
          </w:tcPr>
          <w:p w:rsidR="00000000" w:rsidDel="00000000" w:rsidP="00000000" w:rsidRDefault="00000000" w:rsidRPr="00000000" w14:paraId="000001C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1,1 %</w:t>
            </w:r>
          </w:p>
        </w:tc>
        <w:tc>
          <w:tcPr>
            <w:shd w:fill="f2f2f2" w:val="clear"/>
            <w:tcMar>
              <w:top w:w="0.0" w:type="dxa"/>
              <w:bottom w:w="0.0" w:type="dxa"/>
            </w:tcMar>
          </w:tcPr>
          <w:p w:rsidR="00000000" w:rsidDel="00000000" w:rsidP="00000000" w:rsidRDefault="00000000" w:rsidRPr="00000000" w14:paraId="000001D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w:t>
            </w:r>
          </w:p>
        </w:tc>
      </w:tr>
      <w:tr>
        <w:trPr>
          <w:cantSplit w:val="0"/>
          <w:tblHeader w:val="0"/>
        </w:trPr>
        <w:tc>
          <w:tcPr>
            <w:shd w:fill="ffffff" w:val="clear"/>
            <w:tcMar>
              <w:top w:w="0.0" w:type="dxa"/>
              <w:bottom w:w="0.0" w:type="dxa"/>
            </w:tcMar>
          </w:tcPr>
          <w:p w:rsidR="00000000" w:rsidDel="00000000" w:rsidP="00000000" w:rsidRDefault="00000000" w:rsidRPr="00000000" w14:paraId="000001D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Hémiplégie</w:t>
            </w:r>
          </w:p>
        </w:tc>
        <w:tc>
          <w:tcPr>
            <w:shd w:fill="ffffff" w:val="clear"/>
            <w:tcMar>
              <w:top w:w="0.0" w:type="dxa"/>
              <w:bottom w:w="0.0" w:type="dxa"/>
            </w:tcMar>
          </w:tcPr>
          <w:p w:rsidR="00000000" w:rsidDel="00000000" w:rsidP="00000000" w:rsidRDefault="00000000" w:rsidRPr="00000000" w14:paraId="000001D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22,9 %</w:t>
            </w:r>
          </w:p>
        </w:tc>
        <w:tc>
          <w:tcPr>
            <w:shd w:fill="ffffff" w:val="clear"/>
            <w:tcMar>
              <w:top w:w="0.0" w:type="dxa"/>
              <w:bottom w:w="0.0" w:type="dxa"/>
            </w:tcMar>
          </w:tcPr>
          <w:p w:rsidR="00000000" w:rsidDel="00000000" w:rsidP="00000000" w:rsidRDefault="00000000" w:rsidRPr="00000000" w14:paraId="000001D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40</w:t>
            </w:r>
          </w:p>
        </w:tc>
      </w:tr>
      <w:tr>
        <w:trPr>
          <w:cantSplit w:val="0"/>
          <w:tblHeader w:val="0"/>
        </w:trPr>
        <w:tc>
          <w:tcPr>
            <w:shd w:fill="f2f2f2" w:val="clear"/>
            <w:tcMar>
              <w:top w:w="0.0" w:type="dxa"/>
              <w:bottom w:w="0.0" w:type="dxa"/>
            </w:tcMar>
          </w:tcPr>
          <w:p w:rsidR="00000000" w:rsidDel="00000000" w:rsidP="00000000" w:rsidRDefault="00000000" w:rsidRPr="00000000" w14:paraId="000001D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Diplégie</w:t>
            </w:r>
          </w:p>
        </w:tc>
        <w:tc>
          <w:tcPr>
            <w:shd w:fill="f2f2f2" w:val="clear"/>
            <w:tcMar>
              <w:top w:w="0.0" w:type="dxa"/>
              <w:bottom w:w="0.0" w:type="dxa"/>
            </w:tcMar>
          </w:tcPr>
          <w:p w:rsidR="00000000" w:rsidDel="00000000" w:rsidP="00000000" w:rsidRDefault="00000000" w:rsidRPr="00000000" w14:paraId="000001D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25,1 %</w:t>
            </w:r>
          </w:p>
        </w:tc>
        <w:tc>
          <w:tcPr>
            <w:shd w:fill="f2f2f2" w:val="clear"/>
            <w:tcMar>
              <w:top w:w="0.0" w:type="dxa"/>
              <w:bottom w:w="0.0" w:type="dxa"/>
            </w:tcMar>
          </w:tcPr>
          <w:p w:rsidR="00000000" w:rsidDel="00000000" w:rsidP="00000000" w:rsidRDefault="00000000" w:rsidRPr="00000000" w14:paraId="000001D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44</w:t>
            </w:r>
          </w:p>
        </w:tc>
      </w:tr>
      <w:tr>
        <w:trPr>
          <w:cantSplit w:val="0"/>
          <w:tblHeader w:val="0"/>
        </w:trPr>
        <w:tc>
          <w:tcPr>
            <w:shd w:fill="ffffff" w:val="clear"/>
            <w:tcMar>
              <w:top w:w="0.0" w:type="dxa"/>
              <w:bottom w:w="0.0" w:type="dxa"/>
            </w:tcMar>
          </w:tcPr>
          <w:p w:rsidR="00000000" w:rsidDel="00000000" w:rsidP="00000000" w:rsidRDefault="00000000" w:rsidRPr="00000000" w14:paraId="000001D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Quadriplégie</w:t>
            </w:r>
          </w:p>
        </w:tc>
        <w:tc>
          <w:tcPr>
            <w:shd w:fill="ffffff" w:val="clear"/>
            <w:tcMar>
              <w:top w:w="0.0" w:type="dxa"/>
              <w:bottom w:w="0.0" w:type="dxa"/>
            </w:tcMar>
          </w:tcPr>
          <w:p w:rsidR="00000000" w:rsidDel="00000000" w:rsidP="00000000" w:rsidRDefault="00000000" w:rsidRPr="00000000" w14:paraId="000001D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52,0 %</w:t>
            </w:r>
          </w:p>
        </w:tc>
        <w:tc>
          <w:tcPr>
            <w:shd w:fill="ffffff" w:val="clear"/>
            <w:tcMar>
              <w:top w:w="0.0" w:type="dxa"/>
              <w:bottom w:w="0.0" w:type="dxa"/>
            </w:tcMar>
          </w:tcPr>
          <w:p w:rsidR="00000000" w:rsidDel="00000000" w:rsidP="00000000" w:rsidRDefault="00000000" w:rsidRPr="00000000" w14:paraId="000001D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91</w:t>
            </w:r>
          </w:p>
        </w:tc>
      </w:tr>
      <w:tr>
        <w:trPr>
          <w:cantSplit w:val="0"/>
          <w:tblHeader w:val="0"/>
        </w:trPr>
        <w:tc>
          <w:tcPr>
            <w:shd w:fill="f2f2f2" w:val="clear"/>
            <w:tcMar>
              <w:top w:w="0.0" w:type="dxa"/>
              <w:bottom w:w="0.0" w:type="dxa"/>
            </w:tcMar>
          </w:tcPr>
          <w:p w:rsidR="00000000" w:rsidDel="00000000" w:rsidP="00000000" w:rsidRDefault="00000000" w:rsidRPr="00000000" w14:paraId="000001D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2f2f2" w:val="clear"/>
            <w:tcMar>
              <w:top w:w="0.0" w:type="dxa"/>
              <w:bottom w:w="0.0" w:type="dxa"/>
            </w:tcMar>
          </w:tcPr>
          <w:p w:rsidR="00000000" w:rsidDel="00000000" w:rsidP="00000000" w:rsidRDefault="00000000" w:rsidRPr="00000000" w14:paraId="000001DB">
            <w:pPr>
              <w:rPr>
                <w:rFonts w:ascii="Trebuchet MS" w:cs="Trebuchet MS" w:eastAsia="Trebuchet MS" w:hAnsi="Trebuchet MS"/>
                <w:sz w:val="18"/>
                <w:szCs w:val="18"/>
              </w:rPr>
            </w:pPr>
            <w:r w:rsidDel="00000000" w:rsidR="00000000" w:rsidRPr="00000000">
              <w:rPr>
                <w:rtl w:val="0"/>
              </w:rPr>
            </w:r>
          </w:p>
        </w:tc>
        <w:tc>
          <w:tcPr>
            <w:shd w:fill="f2f2f2" w:val="clear"/>
            <w:tcMar>
              <w:top w:w="0.0" w:type="dxa"/>
              <w:bottom w:w="0.0" w:type="dxa"/>
            </w:tcMar>
          </w:tcPr>
          <w:p w:rsidR="00000000" w:rsidDel="00000000" w:rsidP="00000000" w:rsidRDefault="00000000" w:rsidRPr="00000000" w14:paraId="000001D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175</w:t>
            </w:r>
          </w:p>
        </w:tc>
      </w:tr>
    </w:tbl>
    <w:p w:rsidR="00000000" w:rsidDel="00000000" w:rsidP="00000000" w:rsidRDefault="00000000" w:rsidRPr="00000000" w14:paraId="000001DD">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17</w:t>
      </w:r>
    </w:p>
    <w:tbl>
      <w:tblPr>
        <w:tblStyle w:val="Table17"/>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1DE">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Symptômes de paralysie cérébrale éprouvés</w:t>
            </w:r>
          </w:p>
        </w:tc>
        <w:tc>
          <w:tcPr>
            <w:shd w:fill="7db632" w:val="clear"/>
            <w:tcMar>
              <w:top w:w="0.0" w:type="dxa"/>
              <w:bottom w:w="0.0" w:type="dxa"/>
            </w:tcMar>
          </w:tcPr>
          <w:p w:rsidR="00000000" w:rsidDel="00000000" w:rsidP="00000000" w:rsidRDefault="00000000" w:rsidRPr="00000000" w14:paraId="000001DF">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1E0">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1E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Variations du tonus musculaire, comme muscles trop rigides ou trop mous</w:t>
            </w:r>
          </w:p>
        </w:tc>
        <w:tc>
          <w:tcPr>
            <w:shd w:fill="f2f2f2" w:val="clear"/>
            <w:tcMar>
              <w:top w:w="0.0" w:type="dxa"/>
              <w:bottom w:w="0.0" w:type="dxa"/>
            </w:tcMar>
          </w:tcPr>
          <w:p w:rsidR="00000000" w:rsidDel="00000000" w:rsidP="00000000" w:rsidRDefault="00000000" w:rsidRPr="00000000" w14:paraId="000001E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53,1 %</w:t>
            </w:r>
          </w:p>
        </w:tc>
        <w:tc>
          <w:tcPr>
            <w:shd w:fill="f2f2f2" w:val="clear"/>
            <w:tcMar>
              <w:top w:w="0.0" w:type="dxa"/>
              <w:bottom w:w="0.0" w:type="dxa"/>
            </w:tcMar>
          </w:tcPr>
          <w:p w:rsidR="00000000" w:rsidDel="00000000" w:rsidP="00000000" w:rsidRDefault="00000000" w:rsidRPr="00000000" w14:paraId="000001E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95</w:t>
            </w:r>
          </w:p>
        </w:tc>
      </w:tr>
      <w:tr>
        <w:trPr>
          <w:cantSplit w:val="0"/>
          <w:tblHeader w:val="0"/>
        </w:trPr>
        <w:tc>
          <w:tcPr>
            <w:shd w:fill="ffffff" w:val="clear"/>
            <w:tcMar>
              <w:top w:w="0.0" w:type="dxa"/>
              <w:bottom w:w="0.0" w:type="dxa"/>
            </w:tcMar>
          </w:tcPr>
          <w:p w:rsidR="00000000" w:rsidDel="00000000" w:rsidP="00000000" w:rsidRDefault="00000000" w:rsidRPr="00000000" w14:paraId="000001E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Muscles raides et réflexes exagérés (spasticité)</w:t>
            </w:r>
          </w:p>
        </w:tc>
        <w:tc>
          <w:tcPr>
            <w:shd w:fill="ffffff" w:val="clear"/>
            <w:tcMar>
              <w:top w:w="0.0" w:type="dxa"/>
              <w:bottom w:w="0.0" w:type="dxa"/>
            </w:tcMar>
          </w:tcPr>
          <w:p w:rsidR="00000000" w:rsidDel="00000000" w:rsidP="00000000" w:rsidRDefault="00000000" w:rsidRPr="00000000" w14:paraId="000001E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77,1 %</w:t>
            </w:r>
          </w:p>
        </w:tc>
        <w:tc>
          <w:tcPr>
            <w:shd w:fill="ffffff" w:val="clear"/>
            <w:tcMar>
              <w:top w:w="0.0" w:type="dxa"/>
              <w:bottom w:w="0.0" w:type="dxa"/>
            </w:tcMar>
          </w:tcPr>
          <w:p w:rsidR="00000000" w:rsidDel="00000000" w:rsidP="00000000" w:rsidRDefault="00000000" w:rsidRPr="00000000" w14:paraId="000001E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138</w:t>
            </w:r>
          </w:p>
        </w:tc>
      </w:tr>
      <w:tr>
        <w:trPr>
          <w:cantSplit w:val="0"/>
          <w:tblHeader w:val="0"/>
        </w:trPr>
        <w:tc>
          <w:tcPr>
            <w:shd w:fill="f2f2f2" w:val="clear"/>
            <w:tcMar>
              <w:top w:w="0.0" w:type="dxa"/>
              <w:bottom w:w="0.0" w:type="dxa"/>
            </w:tcMar>
          </w:tcPr>
          <w:p w:rsidR="00000000" w:rsidDel="00000000" w:rsidP="00000000" w:rsidRDefault="00000000" w:rsidRPr="00000000" w14:paraId="000001E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Muscles raides avec réflexes normaux (rigidité)</w:t>
            </w:r>
          </w:p>
        </w:tc>
        <w:tc>
          <w:tcPr>
            <w:shd w:fill="f2f2f2" w:val="clear"/>
            <w:tcMar>
              <w:top w:w="0.0" w:type="dxa"/>
              <w:bottom w:w="0.0" w:type="dxa"/>
            </w:tcMar>
          </w:tcPr>
          <w:p w:rsidR="00000000" w:rsidDel="00000000" w:rsidP="00000000" w:rsidRDefault="00000000" w:rsidRPr="00000000" w14:paraId="000001E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33,0 %</w:t>
            </w:r>
          </w:p>
        </w:tc>
        <w:tc>
          <w:tcPr>
            <w:shd w:fill="f2f2f2" w:val="clear"/>
            <w:tcMar>
              <w:top w:w="0.0" w:type="dxa"/>
              <w:bottom w:w="0.0" w:type="dxa"/>
            </w:tcMar>
          </w:tcPr>
          <w:p w:rsidR="00000000" w:rsidDel="00000000" w:rsidP="00000000" w:rsidRDefault="00000000" w:rsidRPr="00000000" w14:paraId="000001E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59</w:t>
            </w:r>
          </w:p>
        </w:tc>
      </w:tr>
      <w:tr>
        <w:trPr>
          <w:cantSplit w:val="0"/>
          <w:tblHeader w:val="0"/>
        </w:trPr>
        <w:tc>
          <w:tcPr>
            <w:shd w:fill="ffffff" w:val="clear"/>
            <w:tcMar>
              <w:top w:w="0.0" w:type="dxa"/>
              <w:bottom w:w="0.0" w:type="dxa"/>
            </w:tcMar>
          </w:tcPr>
          <w:p w:rsidR="00000000" w:rsidDel="00000000" w:rsidP="00000000" w:rsidRDefault="00000000" w:rsidRPr="00000000" w14:paraId="000001E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Manque de coordination musculaire (ataxie)</w:t>
            </w:r>
          </w:p>
        </w:tc>
        <w:tc>
          <w:tcPr>
            <w:shd w:fill="ffffff" w:val="clear"/>
            <w:tcMar>
              <w:top w:w="0.0" w:type="dxa"/>
              <w:bottom w:w="0.0" w:type="dxa"/>
            </w:tcMar>
          </w:tcPr>
          <w:p w:rsidR="00000000" w:rsidDel="00000000" w:rsidP="00000000" w:rsidRDefault="00000000" w:rsidRPr="00000000" w14:paraId="000001E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38,6 %</w:t>
            </w:r>
          </w:p>
        </w:tc>
        <w:tc>
          <w:tcPr>
            <w:shd w:fill="ffffff" w:val="clear"/>
            <w:tcMar>
              <w:top w:w="0.0" w:type="dxa"/>
              <w:bottom w:w="0.0" w:type="dxa"/>
            </w:tcMar>
          </w:tcPr>
          <w:p w:rsidR="00000000" w:rsidDel="00000000" w:rsidP="00000000" w:rsidRDefault="00000000" w:rsidRPr="00000000" w14:paraId="000001E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69</w:t>
            </w:r>
          </w:p>
        </w:tc>
      </w:tr>
      <w:tr>
        <w:trPr>
          <w:cantSplit w:val="0"/>
          <w:tblHeader w:val="0"/>
        </w:trPr>
        <w:tc>
          <w:tcPr>
            <w:shd w:fill="f2f2f2" w:val="clear"/>
            <w:tcMar>
              <w:top w:w="0.0" w:type="dxa"/>
              <w:bottom w:w="0.0" w:type="dxa"/>
            </w:tcMar>
          </w:tcPr>
          <w:p w:rsidR="00000000" w:rsidDel="00000000" w:rsidP="00000000" w:rsidRDefault="00000000" w:rsidRPr="00000000" w14:paraId="000001E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Retards dans l’atteinte des étapes clés de l’habileté motrice, comme se lever les bras, s’asseoir seul ou ramper</w:t>
            </w:r>
          </w:p>
        </w:tc>
        <w:tc>
          <w:tcPr>
            <w:shd w:fill="f2f2f2" w:val="clear"/>
            <w:tcMar>
              <w:top w:w="0.0" w:type="dxa"/>
              <w:bottom w:w="0.0" w:type="dxa"/>
            </w:tcMar>
          </w:tcPr>
          <w:p w:rsidR="00000000" w:rsidDel="00000000" w:rsidP="00000000" w:rsidRDefault="00000000" w:rsidRPr="00000000" w14:paraId="000001E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68,2 %</w:t>
            </w:r>
          </w:p>
        </w:tc>
        <w:tc>
          <w:tcPr>
            <w:shd w:fill="f2f2f2" w:val="clear"/>
            <w:tcMar>
              <w:top w:w="0.0" w:type="dxa"/>
              <w:bottom w:w="0.0" w:type="dxa"/>
            </w:tcMar>
          </w:tcPr>
          <w:p w:rsidR="00000000" w:rsidDel="00000000" w:rsidP="00000000" w:rsidRDefault="00000000" w:rsidRPr="00000000" w14:paraId="000001E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122</w:t>
            </w:r>
          </w:p>
        </w:tc>
      </w:tr>
      <w:tr>
        <w:trPr>
          <w:cantSplit w:val="0"/>
          <w:tblHeader w:val="0"/>
        </w:trPr>
        <w:tc>
          <w:tcPr>
            <w:shd w:fill="ffffff" w:val="clear"/>
            <w:tcMar>
              <w:top w:w="0.0" w:type="dxa"/>
              <w:bottom w:w="0.0" w:type="dxa"/>
            </w:tcMar>
          </w:tcPr>
          <w:p w:rsidR="00000000" w:rsidDel="00000000" w:rsidP="00000000" w:rsidRDefault="00000000" w:rsidRPr="00000000" w14:paraId="000001F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Difficulté à marcher, comme marcher sur les orteils, une démarche pliée, une démarche en ciseau avec les genoux croisés, une démarche large ou une démarche asymétrique</w:t>
            </w:r>
          </w:p>
        </w:tc>
        <w:tc>
          <w:tcPr>
            <w:shd w:fill="ffffff" w:val="clear"/>
            <w:tcMar>
              <w:top w:w="0.0" w:type="dxa"/>
              <w:bottom w:w="0.0" w:type="dxa"/>
            </w:tcMar>
          </w:tcPr>
          <w:p w:rsidR="00000000" w:rsidDel="00000000" w:rsidP="00000000" w:rsidRDefault="00000000" w:rsidRPr="00000000" w14:paraId="000001F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69,8 %</w:t>
            </w:r>
          </w:p>
        </w:tc>
        <w:tc>
          <w:tcPr>
            <w:shd w:fill="ffffff" w:val="clear"/>
            <w:tcMar>
              <w:top w:w="0.0" w:type="dxa"/>
              <w:bottom w:w="0.0" w:type="dxa"/>
            </w:tcMar>
          </w:tcPr>
          <w:p w:rsidR="00000000" w:rsidDel="00000000" w:rsidP="00000000" w:rsidRDefault="00000000" w:rsidRPr="00000000" w14:paraId="000001F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125</w:t>
            </w:r>
          </w:p>
        </w:tc>
      </w:tr>
      <w:tr>
        <w:trPr>
          <w:cantSplit w:val="0"/>
          <w:tblHeader w:val="0"/>
        </w:trPr>
        <w:tc>
          <w:tcPr>
            <w:shd w:fill="f2f2f2" w:val="clear"/>
            <w:tcMar>
              <w:top w:w="0.0" w:type="dxa"/>
              <w:bottom w:w="0.0" w:type="dxa"/>
            </w:tcMar>
          </w:tcPr>
          <w:p w:rsidR="00000000" w:rsidDel="00000000" w:rsidP="00000000" w:rsidRDefault="00000000" w:rsidRPr="00000000" w14:paraId="000001F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Salivation excessive ou problèmes de déglutition</w:t>
            </w:r>
          </w:p>
        </w:tc>
        <w:tc>
          <w:tcPr>
            <w:shd w:fill="f2f2f2" w:val="clear"/>
            <w:tcMar>
              <w:top w:w="0.0" w:type="dxa"/>
              <w:bottom w:w="0.0" w:type="dxa"/>
            </w:tcMar>
          </w:tcPr>
          <w:p w:rsidR="00000000" w:rsidDel="00000000" w:rsidP="00000000" w:rsidRDefault="00000000" w:rsidRPr="00000000" w14:paraId="000001F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37,4 %</w:t>
            </w:r>
          </w:p>
        </w:tc>
        <w:tc>
          <w:tcPr>
            <w:shd w:fill="f2f2f2" w:val="clear"/>
            <w:tcMar>
              <w:top w:w="0.0" w:type="dxa"/>
              <w:bottom w:w="0.0" w:type="dxa"/>
            </w:tcMar>
          </w:tcPr>
          <w:p w:rsidR="00000000" w:rsidDel="00000000" w:rsidP="00000000" w:rsidRDefault="00000000" w:rsidRPr="00000000" w14:paraId="000001F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67</w:t>
            </w:r>
          </w:p>
        </w:tc>
      </w:tr>
      <w:tr>
        <w:trPr>
          <w:cantSplit w:val="0"/>
          <w:tblHeader w:val="0"/>
        </w:trPr>
        <w:tc>
          <w:tcPr>
            <w:shd w:fill="ffffff" w:val="clear"/>
            <w:tcMar>
              <w:top w:w="0.0" w:type="dxa"/>
              <w:bottom w:w="0.0" w:type="dxa"/>
            </w:tcMar>
          </w:tcPr>
          <w:p w:rsidR="00000000" w:rsidDel="00000000" w:rsidP="00000000" w:rsidRDefault="00000000" w:rsidRPr="00000000" w14:paraId="000001F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Difficulté à respirer</w:t>
            </w:r>
          </w:p>
        </w:tc>
        <w:tc>
          <w:tcPr>
            <w:shd w:fill="ffffff" w:val="clear"/>
            <w:tcMar>
              <w:top w:w="0.0" w:type="dxa"/>
              <w:bottom w:w="0.0" w:type="dxa"/>
            </w:tcMar>
          </w:tcPr>
          <w:p w:rsidR="00000000" w:rsidDel="00000000" w:rsidP="00000000" w:rsidRDefault="00000000" w:rsidRPr="00000000" w14:paraId="000001F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13,4 %</w:t>
            </w:r>
          </w:p>
        </w:tc>
        <w:tc>
          <w:tcPr>
            <w:shd w:fill="ffffff" w:val="clear"/>
            <w:tcMar>
              <w:top w:w="0.0" w:type="dxa"/>
              <w:bottom w:w="0.0" w:type="dxa"/>
            </w:tcMar>
          </w:tcPr>
          <w:p w:rsidR="00000000" w:rsidDel="00000000" w:rsidP="00000000" w:rsidRDefault="00000000" w:rsidRPr="00000000" w14:paraId="000001F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24</w:t>
            </w:r>
          </w:p>
        </w:tc>
      </w:tr>
      <w:tr>
        <w:trPr>
          <w:cantSplit w:val="0"/>
          <w:tblHeader w:val="0"/>
        </w:trPr>
        <w:tc>
          <w:tcPr>
            <w:shd w:fill="f2f2f2" w:val="clear"/>
            <w:tcMar>
              <w:top w:w="0.0" w:type="dxa"/>
              <w:bottom w:w="0.0" w:type="dxa"/>
            </w:tcMar>
          </w:tcPr>
          <w:p w:rsidR="00000000" w:rsidDel="00000000" w:rsidP="00000000" w:rsidRDefault="00000000" w:rsidRPr="00000000" w14:paraId="000001F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Retards dans le développement de la parole ou difficulté à parler</w:t>
            </w:r>
          </w:p>
        </w:tc>
        <w:tc>
          <w:tcPr>
            <w:shd w:fill="f2f2f2" w:val="clear"/>
            <w:tcMar>
              <w:top w:w="0.0" w:type="dxa"/>
              <w:bottom w:w="0.0" w:type="dxa"/>
            </w:tcMar>
          </w:tcPr>
          <w:p w:rsidR="00000000" w:rsidDel="00000000" w:rsidP="00000000" w:rsidRDefault="00000000" w:rsidRPr="00000000" w14:paraId="000001F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54,8 %</w:t>
            </w:r>
          </w:p>
        </w:tc>
        <w:tc>
          <w:tcPr>
            <w:shd w:fill="f2f2f2" w:val="clear"/>
            <w:tcMar>
              <w:top w:w="0.0" w:type="dxa"/>
              <w:bottom w:w="0.0" w:type="dxa"/>
            </w:tcMar>
          </w:tcPr>
          <w:p w:rsidR="00000000" w:rsidDel="00000000" w:rsidP="00000000" w:rsidRDefault="00000000" w:rsidRPr="00000000" w14:paraId="000001F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98</w:t>
            </w:r>
          </w:p>
        </w:tc>
      </w:tr>
      <w:tr>
        <w:trPr>
          <w:cantSplit w:val="0"/>
          <w:tblHeader w:val="0"/>
        </w:trPr>
        <w:tc>
          <w:tcPr>
            <w:shd w:fill="ffffff" w:val="clear"/>
            <w:tcMar>
              <w:top w:w="0.0" w:type="dxa"/>
              <w:bottom w:w="0.0" w:type="dxa"/>
            </w:tcMar>
          </w:tcPr>
          <w:p w:rsidR="00000000" w:rsidDel="00000000" w:rsidP="00000000" w:rsidRDefault="00000000" w:rsidRPr="00000000" w14:paraId="000001F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Difficulté à effectuer des mouvements précis, comme prendre un crayon ou une cuillère</w:t>
            </w:r>
          </w:p>
        </w:tc>
        <w:tc>
          <w:tcPr>
            <w:shd w:fill="ffffff" w:val="clear"/>
            <w:tcMar>
              <w:top w:w="0.0" w:type="dxa"/>
              <w:bottom w:w="0.0" w:type="dxa"/>
            </w:tcMar>
          </w:tcPr>
          <w:p w:rsidR="00000000" w:rsidDel="00000000" w:rsidP="00000000" w:rsidRDefault="00000000" w:rsidRPr="00000000" w14:paraId="000001F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55,9 %</w:t>
            </w:r>
          </w:p>
        </w:tc>
        <w:tc>
          <w:tcPr>
            <w:shd w:fill="ffffff" w:val="clear"/>
            <w:tcMar>
              <w:top w:w="0.0" w:type="dxa"/>
              <w:bottom w:w="0.0" w:type="dxa"/>
            </w:tcMar>
          </w:tcPr>
          <w:p w:rsidR="00000000" w:rsidDel="00000000" w:rsidP="00000000" w:rsidRDefault="00000000" w:rsidRPr="00000000" w14:paraId="000001F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100</w:t>
            </w:r>
          </w:p>
        </w:tc>
      </w:tr>
      <w:tr>
        <w:trPr>
          <w:cantSplit w:val="0"/>
          <w:tblHeader w:val="0"/>
        </w:trPr>
        <w:tc>
          <w:tcPr>
            <w:shd w:fill="f2f2f2" w:val="clear"/>
            <w:tcMar>
              <w:top w:w="0.0" w:type="dxa"/>
              <w:bottom w:w="0.0" w:type="dxa"/>
            </w:tcMar>
          </w:tcPr>
          <w:p w:rsidR="00000000" w:rsidDel="00000000" w:rsidP="00000000" w:rsidRDefault="00000000" w:rsidRPr="00000000" w14:paraId="000001F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Crises épileptiques</w:t>
            </w:r>
          </w:p>
        </w:tc>
        <w:tc>
          <w:tcPr>
            <w:shd w:fill="f2f2f2" w:val="clear"/>
            <w:tcMar>
              <w:top w:w="0.0" w:type="dxa"/>
              <w:bottom w:w="0.0" w:type="dxa"/>
            </w:tcMar>
          </w:tcPr>
          <w:p w:rsidR="00000000" w:rsidDel="00000000" w:rsidP="00000000" w:rsidRDefault="00000000" w:rsidRPr="00000000" w14:paraId="0000020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30,2 %</w:t>
            </w:r>
          </w:p>
        </w:tc>
        <w:tc>
          <w:tcPr>
            <w:shd w:fill="f2f2f2" w:val="clear"/>
            <w:tcMar>
              <w:top w:w="0.0" w:type="dxa"/>
              <w:bottom w:w="0.0" w:type="dxa"/>
            </w:tcMar>
          </w:tcPr>
          <w:p w:rsidR="00000000" w:rsidDel="00000000" w:rsidP="00000000" w:rsidRDefault="00000000" w:rsidRPr="00000000" w14:paraId="0000020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54</w:t>
            </w:r>
          </w:p>
        </w:tc>
      </w:tr>
      <w:tr>
        <w:trPr>
          <w:cantSplit w:val="0"/>
          <w:tblHeader w:val="0"/>
        </w:trPr>
        <w:tc>
          <w:tcPr>
            <w:shd w:fill="ffffff" w:val="clear"/>
            <w:tcMar>
              <w:top w:w="0.0" w:type="dxa"/>
              <w:bottom w:w="0.0" w:type="dxa"/>
            </w:tcMar>
          </w:tcPr>
          <w:p w:rsidR="00000000" w:rsidDel="00000000" w:rsidP="00000000" w:rsidRDefault="00000000" w:rsidRPr="00000000" w14:paraId="0000020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203">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20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179</w:t>
            </w:r>
          </w:p>
        </w:tc>
      </w:tr>
    </w:tbl>
    <w:p w:rsidR="00000000" w:rsidDel="00000000" w:rsidP="00000000" w:rsidRDefault="00000000" w:rsidRPr="00000000" w14:paraId="00000205">
      <w:pPr>
        <w:rPr>
          <w:sz w:val="20"/>
          <w:szCs w:val="20"/>
        </w:rPr>
      </w:pPr>
      <w:r w:rsidDel="00000000" w:rsidR="00000000" w:rsidRPr="00000000">
        <w:rPr>
          <w:rtl w:val="0"/>
        </w:rPr>
      </w:r>
    </w:p>
    <w:p w:rsidR="00000000" w:rsidDel="00000000" w:rsidP="00000000" w:rsidRDefault="00000000" w:rsidRPr="00000000" w14:paraId="00000206">
      <w:pPr>
        <w:rPr>
          <w:sz w:val="20"/>
          <w:szCs w:val="20"/>
        </w:rPr>
        <w:sectPr>
          <w:headerReference r:id="rId136" w:type="default"/>
          <w:type w:val="nextPage"/>
          <w:pgSz w:h="16840" w:w="11907" w:orient="portrait"/>
          <w:pgMar w:bottom="397" w:top="2693" w:left="0" w:right="397" w:header="720" w:footer="284"/>
        </w:sectPr>
      </w:pPr>
      <w:r w:rsidDel="00000000" w:rsidR="00000000" w:rsidRPr="00000000">
        <w:rPr>
          <w:rtl w:val="0"/>
        </w:rPr>
      </w:r>
    </w:p>
    <w:p w:rsidR="00000000" w:rsidDel="00000000" w:rsidP="00000000" w:rsidRDefault="00000000" w:rsidRPr="00000000" w14:paraId="00000207">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18</w:t>
      </w:r>
    </w:p>
    <w:tbl>
      <w:tblPr>
        <w:tblStyle w:val="Table18"/>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208">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Types de dispositifs de mobilité utilisés</w:t>
            </w:r>
          </w:p>
        </w:tc>
        <w:tc>
          <w:tcPr>
            <w:shd w:fill="7db632" w:val="clear"/>
            <w:tcMar>
              <w:top w:w="0.0" w:type="dxa"/>
              <w:bottom w:w="0.0" w:type="dxa"/>
            </w:tcMar>
          </w:tcPr>
          <w:p w:rsidR="00000000" w:rsidDel="00000000" w:rsidP="00000000" w:rsidRDefault="00000000" w:rsidRPr="00000000" w14:paraId="00000209">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20A">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20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Canne</w:t>
            </w:r>
          </w:p>
        </w:tc>
        <w:tc>
          <w:tcPr>
            <w:shd w:fill="f2f2f2" w:val="clear"/>
            <w:tcMar>
              <w:top w:w="0.0" w:type="dxa"/>
              <w:bottom w:w="0.0" w:type="dxa"/>
            </w:tcMar>
          </w:tcPr>
          <w:p w:rsidR="00000000" w:rsidDel="00000000" w:rsidP="00000000" w:rsidRDefault="00000000" w:rsidRPr="00000000" w14:paraId="0000020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9,85 %</w:t>
            </w:r>
          </w:p>
        </w:tc>
        <w:tc>
          <w:tcPr>
            <w:shd w:fill="f2f2f2" w:val="clear"/>
            <w:tcMar>
              <w:top w:w="0.0" w:type="dxa"/>
              <w:bottom w:w="0.0" w:type="dxa"/>
            </w:tcMar>
          </w:tcPr>
          <w:p w:rsidR="00000000" w:rsidDel="00000000" w:rsidP="00000000" w:rsidRDefault="00000000" w:rsidRPr="00000000" w14:paraId="0000020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w:t>
            </w:r>
          </w:p>
        </w:tc>
      </w:tr>
      <w:tr>
        <w:trPr>
          <w:cantSplit w:val="0"/>
          <w:tblHeader w:val="0"/>
        </w:trPr>
        <w:tc>
          <w:tcPr>
            <w:shd w:fill="ffffff" w:val="clear"/>
            <w:tcMar>
              <w:top w:w="0.0" w:type="dxa"/>
              <w:bottom w:w="0.0" w:type="dxa"/>
            </w:tcMar>
          </w:tcPr>
          <w:p w:rsidR="00000000" w:rsidDel="00000000" w:rsidP="00000000" w:rsidRDefault="00000000" w:rsidRPr="00000000" w14:paraId="0000020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Béquilles</w:t>
            </w:r>
          </w:p>
        </w:tc>
        <w:tc>
          <w:tcPr>
            <w:shd w:fill="ffffff" w:val="clear"/>
            <w:tcMar>
              <w:top w:w="0.0" w:type="dxa"/>
              <w:bottom w:w="0.0" w:type="dxa"/>
            </w:tcMar>
          </w:tcPr>
          <w:p w:rsidR="00000000" w:rsidDel="00000000" w:rsidP="00000000" w:rsidRDefault="00000000" w:rsidRPr="00000000" w14:paraId="0000020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7,58 %</w:t>
            </w:r>
          </w:p>
        </w:tc>
        <w:tc>
          <w:tcPr>
            <w:shd w:fill="ffffff" w:val="clear"/>
            <w:tcMar>
              <w:top w:w="0.0" w:type="dxa"/>
              <w:bottom w:w="0.0" w:type="dxa"/>
            </w:tcMar>
          </w:tcPr>
          <w:p w:rsidR="00000000" w:rsidDel="00000000" w:rsidP="00000000" w:rsidRDefault="00000000" w:rsidRPr="00000000" w14:paraId="0000021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w:t>
            </w:r>
          </w:p>
        </w:tc>
      </w:tr>
      <w:tr>
        <w:trPr>
          <w:cantSplit w:val="0"/>
          <w:tblHeader w:val="0"/>
        </w:trPr>
        <w:tc>
          <w:tcPr>
            <w:shd w:fill="f2f2f2" w:val="clear"/>
            <w:tcMar>
              <w:top w:w="0.0" w:type="dxa"/>
              <w:bottom w:w="0.0" w:type="dxa"/>
            </w:tcMar>
          </w:tcPr>
          <w:p w:rsidR="00000000" w:rsidDel="00000000" w:rsidP="00000000" w:rsidRDefault="00000000" w:rsidRPr="00000000" w14:paraId="0000021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Entraîneur de marche</w:t>
            </w:r>
          </w:p>
        </w:tc>
        <w:tc>
          <w:tcPr>
            <w:shd w:fill="f2f2f2" w:val="clear"/>
            <w:tcMar>
              <w:top w:w="0.0" w:type="dxa"/>
              <w:bottom w:w="0.0" w:type="dxa"/>
            </w:tcMar>
          </w:tcPr>
          <w:p w:rsidR="00000000" w:rsidDel="00000000" w:rsidP="00000000" w:rsidRDefault="00000000" w:rsidRPr="00000000" w14:paraId="0000021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15,91 %</w:t>
            </w:r>
          </w:p>
        </w:tc>
        <w:tc>
          <w:tcPr>
            <w:shd w:fill="f2f2f2" w:val="clear"/>
            <w:tcMar>
              <w:top w:w="0.0" w:type="dxa"/>
              <w:bottom w:w="0.0" w:type="dxa"/>
            </w:tcMar>
          </w:tcPr>
          <w:p w:rsidR="00000000" w:rsidDel="00000000" w:rsidP="00000000" w:rsidRDefault="00000000" w:rsidRPr="00000000" w14:paraId="0000021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21</w:t>
            </w:r>
          </w:p>
        </w:tc>
      </w:tr>
      <w:tr>
        <w:trPr>
          <w:cantSplit w:val="0"/>
          <w:tblHeader w:val="0"/>
        </w:trPr>
        <w:tc>
          <w:tcPr>
            <w:shd w:fill="ffffff" w:val="clear"/>
            <w:tcMar>
              <w:top w:w="0.0" w:type="dxa"/>
              <w:bottom w:w="0.0" w:type="dxa"/>
            </w:tcMar>
          </w:tcPr>
          <w:p w:rsidR="00000000" w:rsidDel="00000000" w:rsidP="00000000" w:rsidRDefault="00000000" w:rsidRPr="00000000" w14:paraId="0000021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Fauteuil roulant manuel</w:t>
            </w:r>
          </w:p>
        </w:tc>
        <w:tc>
          <w:tcPr>
            <w:shd w:fill="ffffff" w:val="clear"/>
            <w:tcMar>
              <w:top w:w="0.0" w:type="dxa"/>
              <w:bottom w:w="0.0" w:type="dxa"/>
            </w:tcMar>
          </w:tcPr>
          <w:p w:rsidR="00000000" w:rsidDel="00000000" w:rsidP="00000000" w:rsidRDefault="00000000" w:rsidRPr="00000000" w14:paraId="0000021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67,42 %</w:t>
            </w:r>
          </w:p>
        </w:tc>
        <w:tc>
          <w:tcPr>
            <w:shd w:fill="ffffff" w:val="clear"/>
            <w:tcMar>
              <w:top w:w="0.0" w:type="dxa"/>
              <w:bottom w:w="0.0" w:type="dxa"/>
            </w:tcMar>
          </w:tcPr>
          <w:p w:rsidR="00000000" w:rsidDel="00000000" w:rsidP="00000000" w:rsidRDefault="00000000" w:rsidRPr="00000000" w14:paraId="0000021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39</w:t>
            </w:r>
          </w:p>
        </w:tc>
      </w:tr>
      <w:tr>
        <w:trPr>
          <w:cantSplit w:val="0"/>
          <w:tblHeader w:val="0"/>
        </w:trPr>
        <w:tc>
          <w:tcPr>
            <w:shd w:fill="f2f2f2" w:val="clear"/>
            <w:tcMar>
              <w:top w:w="0.0" w:type="dxa"/>
              <w:bottom w:w="0.0" w:type="dxa"/>
            </w:tcMar>
          </w:tcPr>
          <w:p w:rsidR="00000000" w:rsidDel="00000000" w:rsidP="00000000" w:rsidRDefault="00000000" w:rsidRPr="00000000" w14:paraId="0000021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Fauteuil roulant électrique</w:t>
            </w:r>
          </w:p>
        </w:tc>
        <w:tc>
          <w:tcPr>
            <w:shd w:fill="f2f2f2" w:val="clear"/>
            <w:tcMar>
              <w:top w:w="0.0" w:type="dxa"/>
              <w:bottom w:w="0.0" w:type="dxa"/>
            </w:tcMar>
          </w:tcPr>
          <w:p w:rsidR="00000000" w:rsidDel="00000000" w:rsidP="00000000" w:rsidRDefault="00000000" w:rsidRPr="00000000" w14:paraId="0000021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25,00 %</w:t>
            </w:r>
          </w:p>
        </w:tc>
        <w:tc>
          <w:tcPr>
            <w:shd w:fill="f2f2f2" w:val="clear"/>
            <w:tcMar>
              <w:top w:w="0.0" w:type="dxa"/>
              <w:bottom w:w="0.0" w:type="dxa"/>
            </w:tcMar>
          </w:tcPr>
          <w:p w:rsidR="00000000" w:rsidDel="00000000" w:rsidP="00000000" w:rsidRDefault="00000000" w:rsidRPr="00000000" w14:paraId="0000021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33</w:t>
            </w:r>
          </w:p>
        </w:tc>
      </w:tr>
      <w:tr>
        <w:trPr>
          <w:cantSplit w:val="0"/>
          <w:tblHeader w:val="0"/>
        </w:trPr>
        <w:tc>
          <w:tcPr>
            <w:shd w:fill="ffffff" w:val="clear"/>
            <w:tcMar>
              <w:top w:w="0.0" w:type="dxa"/>
              <w:bottom w:w="0.0" w:type="dxa"/>
            </w:tcMar>
          </w:tcPr>
          <w:p w:rsidR="00000000" w:rsidDel="00000000" w:rsidP="00000000" w:rsidRDefault="00000000" w:rsidRPr="00000000" w14:paraId="0000021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Marchettes/déambulateurs</w:t>
            </w:r>
          </w:p>
        </w:tc>
        <w:tc>
          <w:tcPr>
            <w:shd w:fill="ffffff" w:val="clear"/>
            <w:tcMar>
              <w:top w:w="0.0" w:type="dxa"/>
              <w:bottom w:w="0.0" w:type="dxa"/>
            </w:tcMar>
          </w:tcPr>
          <w:p w:rsidR="00000000" w:rsidDel="00000000" w:rsidP="00000000" w:rsidRDefault="00000000" w:rsidRPr="00000000" w14:paraId="0000021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40,91 %</w:t>
            </w:r>
          </w:p>
        </w:tc>
        <w:tc>
          <w:tcPr>
            <w:shd w:fill="ffffff" w:val="clear"/>
            <w:tcMar>
              <w:top w:w="0.0" w:type="dxa"/>
              <w:bottom w:w="0.0" w:type="dxa"/>
            </w:tcMar>
          </w:tcPr>
          <w:p w:rsidR="00000000" w:rsidDel="00000000" w:rsidP="00000000" w:rsidRDefault="00000000" w:rsidRPr="00000000" w14:paraId="0000021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54</w:t>
            </w:r>
          </w:p>
        </w:tc>
      </w:tr>
      <w:tr>
        <w:trPr>
          <w:cantSplit w:val="0"/>
          <w:tblHeader w:val="0"/>
        </w:trPr>
        <w:tc>
          <w:tcPr>
            <w:shd w:fill="f2f2f2" w:val="clear"/>
            <w:tcMar>
              <w:top w:w="0.0" w:type="dxa"/>
              <w:bottom w:w="0.0" w:type="dxa"/>
            </w:tcMar>
          </w:tcPr>
          <w:p w:rsidR="00000000" w:rsidDel="00000000" w:rsidP="00000000" w:rsidRDefault="00000000" w:rsidRPr="00000000" w14:paraId="0000021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Scooter</w:t>
            </w:r>
          </w:p>
        </w:tc>
        <w:tc>
          <w:tcPr>
            <w:shd w:fill="f2f2f2" w:val="clear"/>
            <w:tcMar>
              <w:top w:w="0.0" w:type="dxa"/>
              <w:bottom w:w="0.0" w:type="dxa"/>
            </w:tcMar>
          </w:tcPr>
          <w:p w:rsidR="00000000" w:rsidDel="00000000" w:rsidP="00000000" w:rsidRDefault="00000000" w:rsidRPr="00000000" w14:paraId="0000021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5,30 %</w:t>
            </w:r>
          </w:p>
        </w:tc>
        <w:tc>
          <w:tcPr>
            <w:shd w:fill="f2f2f2" w:val="clear"/>
            <w:tcMar>
              <w:top w:w="0.0" w:type="dxa"/>
              <w:bottom w:w="0.0" w:type="dxa"/>
            </w:tcMar>
          </w:tcPr>
          <w:p w:rsidR="00000000" w:rsidDel="00000000" w:rsidP="00000000" w:rsidRDefault="00000000" w:rsidRPr="00000000" w14:paraId="0000021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w:t>
            </w:r>
          </w:p>
        </w:tc>
      </w:tr>
      <w:tr>
        <w:trPr>
          <w:cantSplit w:val="0"/>
          <w:tblHeader w:val="0"/>
        </w:trPr>
        <w:tc>
          <w:tcPr>
            <w:shd w:fill="ffffff" w:val="clear"/>
            <w:tcMar>
              <w:top w:w="0.0" w:type="dxa"/>
              <w:bottom w:w="0.0" w:type="dxa"/>
            </w:tcMar>
          </w:tcPr>
          <w:p w:rsidR="00000000" w:rsidDel="00000000" w:rsidP="00000000" w:rsidRDefault="00000000" w:rsidRPr="00000000" w14:paraId="0000022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221">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22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132</w:t>
            </w:r>
          </w:p>
        </w:tc>
      </w:tr>
    </w:tbl>
    <w:p w:rsidR="00000000" w:rsidDel="00000000" w:rsidP="00000000" w:rsidRDefault="00000000" w:rsidRPr="00000000" w14:paraId="00000223">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19</w:t>
      </w:r>
    </w:p>
    <w:tbl>
      <w:tblPr>
        <w:tblStyle w:val="Table19"/>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224">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En raison de la paralysie cérébrale, les personnes qui sont :</w:t>
            </w:r>
          </w:p>
        </w:tc>
        <w:tc>
          <w:tcPr>
            <w:shd w:fill="7db632" w:val="clear"/>
            <w:tcMar>
              <w:top w:w="0.0" w:type="dxa"/>
              <w:bottom w:w="0.0" w:type="dxa"/>
            </w:tcMar>
          </w:tcPr>
          <w:p w:rsidR="00000000" w:rsidDel="00000000" w:rsidP="00000000" w:rsidRDefault="00000000" w:rsidRPr="00000000" w14:paraId="00000225">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226">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22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Incapables de marcher</w:t>
            </w:r>
          </w:p>
        </w:tc>
        <w:tc>
          <w:tcPr>
            <w:shd w:fill="f2f2f2" w:val="clear"/>
            <w:tcMar>
              <w:top w:w="0.0" w:type="dxa"/>
              <w:bottom w:w="0.0" w:type="dxa"/>
            </w:tcMar>
          </w:tcPr>
          <w:p w:rsidR="00000000" w:rsidDel="00000000" w:rsidP="00000000" w:rsidRDefault="00000000" w:rsidRPr="00000000" w14:paraId="0000022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57,2 %</w:t>
            </w:r>
          </w:p>
        </w:tc>
        <w:tc>
          <w:tcPr>
            <w:shd w:fill="f2f2f2" w:val="clear"/>
            <w:tcMar>
              <w:top w:w="0.0" w:type="dxa"/>
              <w:bottom w:w="0.0" w:type="dxa"/>
            </w:tcMar>
          </w:tcPr>
          <w:p w:rsidR="00000000" w:rsidDel="00000000" w:rsidP="00000000" w:rsidRDefault="00000000" w:rsidRPr="00000000" w14:paraId="0000022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87</w:t>
            </w:r>
          </w:p>
        </w:tc>
      </w:tr>
      <w:tr>
        <w:trPr>
          <w:cantSplit w:val="0"/>
          <w:tblHeader w:val="0"/>
        </w:trPr>
        <w:tc>
          <w:tcPr>
            <w:shd w:fill="ffffff" w:val="clear"/>
            <w:tcMar>
              <w:top w:w="0.0" w:type="dxa"/>
              <w:bottom w:w="0.0" w:type="dxa"/>
            </w:tcMar>
          </w:tcPr>
          <w:p w:rsidR="00000000" w:rsidDel="00000000" w:rsidP="00000000" w:rsidRDefault="00000000" w:rsidRPr="00000000" w14:paraId="0000022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Incapables de parler</w:t>
            </w:r>
          </w:p>
        </w:tc>
        <w:tc>
          <w:tcPr>
            <w:shd w:fill="ffffff" w:val="clear"/>
            <w:tcMar>
              <w:top w:w="0.0" w:type="dxa"/>
              <w:bottom w:w="0.0" w:type="dxa"/>
            </w:tcMar>
          </w:tcPr>
          <w:p w:rsidR="00000000" w:rsidDel="00000000" w:rsidP="00000000" w:rsidRDefault="00000000" w:rsidRPr="00000000" w14:paraId="0000022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36,8 %</w:t>
            </w:r>
          </w:p>
        </w:tc>
        <w:tc>
          <w:tcPr>
            <w:shd w:fill="ffffff" w:val="clear"/>
            <w:tcMar>
              <w:top w:w="0.0" w:type="dxa"/>
              <w:bottom w:w="0.0" w:type="dxa"/>
            </w:tcMar>
          </w:tcPr>
          <w:p w:rsidR="00000000" w:rsidDel="00000000" w:rsidP="00000000" w:rsidRDefault="00000000" w:rsidRPr="00000000" w14:paraId="0000022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56</w:t>
            </w:r>
          </w:p>
        </w:tc>
      </w:tr>
      <w:tr>
        <w:trPr>
          <w:cantSplit w:val="0"/>
          <w:tblHeader w:val="0"/>
        </w:trPr>
        <w:tc>
          <w:tcPr>
            <w:shd w:fill="f2f2f2" w:val="clear"/>
            <w:tcMar>
              <w:top w:w="0.0" w:type="dxa"/>
              <w:bottom w:w="0.0" w:type="dxa"/>
            </w:tcMar>
          </w:tcPr>
          <w:p w:rsidR="00000000" w:rsidDel="00000000" w:rsidP="00000000" w:rsidRDefault="00000000" w:rsidRPr="00000000" w14:paraId="0000022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Incapables de dormir</w:t>
            </w:r>
          </w:p>
        </w:tc>
        <w:tc>
          <w:tcPr>
            <w:shd w:fill="f2f2f2" w:val="clear"/>
            <w:tcMar>
              <w:top w:w="0.0" w:type="dxa"/>
              <w:bottom w:w="0.0" w:type="dxa"/>
            </w:tcMar>
          </w:tcPr>
          <w:p w:rsidR="00000000" w:rsidDel="00000000" w:rsidP="00000000" w:rsidRDefault="00000000" w:rsidRPr="00000000" w14:paraId="0000022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23,7 %</w:t>
            </w:r>
          </w:p>
        </w:tc>
        <w:tc>
          <w:tcPr>
            <w:shd w:fill="f2f2f2" w:val="clear"/>
            <w:tcMar>
              <w:top w:w="0.0" w:type="dxa"/>
              <w:bottom w:w="0.0" w:type="dxa"/>
            </w:tcMar>
          </w:tcPr>
          <w:p w:rsidR="00000000" w:rsidDel="00000000" w:rsidP="00000000" w:rsidRDefault="00000000" w:rsidRPr="00000000" w14:paraId="0000022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36</w:t>
            </w:r>
          </w:p>
        </w:tc>
      </w:tr>
      <w:tr>
        <w:trPr>
          <w:cantSplit w:val="0"/>
          <w:tblHeader w:val="0"/>
        </w:trPr>
        <w:tc>
          <w:tcPr>
            <w:shd w:fill="ffffff" w:val="clear"/>
            <w:tcMar>
              <w:top w:w="0.0" w:type="dxa"/>
              <w:bottom w:w="0.0" w:type="dxa"/>
            </w:tcMar>
          </w:tcPr>
          <w:p w:rsidR="00000000" w:rsidDel="00000000" w:rsidP="00000000" w:rsidRDefault="00000000" w:rsidRPr="00000000" w14:paraId="0000023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Ressentent de la douleur</w:t>
            </w:r>
          </w:p>
        </w:tc>
        <w:tc>
          <w:tcPr>
            <w:shd w:fill="ffffff" w:val="clear"/>
            <w:tcMar>
              <w:top w:w="0.0" w:type="dxa"/>
              <w:bottom w:w="0.0" w:type="dxa"/>
            </w:tcMar>
          </w:tcPr>
          <w:p w:rsidR="00000000" w:rsidDel="00000000" w:rsidP="00000000" w:rsidRDefault="00000000" w:rsidRPr="00000000" w14:paraId="0000023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63,8 %</w:t>
            </w:r>
          </w:p>
        </w:tc>
        <w:tc>
          <w:tcPr>
            <w:shd w:fill="ffffff" w:val="clear"/>
            <w:tcMar>
              <w:top w:w="0.0" w:type="dxa"/>
              <w:bottom w:w="0.0" w:type="dxa"/>
            </w:tcMar>
          </w:tcPr>
          <w:p w:rsidR="00000000" w:rsidDel="00000000" w:rsidP="00000000" w:rsidRDefault="00000000" w:rsidRPr="00000000" w14:paraId="0000023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97</w:t>
            </w:r>
          </w:p>
        </w:tc>
      </w:tr>
      <w:tr>
        <w:trPr>
          <w:cantSplit w:val="0"/>
          <w:tblHeader w:val="0"/>
        </w:trPr>
        <w:tc>
          <w:tcPr>
            <w:shd w:fill="f2f2f2" w:val="clear"/>
            <w:tcMar>
              <w:top w:w="0.0" w:type="dxa"/>
              <w:bottom w:w="0.0" w:type="dxa"/>
            </w:tcMar>
          </w:tcPr>
          <w:p w:rsidR="00000000" w:rsidDel="00000000" w:rsidP="00000000" w:rsidRDefault="00000000" w:rsidRPr="00000000" w14:paraId="0000023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Incapables d’être physiquement actives</w:t>
            </w:r>
          </w:p>
        </w:tc>
        <w:tc>
          <w:tcPr>
            <w:shd w:fill="f2f2f2" w:val="clear"/>
            <w:tcMar>
              <w:top w:w="0.0" w:type="dxa"/>
              <w:bottom w:w="0.0" w:type="dxa"/>
            </w:tcMar>
          </w:tcPr>
          <w:p w:rsidR="00000000" w:rsidDel="00000000" w:rsidP="00000000" w:rsidRDefault="00000000" w:rsidRPr="00000000" w14:paraId="0000023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46,1 %</w:t>
            </w:r>
          </w:p>
        </w:tc>
        <w:tc>
          <w:tcPr>
            <w:shd w:fill="f2f2f2" w:val="clear"/>
            <w:tcMar>
              <w:top w:w="0.0" w:type="dxa"/>
              <w:bottom w:w="0.0" w:type="dxa"/>
            </w:tcMar>
          </w:tcPr>
          <w:p w:rsidR="00000000" w:rsidDel="00000000" w:rsidP="00000000" w:rsidRDefault="00000000" w:rsidRPr="00000000" w14:paraId="0000023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70</w:t>
            </w:r>
          </w:p>
        </w:tc>
      </w:tr>
      <w:tr>
        <w:trPr>
          <w:cantSplit w:val="0"/>
          <w:tblHeader w:val="0"/>
        </w:trPr>
        <w:tc>
          <w:tcPr>
            <w:shd w:fill="ffffff" w:val="clear"/>
            <w:tcMar>
              <w:top w:w="0.0" w:type="dxa"/>
              <w:bottom w:w="0.0" w:type="dxa"/>
            </w:tcMar>
          </w:tcPr>
          <w:p w:rsidR="00000000" w:rsidDel="00000000" w:rsidP="00000000" w:rsidRDefault="00000000" w:rsidRPr="00000000" w14:paraId="0000023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Incapables d’aller à la garderie ou à l’école</w:t>
            </w:r>
          </w:p>
        </w:tc>
        <w:tc>
          <w:tcPr>
            <w:shd w:fill="ffffff" w:val="clear"/>
            <w:tcMar>
              <w:top w:w="0.0" w:type="dxa"/>
              <w:bottom w:w="0.0" w:type="dxa"/>
            </w:tcMar>
          </w:tcPr>
          <w:p w:rsidR="00000000" w:rsidDel="00000000" w:rsidP="00000000" w:rsidRDefault="00000000" w:rsidRPr="00000000" w14:paraId="0000023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22,4 %</w:t>
            </w:r>
          </w:p>
        </w:tc>
        <w:tc>
          <w:tcPr>
            <w:shd w:fill="ffffff" w:val="clear"/>
            <w:tcMar>
              <w:top w:w="0.0" w:type="dxa"/>
              <w:bottom w:w="0.0" w:type="dxa"/>
            </w:tcMar>
          </w:tcPr>
          <w:p w:rsidR="00000000" w:rsidDel="00000000" w:rsidP="00000000" w:rsidRDefault="00000000" w:rsidRPr="00000000" w14:paraId="0000023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34</w:t>
            </w:r>
          </w:p>
        </w:tc>
      </w:tr>
      <w:tr>
        <w:trPr>
          <w:cantSplit w:val="0"/>
          <w:tblHeader w:val="0"/>
        </w:trPr>
        <w:tc>
          <w:tcPr>
            <w:shd w:fill="f2f2f2" w:val="clear"/>
            <w:tcMar>
              <w:top w:w="0.0" w:type="dxa"/>
              <w:bottom w:w="0.0" w:type="dxa"/>
            </w:tcMar>
          </w:tcPr>
          <w:p w:rsidR="00000000" w:rsidDel="00000000" w:rsidP="00000000" w:rsidRDefault="00000000" w:rsidRPr="00000000" w14:paraId="0000023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Incapables de se faire des amis</w:t>
            </w:r>
          </w:p>
        </w:tc>
        <w:tc>
          <w:tcPr>
            <w:shd w:fill="f2f2f2" w:val="clear"/>
            <w:tcMar>
              <w:top w:w="0.0" w:type="dxa"/>
              <w:bottom w:w="0.0" w:type="dxa"/>
            </w:tcMar>
          </w:tcPr>
          <w:p w:rsidR="00000000" w:rsidDel="00000000" w:rsidP="00000000" w:rsidRDefault="00000000" w:rsidRPr="00000000" w14:paraId="0000023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31,6 %</w:t>
            </w:r>
          </w:p>
        </w:tc>
        <w:tc>
          <w:tcPr>
            <w:shd w:fill="f2f2f2" w:val="clear"/>
            <w:tcMar>
              <w:top w:w="0.0" w:type="dxa"/>
              <w:bottom w:w="0.0" w:type="dxa"/>
            </w:tcMar>
          </w:tcPr>
          <w:p w:rsidR="00000000" w:rsidDel="00000000" w:rsidP="00000000" w:rsidRDefault="00000000" w:rsidRPr="00000000" w14:paraId="0000023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48</w:t>
            </w:r>
          </w:p>
        </w:tc>
      </w:tr>
      <w:tr>
        <w:trPr>
          <w:cantSplit w:val="0"/>
          <w:tblHeader w:val="0"/>
        </w:trPr>
        <w:tc>
          <w:tcPr>
            <w:shd w:fill="ffffff" w:val="clear"/>
            <w:tcMar>
              <w:top w:w="0.0" w:type="dxa"/>
              <w:bottom w:w="0.0" w:type="dxa"/>
            </w:tcMar>
          </w:tcPr>
          <w:p w:rsidR="00000000" w:rsidDel="00000000" w:rsidP="00000000" w:rsidRDefault="00000000" w:rsidRPr="00000000" w14:paraId="0000023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Incapables de participer à des activités de loisirs</w:t>
            </w:r>
          </w:p>
        </w:tc>
        <w:tc>
          <w:tcPr>
            <w:shd w:fill="ffffff" w:val="clear"/>
            <w:tcMar>
              <w:top w:w="0.0" w:type="dxa"/>
              <w:bottom w:w="0.0" w:type="dxa"/>
            </w:tcMar>
          </w:tcPr>
          <w:p w:rsidR="00000000" w:rsidDel="00000000" w:rsidP="00000000" w:rsidRDefault="00000000" w:rsidRPr="00000000" w14:paraId="0000023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42,8 %</w:t>
            </w:r>
          </w:p>
        </w:tc>
        <w:tc>
          <w:tcPr>
            <w:shd w:fill="ffffff" w:val="clear"/>
            <w:tcMar>
              <w:top w:w="0.0" w:type="dxa"/>
              <w:bottom w:w="0.0" w:type="dxa"/>
            </w:tcMar>
          </w:tcPr>
          <w:p w:rsidR="00000000" w:rsidDel="00000000" w:rsidP="00000000" w:rsidRDefault="00000000" w:rsidRPr="00000000" w14:paraId="0000023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65</w:t>
            </w:r>
          </w:p>
        </w:tc>
      </w:tr>
      <w:tr>
        <w:trPr>
          <w:cantSplit w:val="0"/>
          <w:tblHeader w:val="0"/>
        </w:trPr>
        <w:tc>
          <w:tcPr>
            <w:shd w:fill="f2f2f2" w:val="clear"/>
            <w:tcMar>
              <w:top w:w="0.0" w:type="dxa"/>
              <w:bottom w:w="0.0" w:type="dxa"/>
            </w:tcMar>
          </w:tcPr>
          <w:p w:rsidR="00000000" w:rsidDel="00000000" w:rsidP="00000000" w:rsidRDefault="00000000" w:rsidRPr="00000000" w14:paraId="0000023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2f2f2" w:val="clear"/>
            <w:tcMar>
              <w:top w:w="0.0" w:type="dxa"/>
              <w:bottom w:w="0.0" w:type="dxa"/>
            </w:tcMar>
          </w:tcPr>
          <w:p w:rsidR="00000000" w:rsidDel="00000000" w:rsidP="00000000" w:rsidRDefault="00000000" w:rsidRPr="00000000" w14:paraId="00000240">
            <w:pPr>
              <w:rPr>
                <w:rFonts w:ascii="Trebuchet MS" w:cs="Trebuchet MS" w:eastAsia="Trebuchet MS" w:hAnsi="Trebuchet MS"/>
                <w:sz w:val="18"/>
                <w:szCs w:val="18"/>
              </w:rPr>
            </w:pPr>
            <w:r w:rsidDel="00000000" w:rsidR="00000000" w:rsidRPr="00000000">
              <w:rPr>
                <w:rtl w:val="0"/>
              </w:rPr>
            </w:r>
          </w:p>
        </w:tc>
        <w:tc>
          <w:tcPr>
            <w:shd w:fill="f2f2f2" w:val="clear"/>
            <w:tcMar>
              <w:top w:w="0.0" w:type="dxa"/>
              <w:bottom w:w="0.0" w:type="dxa"/>
            </w:tcMar>
          </w:tcPr>
          <w:p w:rsidR="00000000" w:rsidDel="00000000" w:rsidP="00000000" w:rsidRDefault="00000000" w:rsidRPr="00000000" w14:paraId="0000024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152</w:t>
            </w:r>
          </w:p>
        </w:tc>
      </w:tr>
    </w:tbl>
    <w:p w:rsidR="00000000" w:rsidDel="00000000" w:rsidP="00000000" w:rsidRDefault="00000000" w:rsidRPr="00000000" w14:paraId="00000242">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20</w:t>
      </w:r>
    </w:p>
    <w:tbl>
      <w:tblPr>
        <w:tblStyle w:val="Table20"/>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243">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Comment la paralysie cérébrale affecte la vie quotidienne d’une famille</w:t>
            </w:r>
          </w:p>
        </w:tc>
        <w:tc>
          <w:tcPr>
            <w:shd w:fill="7db632" w:val="clear"/>
            <w:tcMar>
              <w:top w:w="0.0" w:type="dxa"/>
              <w:bottom w:w="0.0" w:type="dxa"/>
            </w:tcMar>
          </w:tcPr>
          <w:p w:rsidR="00000000" w:rsidDel="00000000" w:rsidP="00000000" w:rsidRDefault="00000000" w:rsidRPr="00000000" w14:paraId="00000244">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245">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24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Vous empêche de travailler</w:t>
            </w:r>
          </w:p>
        </w:tc>
        <w:tc>
          <w:tcPr>
            <w:shd w:fill="f2f2f2" w:val="clear"/>
            <w:tcMar>
              <w:top w:w="0.0" w:type="dxa"/>
              <w:bottom w:w="0.0" w:type="dxa"/>
            </w:tcMar>
          </w:tcPr>
          <w:p w:rsidR="00000000" w:rsidDel="00000000" w:rsidP="00000000" w:rsidRDefault="00000000" w:rsidRPr="00000000" w14:paraId="0000024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46,3 %</w:t>
            </w:r>
          </w:p>
        </w:tc>
        <w:tc>
          <w:tcPr>
            <w:shd w:fill="f2f2f2" w:val="clear"/>
            <w:tcMar>
              <w:top w:w="0.0" w:type="dxa"/>
              <w:bottom w:w="0.0" w:type="dxa"/>
            </w:tcMar>
          </w:tcPr>
          <w:p w:rsidR="00000000" w:rsidDel="00000000" w:rsidP="00000000" w:rsidRDefault="00000000" w:rsidRPr="00000000" w14:paraId="0000024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82</w:t>
            </w:r>
          </w:p>
        </w:tc>
      </w:tr>
      <w:tr>
        <w:trPr>
          <w:cantSplit w:val="0"/>
          <w:tblHeader w:val="0"/>
        </w:trPr>
        <w:tc>
          <w:tcPr>
            <w:shd w:fill="ffffff" w:val="clear"/>
            <w:tcMar>
              <w:top w:w="0.0" w:type="dxa"/>
              <w:bottom w:w="0.0" w:type="dxa"/>
            </w:tcMar>
          </w:tcPr>
          <w:p w:rsidR="00000000" w:rsidDel="00000000" w:rsidP="00000000" w:rsidRDefault="00000000" w:rsidRPr="00000000" w14:paraId="0000024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Vous empêche de participer à des activités de loisirs et de socialiser</w:t>
            </w:r>
          </w:p>
        </w:tc>
        <w:tc>
          <w:tcPr>
            <w:shd w:fill="ffffff" w:val="clear"/>
            <w:tcMar>
              <w:top w:w="0.0" w:type="dxa"/>
              <w:bottom w:w="0.0" w:type="dxa"/>
            </w:tcMar>
          </w:tcPr>
          <w:p w:rsidR="00000000" w:rsidDel="00000000" w:rsidP="00000000" w:rsidRDefault="00000000" w:rsidRPr="00000000" w14:paraId="0000024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57,1 %</w:t>
            </w:r>
          </w:p>
        </w:tc>
        <w:tc>
          <w:tcPr>
            <w:shd w:fill="ffffff" w:val="clear"/>
            <w:tcMar>
              <w:top w:w="0.0" w:type="dxa"/>
              <w:bottom w:w="0.0" w:type="dxa"/>
            </w:tcMar>
          </w:tcPr>
          <w:p w:rsidR="00000000" w:rsidDel="00000000" w:rsidP="00000000" w:rsidRDefault="00000000" w:rsidRPr="00000000" w14:paraId="0000024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101</w:t>
            </w:r>
          </w:p>
        </w:tc>
      </w:tr>
      <w:tr>
        <w:trPr>
          <w:cantSplit w:val="0"/>
          <w:tblHeader w:val="0"/>
        </w:trPr>
        <w:tc>
          <w:tcPr>
            <w:shd w:fill="f2f2f2" w:val="clear"/>
            <w:tcMar>
              <w:top w:w="0.0" w:type="dxa"/>
              <w:bottom w:w="0.0" w:type="dxa"/>
            </w:tcMar>
          </w:tcPr>
          <w:p w:rsidR="00000000" w:rsidDel="00000000" w:rsidP="00000000" w:rsidRDefault="00000000" w:rsidRPr="00000000" w14:paraId="0000024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Vous empêche de prendre des vacances</w:t>
            </w:r>
          </w:p>
        </w:tc>
        <w:tc>
          <w:tcPr>
            <w:shd w:fill="f2f2f2" w:val="clear"/>
            <w:tcMar>
              <w:top w:w="0.0" w:type="dxa"/>
              <w:bottom w:w="0.0" w:type="dxa"/>
            </w:tcMar>
          </w:tcPr>
          <w:p w:rsidR="00000000" w:rsidDel="00000000" w:rsidP="00000000" w:rsidRDefault="00000000" w:rsidRPr="00000000" w14:paraId="0000024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45,2 %</w:t>
            </w:r>
          </w:p>
        </w:tc>
        <w:tc>
          <w:tcPr>
            <w:shd w:fill="f2f2f2" w:val="clear"/>
            <w:tcMar>
              <w:top w:w="0.0" w:type="dxa"/>
              <w:bottom w:w="0.0" w:type="dxa"/>
            </w:tcMar>
          </w:tcPr>
          <w:p w:rsidR="00000000" w:rsidDel="00000000" w:rsidP="00000000" w:rsidRDefault="00000000" w:rsidRPr="00000000" w14:paraId="0000024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80</w:t>
            </w:r>
          </w:p>
        </w:tc>
      </w:tr>
      <w:tr>
        <w:trPr>
          <w:cantSplit w:val="0"/>
          <w:tblHeader w:val="0"/>
        </w:trPr>
        <w:tc>
          <w:tcPr>
            <w:shd w:fill="ffffff" w:val="clear"/>
            <w:tcMar>
              <w:top w:w="0.0" w:type="dxa"/>
              <w:bottom w:w="0.0" w:type="dxa"/>
            </w:tcMar>
          </w:tcPr>
          <w:p w:rsidR="00000000" w:rsidDel="00000000" w:rsidP="00000000" w:rsidRDefault="00000000" w:rsidRPr="00000000" w14:paraId="0000024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Affecte votre qualité de sommeil</w:t>
            </w:r>
          </w:p>
        </w:tc>
        <w:tc>
          <w:tcPr>
            <w:shd w:fill="ffffff" w:val="clear"/>
            <w:tcMar>
              <w:top w:w="0.0" w:type="dxa"/>
              <w:bottom w:w="0.0" w:type="dxa"/>
            </w:tcMar>
          </w:tcPr>
          <w:p w:rsidR="00000000" w:rsidDel="00000000" w:rsidP="00000000" w:rsidRDefault="00000000" w:rsidRPr="00000000" w14:paraId="0000025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58,2 %</w:t>
            </w:r>
          </w:p>
        </w:tc>
        <w:tc>
          <w:tcPr>
            <w:shd w:fill="ffffff" w:val="clear"/>
            <w:tcMar>
              <w:top w:w="0.0" w:type="dxa"/>
              <w:bottom w:w="0.0" w:type="dxa"/>
            </w:tcMar>
          </w:tcPr>
          <w:p w:rsidR="00000000" w:rsidDel="00000000" w:rsidP="00000000" w:rsidRDefault="00000000" w:rsidRPr="00000000" w14:paraId="0000025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103</w:t>
            </w:r>
          </w:p>
        </w:tc>
      </w:tr>
      <w:tr>
        <w:trPr>
          <w:cantSplit w:val="0"/>
          <w:tblHeader w:val="0"/>
        </w:trPr>
        <w:tc>
          <w:tcPr>
            <w:shd w:fill="f2f2f2" w:val="clear"/>
            <w:tcMar>
              <w:top w:w="0.0" w:type="dxa"/>
              <w:bottom w:w="0.0" w:type="dxa"/>
            </w:tcMar>
          </w:tcPr>
          <w:p w:rsidR="00000000" w:rsidDel="00000000" w:rsidP="00000000" w:rsidRDefault="00000000" w:rsidRPr="00000000" w14:paraId="0000025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Vous affecte émotionnellement</w:t>
            </w:r>
          </w:p>
        </w:tc>
        <w:tc>
          <w:tcPr>
            <w:shd w:fill="f2f2f2" w:val="clear"/>
            <w:tcMar>
              <w:top w:w="0.0" w:type="dxa"/>
              <w:bottom w:w="0.0" w:type="dxa"/>
            </w:tcMar>
          </w:tcPr>
          <w:p w:rsidR="00000000" w:rsidDel="00000000" w:rsidP="00000000" w:rsidRDefault="00000000" w:rsidRPr="00000000" w14:paraId="0000025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66,7 %</w:t>
            </w:r>
          </w:p>
        </w:tc>
        <w:tc>
          <w:tcPr>
            <w:shd w:fill="f2f2f2" w:val="clear"/>
            <w:tcMar>
              <w:top w:w="0.0" w:type="dxa"/>
              <w:bottom w:w="0.0" w:type="dxa"/>
            </w:tcMar>
          </w:tcPr>
          <w:p w:rsidR="00000000" w:rsidDel="00000000" w:rsidP="00000000" w:rsidRDefault="00000000" w:rsidRPr="00000000" w14:paraId="0000025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113</w:t>
            </w:r>
          </w:p>
        </w:tc>
      </w:tr>
      <w:tr>
        <w:trPr>
          <w:cantSplit w:val="0"/>
          <w:tblHeader w:val="0"/>
        </w:trPr>
        <w:tc>
          <w:tcPr>
            <w:shd w:fill="ffffff" w:val="clear"/>
            <w:tcMar>
              <w:top w:w="0.0" w:type="dxa"/>
              <w:bottom w:w="0.0" w:type="dxa"/>
            </w:tcMar>
          </w:tcPr>
          <w:p w:rsidR="00000000" w:rsidDel="00000000" w:rsidP="00000000" w:rsidRDefault="00000000" w:rsidRPr="00000000" w14:paraId="0000025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Cela ne me limite pas</w:t>
            </w:r>
          </w:p>
        </w:tc>
        <w:tc>
          <w:tcPr>
            <w:shd w:fill="ffffff" w:val="clear"/>
            <w:tcMar>
              <w:top w:w="0.0" w:type="dxa"/>
              <w:bottom w:w="0.0" w:type="dxa"/>
            </w:tcMar>
          </w:tcPr>
          <w:p w:rsidR="00000000" w:rsidDel="00000000" w:rsidP="00000000" w:rsidRDefault="00000000" w:rsidRPr="00000000" w14:paraId="0000025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13,6 %</w:t>
            </w:r>
          </w:p>
        </w:tc>
        <w:tc>
          <w:tcPr>
            <w:shd w:fill="ffffff" w:val="clear"/>
            <w:tcMar>
              <w:top w:w="0.0" w:type="dxa"/>
              <w:bottom w:w="0.0" w:type="dxa"/>
            </w:tcMar>
          </w:tcPr>
          <w:p w:rsidR="00000000" w:rsidDel="00000000" w:rsidP="00000000" w:rsidRDefault="00000000" w:rsidRPr="00000000" w14:paraId="0000025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24</w:t>
            </w:r>
          </w:p>
        </w:tc>
      </w:tr>
      <w:tr>
        <w:trPr>
          <w:cantSplit w:val="0"/>
          <w:tblHeader w:val="0"/>
        </w:trPr>
        <w:tc>
          <w:tcPr>
            <w:shd w:fill="f2f2f2" w:val="clear"/>
            <w:tcMar>
              <w:top w:w="0.0" w:type="dxa"/>
              <w:bottom w:w="0.0" w:type="dxa"/>
            </w:tcMar>
          </w:tcPr>
          <w:p w:rsidR="00000000" w:rsidDel="00000000" w:rsidP="00000000" w:rsidRDefault="00000000" w:rsidRPr="00000000" w14:paraId="0000025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Autre (veuillez préciser)</w:t>
            </w:r>
          </w:p>
        </w:tc>
        <w:tc>
          <w:tcPr>
            <w:shd w:fill="f2f2f2" w:val="clear"/>
            <w:tcMar>
              <w:top w:w="0.0" w:type="dxa"/>
              <w:bottom w:w="0.0" w:type="dxa"/>
            </w:tcMar>
          </w:tcPr>
          <w:p w:rsidR="00000000" w:rsidDel="00000000" w:rsidP="00000000" w:rsidRDefault="00000000" w:rsidRPr="00000000" w14:paraId="0000025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10,2 %</w:t>
            </w:r>
          </w:p>
        </w:tc>
        <w:tc>
          <w:tcPr>
            <w:shd w:fill="f2f2f2" w:val="clear"/>
            <w:tcMar>
              <w:top w:w="0.0" w:type="dxa"/>
              <w:bottom w:w="0.0" w:type="dxa"/>
            </w:tcMar>
          </w:tcPr>
          <w:p w:rsidR="00000000" w:rsidDel="00000000" w:rsidP="00000000" w:rsidRDefault="00000000" w:rsidRPr="00000000" w14:paraId="0000025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18</w:t>
            </w:r>
          </w:p>
        </w:tc>
      </w:tr>
      <w:tr>
        <w:trPr>
          <w:cantSplit w:val="0"/>
          <w:tblHeader w:val="0"/>
        </w:trPr>
        <w:tc>
          <w:tcPr>
            <w:shd w:fill="ffffff" w:val="clear"/>
            <w:tcMar>
              <w:top w:w="0.0" w:type="dxa"/>
              <w:bottom w:w="0.0" w:type="dxa"/>
            </w:tcMar>
          </w:tcPr>
          <w:p w:rsidR="00000000" w:rsidDel="00000000" w:rsidP="00000000" w:rsidRDefault="00000000" w:rsidRPr="00000000" w14:paraId="0000025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25C">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25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177</w:t>
            </w:r>
          </w:p>
        </w:tc>
      </w:tr>
    </w:tbl>
    <w:p w:rsidR="00000000" w:rsidDel="00000000" w:rsidP="00000000" w:rsidRDefault="00000000" w:rsidRPr="00000000" w14:paraId="0000025E">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21</w:t>
      </w:r>
    </w:p>
    <w:tbl>
      <w:tblPr>
        <w:tblStyle w:val="Table21"/>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25F">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Comment la paralysie cérébrale affecte la vie quotidienne d’une famille</w:t>
            </w:r>
          </w:p>
        </w:tc>
        <w:tc>
          <w:tcPr>
            <w:shd w:fill="7db632" w:val="clear"/>
            <w:tcMar>
              <w:top w:w="0.0" w:type="dxa"/>
              <w:bottom w:w="0.0" w:type="dxa"/>
            </w:tcMar>
          </w:tcPr>
          <w:p w:rsidR="00000000" w:rsidDel="00000000" w:rsidP="00000000" w:rsidRDefault="00000000" w:rsidRPr="00000000" w14:paraId="00000260">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261">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26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Vous empêche de travailler</w:t>
            </w:r>
          </w:p>
        </w:tc>
        <w:tc>
          <w:tcPr>
            <w:shd w:fill="f2f2f2" w:val="clear"/>
            <w:tcMar>
              <w:top w:w="0.0" w:type="dxa"/>
              <w:bottom w:w="0.0" w:type="dxa"/>
            </w:tcMar>
          </w:tcPr>
          <w:p w:rsidR="00000000" w:rsidDel="00000000" w:rsidP="00000000" w:rsidRDefault="00000000" w:rsidRPr="00000000" w14:paraId="0000026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46,3 %</w:t>
            </w:r>
          </w:p>
        </w:tc>
        <w:tc>
          <w:tcPr>
            <w:shd w:fill="f2f2f2" w:val="clear"/>
            <w:tcMar>
              <w:top w:w="0.0" w:type="dxa"/>
              <w:bottom w:w="0.0" w:type="dxa"/>
            </w:tcMar>
          </w:tcPr>
          <w:p w:rsidR="00000000" w:rsidDel="00000000" w:rsidP="00000000" w:rsidRDefault="00000000" w:rsidRPr="00000000" w14:paraId="0000026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82</w:t>
            </w:r>
          </w:p>
        </w:tc>
      </w:tr>
      <w:tr>
        <w:trPr>
          <w:cantSplit w:val="0"/>
          <w:tblHeader w:val="0"/>
        </w:trPr>
        <w:tc>
          <w:tcPr>
            <w:shd w:fill="ffffff" w:val="clear"/>
            <w:tcMar>
              <w:top w:w="0.0" w:type="dxa"/>
              <w:bottom w:w="0.0" w:type="dxa"/>
            </w:tcMar>
          </w:tcPr>
          <w:p w:rsidR="00000000" w:rsidDel="00000000" w:rsidP="00000000" w:rsidRDefault="00000000" w:rsidRPr="00000000" w14:paraId="0000026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Vous empêche de participer à des activités de loisirs et de socialiser</w:t>
            </w:r>
          </w:p>
        </w:tc>
        <w:tc>
          <w:tcPr>
            <w:shd w:fill="ffffff" w:val="clear"/>
            <w:tcMar>
              <w:top w:w="0.0" w:type="dxa"/>
              <w:bottom w:w="0.0" w:type="dxa"/>
            </w:tcMar>
          </w:tcPr>
          <w:p w:rsidR="00000000" w:rsidDel="00000000" w:rsidP="00000000" w:rsidRDefault="00000000" w:rsidRPr="00000000" w14:paraId="0000026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57,1 %</w:t>
            </w:r>
          </w:p>
        </w:tc>
        <w:tc>
          <w:tcPr>
            <w:shd w:fill="ffffff" w:val="clear"/>
            <w:tcMar>
              <w:top w:w="0.0" w:type="dxa"/>
              <w:bottom w:w="0.0" w:type="dxa"/>
            </w:tcMar>
          </w:tcPr>
          <w:p w:rsidR="00000000" w:rsidDel="00000000" w:rsidP="00000000" w:rsidRDefault="00000000" w:rsidRPr="00000000" w14:paraId="0000026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101</w:t>
            </w:r>
          </w:p>
        </w:tc>
      </w:tr>
      <w:tr>
        <w:trPr>
          <w:cantSplit w:val="0"/>
          <w:tblHeader w:val="0"/>
        </w:trPr>
        <w:tc>
          <w:tcPr>
            <w:shd w:fill="f2f2f2" w:val="clear"/>
            <w:tcMar>
              <w:top w:w="0.0" w:type="dxa"/>
              <w:bottom w:w="0.0" w:type="dxa"/>
            </w:tcMar>
          </w:tcPr>
          <w:p w:rsidR="00000000" w:rsidDel="00000000" w:rsidP="00000000" w:rsidRDefault="00000000" w:rsidRPr="00000000" w14:paraId="0000026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Vous empêche de prendre des vacances</w:t>
            </w:r>
          </w:p>
        </w:tc>
        <w:tc>
          <w:tcPr>
            <w:shd w:fill="f2f2f2" w:val="clear"/>
            <w:tcMar>
              <w:top w:w="0.0" w:type="dxa"/>
              <w:bottom w:w="0.0" w:type="dxa"/>
            </w:tcMar>
          </w:tcPr>
          <w:p w:rsidR="00000000" w:rsidDel="00000000" w:rsidP="00000000" w:rsidRDefault="00000000" w:rsidRPr="00000000" w14:paraId="0000026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45,2 %</w:t>
            </w:r>
          </w:p>
        </w:tc>
        <w:tc>
          <w:tcPr>
            <w:shd w:fill="f2f2f2" w:val="clear"/>
            <w:tcMar>
              <w:top w:w="0.0" w:type="dxa"/>
              <w:bottom w:w="0.0" w:type="dxa"/>
            </w:tcMar>
          </w:tcPr>
          <w:p w:rsidR="00000000" w:rsidDel="00000000" w:rsidP="00000000" w:rsidRDefault="00000000" w:rsidRPr="00000000" w14:paraId="0000026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80</w:t>
            </w:r>
          </w:p>
        </w:tc>
      </w:tr>
      <w:tr>
        <w:trPr>
          <w:cantSplit w:val="0"/>
          <w:tblHeader w:val="0"/>
        </w:trPr>
        <w:tc>
          <w:tcPr>
            <w:shd w:fill="ffffff" w:val="clear"/>
            <w:tcMar>
              <w:top w:w="0.0" w:type="dxa"/>
              <w:bottom w:w="0.0" w:type="dxa"/>
            </w:tcMar>
          </w:tcPr>
          <w:p w:rsidR="00000000" w:rsidDel="00000000" w:rsidP="00000000" w:rsidRDefault="00000000" w:rsidRPr="00000000" w14:paraId="0000026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Affecte votre qualité de sommeil</w:t>
            </w:r>
          </w:p>
        </w:tc>
        <w:tc>
          <w:tcPr>
            <w:shd w:fill="ffffff" w:val="clear"/>
            <w:tcMar>
              <w:top w:w="0.0" w:type="dxa"/>
              <w:bottom w:w="0.0" w:type="dxa"/>
            </w:tcMar>
          </w:tcPr>
          <w:p w:rsidR="00000000" w:rsidDel="00000000" w:rsidP="00000000" w:rsidRDefault="00000000" w:rsidRPr="00000000" w14:paraId="0000026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58,2 %</w:t>
            </w:r>
          </w:p>
        </w:tc>
        <w:tc>
          <w:tcPr>
            <w:shd w:fill="ffffff" w:val="clear"/>
            <w:tcMar>
              <w:top w:w="0.0" w:type="dxa"/>
              <w:bottom w:w="0.0" w:type="dxa"/>
            </w:tcMar>
          </w:tcPr>
          <w:p w:rsidR="00000000" w:rsidDel="00000000" w:rsidP="00000000" w:rsidRDefault="00000000" w:rsidRPr="00000000" w14:paraId="0000026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103</w:t>
            </w:r>
          </w:p>
        </w:tc>
      </w:tr>
      <w:tr>
        <w:trPr>
          <w:cantSplit w:val="0"/>
          <w:tblHeader w:val="0"/>
        </w:trPr>
        <w:tc>
          <w:tcPr>
            <w:shd w:fill="f2f2f2" w:val="clear"/>
            <w:tcMar>
              <w:top w:w="0.0" w:type="dxa"/>
              <w:bottom w:w="0.0" w:type="dxa"/>
            </w:tcMar>
          </w:tcPr>
          <w:p w:rsidR="00000000" w:rsidDel="00000000" w:rsidP="00000000" w:rsidRDefault="00000000" w:rsidRPr="00000000" w14:paraId="0000026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Vous affecte émotionnellement</w:t>
            </w:r>
          </w:p>
        </w:tc>
        <w:tc>
          <w:tcPr>
            <w:shd w:fill="f2f2f2" w:val="clear"/>
            <w:tcMar>
              <w:top w:w="0.0" w:type="dxa"/>
              <w:bottom w:w="0.0" w:type="dxa"/>
            </w:tcMar>
          </w:tcPr>
          <w:p w:rsidR="00000000" w:rsidDel="00000000" w:rsidP="00000000" w:rsidRDefault="00000000" w:rsidRPr="00000000" w14:paraId="0000026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66,7 %</w:t>
            </w:r>
          </w:p>
        </w:tc>
        <w:tc>
          <w:tcPr>
            <w:shd w:fill="f2f2f2" w:val="clear"/>
            <w:tcMar>
              <w:top w:w="0.0" w:type="dxa"/>
              <w:bottom w:w="0.0" w:type="dxa"/>
            </w:tcMar>
          </w:tcPr>
          <w:p w:rsidR="00000000" w:rsidDel="00000000" w:rsidP="00000000" w:rsidRDefault="00000000" w:rsidRPr="00000000" w14:paraId="0000027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113</w:t>
            </w:r>
          </w:p>
        </w:tc>
      </w:tr>
      <w:tr>
        <w:trPr>
          <w:cantSplit w:val="0"/>
          <w:tblHeader w:val="0"/>
        </w:trPr>
        <w:tc>
          <w:tcPr>
            <w:shd w:fill="ffffff" w:val="clear"/>
            <w:tcMar>
              <w:top w:w="0.0" w:type="dxa"/>
              <w:bottom w:w="0.0" w:type="dxa"/>
            </w:tcMar>
          </w:tcPr>
          <w:p w:rsidR="00000000" w:rsidDel="00000000" w:rsidP="00000000" w:rsidRDefault="00000000" w:rsidRPr="00000000" w14:paraId="0000027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Cela ne me limite pas</w:t>
            </w:r>
          </w:p>
        </w:tc>
        <w:tc>
          <w:tcPr>
            <w:shd w:fill="ffffff" w:val="clear"/>
            <w:tcMar>
              <w:top w:w="0.0" w:type="dxa"/>
              <w:bottom w:w="0.0" w:type="dxa"/>
            </w:tcMar>
          </w:tcPr>
          <w:p w:rsidR="00000000" w:rsidDel="00000000" w:rsidP="00000000" w:rsidRDefault="00000000" w:rsidRPr="00000000" w14:paraId="0000027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13,6 %</w:t>
            </w:r>
          </w:p>
        </w:tc>
        <w:tc>
          <w:tcPr>
            <w:shd w:fill="ffffff" w:val="clear"/>
            <w:tcMar>
              <w:top w:w="0.0" w:type="dxa"/>
              <w:bottom w:w="0.0" w:type="dxa"/>
            </w:tcMar>
          </w:tcPr>
          <w:p w:rsidR="00000000" w:rsidDel="00000000" w:rsidP="00000000" w:rsidRDefault="00000000" w:rsidRPr="00000000" w14:paraId="0000027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24</w:t>
            </w:r>
          </w:p>
        </w:tc>
      </w:tr>
      <w:tr>
        <w:trPr>
          <w:cantSplit w:val="0"/>
          <w:tblHeader w:val="0"/>
        </w:trPr>
        <w:tc>
          <w:tcPr>
            <w:shd w:fill="f2f2f2" w:val="clear"/>
            <w:tcMar>
              <w:top w:w="0.0" w:type="dxa"/>
              <w:bottom w:w="0.0" w:type="dxa"/>
            </w:tcMar>
          </w:tcPr>
          <w:p w:rsidR="00000000" w:rsidDel="00000000" w:rsidP="00000000" w:rsidRDefault="00000000" w:rsidRPr="00000000" w14:paraId="0000027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Autre (veuillez préciser)</w:t>
            </w:r>
          </w:p>
        </w:tc>
        <w:tc>
          <w:tcPr>
            <w:shd w:fill="f2f2f2" w:val="clear"/>
            <w:tcMar>
              <w:top w:w="0.0" w:type="dxa"/>
              <w:bottom w:w="0.0" w:type="dxa"/>
            </w:tcMar>
          </w:tcPr>
          <w:p w:rsidR="00000000" w:rsidDel="00000000" w:rsidP="00000000" w:rsidRDefault="00000000" w:rsidRPr="00000000" w14:paraId="0000027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10,2 %</w:t>
            </w:r>
          </w:p>
        </w:tc>
        <w:tc>
          <w:tcPr>
            <w:shd w:fill="f2f2f2" w:val="clear"/>
            <w:tcMar>
              <w:top w:w="0.0" w:type="dxa"/>
              <w:bottom w:w="0.0" w:type="dxa"/>
            </w:tcMar>
          </w:tcPr>
          <w:p w:rsidR="00000000" w:rsidDel="00000000" w:rsidP="00000000" w:rsidRDefault="00000000" w:rsidRPr="00000000" w14:paraId="0000027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18</w:t>
            </w:r>
          </w:p>
        </w:tc>
      </w:tr>
      <w:tr>
        <w:trPr>
          <w:cantSplit w:val="0"/>
          <w:tblHeader w:val="0"/>
        </w:trPr>
        <w:tc>
          <w:tcPr>
            <w:shd w:fill="ffffff" w:val="clear"/>
            <w:tcMar>
              <w:top w:w="0.0" w:type="dxa"/>
              <w:bottom w:w="0.0" w:type="dxa"/>
            </w:tcMar>
          </w:tcPr>
          <w:p w:rsidR="00000000" w:rsidDel="00000000" w:rsidP="00000000" w:rsidRDefault="00000000" w:rsidRPr="00000000" w14:paraId="0000027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278">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27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3,77</w:t>
            </w:r>
          </w:p>
        </w:tc>
      </w:tr>
    </w:tbl>
    <w:p w:rsidR="00000000" w:rsidDel="00000000" w:rsidP="00000000" w:rsidRDefault="00000000" w:rsidRPr="00000000" w14:paraId="0000027A">
      <w:pPr>
        <w:spacing w:before="240" w:line="276" w:lineRule="auto"/>
        <w:ind w:left="2160" w:right="709" w:firstLine="0"/>
        <w:rPr>
          <w:rFonts w:ascii="Trebuchet MS" w:cs="Trebuchet MS" w:eastAsia="Trebuchet MS" w:hAnsi="Trebuchet MS"/>
          <w:color w:val="1f1b0d"/>
          <w:sz w:val="20"/>
          <w:szCs w:val="20"/>
        </w:rPr>
      </w:pPr>
      <w:r w:rsidDel="00000000" w:rsidR="00000000" w:rsidRPr="00000000">
        <w:rPr>
          <w:rFonts w:ascii="Trebuchet MS" w:cs="Trebuchet MS" w:eastAsia="Trebuchet MS" w:hAnsi="Trebuchet MS"/>
          <w:color w:val="1f1b0d"/>
          <w:sz w:val="20"/>
          <w:szCs w:val="20"/>
          <w:rtl w:val="0"/>
        </w:rPr>
        <w:t xml:space="preserve">Tableau 22</w:t>
      </w:r>
    </w:p>
    <w:tbl>
      <w:tblPr>
        <w:tblStyle w:val="Table22"/>
        <w:tblW w:w="9023.0" w:type="dxa"/>
        <w:jc w:val="left"/>
        <w:tblInd w:w="1378.0000000000002" w:type="dxa"/>
        <w:tblBorders>
          <w:top w:color="7db632" w:space="0" w:sz="4" w:val="single"/>
          <w:left w:color="7db632" w:space="0" w:sz="4" w:val="single"/>
          <w:bottom w:color="7db632" w:space="0" w:sz="4" w:val="single"/>
          <w:right w:color="7db632" w:space="0" w:sz="4" w:val="single"/>
          <w:insideH w:color="7db632" w:space="0" w:sz="4" w:val="single"/>
          <w:insideV w:color="7db632" w:space="0" w:sz="4" w:val="single"/>
        </w:tblBorders>
        <w:tblLayout w:type="fixed"/>
        <w:tblLook w:val="0400"/>
      </w:tblPr>
      <w:tblGrid>
        <w:gridCol w:w="5947"/>
        <w:gridCol w:w="1454"/>
        <w:gridCol w:w="1622"/>
        <w:tblGridChange w:id="0">
          <w:tblGrid>
            <w:gridCol w:w="5947"/>
            <w:gridCol w:w="1454"/>
            <w:gridCol w:w="1622"/>
          </w:tblGrid>
        </w:tblGridChange>
      </w:tblGrid>
      <w:tr>
        <w:trPr>
          <w:cantSplit w:val="0"/>
          <w:tblHeader w:val="0"/>
        </w:trPr>
        <w:tc>
          <w:tcPr>
            <w:shd w:fill="7db632" w:val="clear"/>
            <w:tcMar>
              <w:top w:w="0.0" w:type="dxa"/>
              <w:bottom w:w="0.0" w:type="dxa"/>
            </w:tcMar>
          </w:tcPr>
          <w:p w:rsidR="00000000" w:rsidDel="00000000" w:rsidP="00000000" w:rsidRDefault="00000000" w:rsidRPr="00000000" w14:paraId="0000027B">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Types de dispositifs de mobilité utilisés</w:t>
            </w:r>
          </w:p>
        </w:tc>
        <w:tc>
          <w:tcPr>
            <w:shd w:fill="7db632" w:val="clear"/>
            <w:tcMar>
              <w:top w:w="0.0" w:type="dxa"/>
              <w:bottom w:w="0.0" w:type="dxa"/>
            </w:tcMar>
          </w:tcPr>
          <w:p w:rsidR="00000000" w:rsidDel="00000000" w:rsidP="00000000" w:rsidRDefault="00000000" w:rsidRPr="00000000" w14:paraId="0000027C">
            <w:pPr>
              <w:rPr>
                <w:rFonts w:ascii="Trebuchet MS" w:cs="Trebuchet MS" w:eastAsia="Trebuchet MS" w:hAnsi="Trebuchet MS"/>
                <w:color w:val="ffffff"/>
                <w:sz w:val="18"/>
                <w:szCs w:val="18"/>
              </w:rPr>
            </w:pPr>
            <w:r w:rsidDel="00000000" w:rsidR="00000000" w:rsidRPr="00000000">
              <w:rPr>
                <w:rFonts w:ascii="Trebuchet MS" w:cs="Trebuchet MS" w:eastAsia="Trebuchet MS" w:hAnsi="Trebuchet MS"/>
                <w:color w:val="ffffff"/>
                <w:sz w:val="18"/>
                <w:szCs w:val="18"/>
                <w:rtl w:val="0"/>
              </w:rPr>
              <w:t xml:space="preserve">Réponses</w:t>
            </w:r>
          </w:p>
        </w:tc>
        <w:tc>
          <w:tcPr>
            <w:shd w:fill="7db632" w:val="clear"/>
            <w:tcMar>
              <w:top w:w="0.0" w:type="dxa"/>
              <w:bottom w:w="0.0" w:type="dxa"/>
            </w:tcMar>
          </w:tcPr>
          <w:p w:rsidR="00000000" w:rsidDel="00000000" w:rsidP="00000000" w:rsidRDefault="00000000" w:rsidRPr="00000000" w14:paraId="0000027D">
            <w:pPr>
              <w:rPr>
                <w:rFonts w:ascii="Trebuchet MS" w:cs="Trebuchet MS" w:eastAsia="Trebuchet MS" w:hAnsi="Trebuchet MS"/>
                <w:color w:val="ffffff"/>
                <w:sz w:val="18"/>
                <w:szCs w:val="18"/>
              </w:rPr>
            </w:pPr>
            <w:r w:rsidDel="00000000" w:rsidR="00000000" w:rsidRPr="00000000">
              <w:rPr>
                <w:rtl w:val="0"/>
              </w:rPr>
            </w:r>
          </w:p>
        </w:tc>
      </w:tr>
      <w:tr>
        <w:trPr>
          <w:cantSplit w:val="0"/>
          <w:tblHeader w:val="0"/>
        </w:trPr>
        <w:tc>
          <w:tcPr>
            <w:shd w:fill="f2f2f2" w:val="clear"/>
            <w:tcMar>
              <w:top w:w="0.0" w:type="dxa"/>
              <w:bottom w:w="0.0" w:type="dxa"/>
            </w:tcMar>
          </w:tcPr>
          <w:p w:rsidR="00000000" w:rsidDel="00000000" w:rsidP="00000000" w:rsidRDefault="00000000" w:rsidRPr="00000000" w14:paraId="0000027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Canne</w:t>
            </w:r>
          </w:p>
        </w:tc>
        <w:tc>
          <w:tcPr>
            <w:shd w:fill="f2f2f2" w:val="clear"/>
            <w:tcMar>
              <w:top w:w="0.0" w:type="dxa"/>
              <w:bottom w:w="0.0" w:type="dxa"/>
            </w:tcMar>
          </w:tcPr>
          <w:p w:rsidR="00000000" w:rsidDel="00000000" w:rsidP="00000000" w:rsidRDefault="00000000" w:rsidRPr="00000000" w14:paraId="0000027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9,35 %</w:t>
            </w:r>
          </w:p>
        </w:tc>
        <w:tc>
          <w:tcPr>
            <w:shd w:fill="f2f2f2" w:val="clear"/>
            <w:tcMar>
              <w:top w:w="0.0" w:type="dxa"/>
              <w:bottom w:w="0.0" w:type="dxa"/>
            </w:tcMar>
          </w:tcPr>
          <w:p w:rsidR="00000000" w:rsidDel="00000000" w:rsidP="00000000" w:rsidRDefault="00000000" w:rsidRPr="00000000" w14:paraId="0000028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w:t>
            </w:r>
          </w:p>
        </w:tc>
      </w:tr>
      <w:tr>
        <w:trPr>
          <w:cantSplit w:val="0"/>
          <w:tblHeader w:val="0"/>
        </w:trPr>
        <w:tc>
          <w:tcPr>
            <w:shd w:fill="ffffff" w:val="clear"/>
            <w:tcMar>
              <w:top w:w="0.0" w:type="dxa"/>
              <w:bottom w:w="0.0" w:type="dxa"/>
            </w:tcMar>
          </w:tcPr>
          <w:p w:rsidR="00000000" w:rsidDel="00000000" w:rsidP="00000000" w:rsidRDefault="00000000" w:rsidRPr="00000000" w14:paraId="0000028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Béquilles</w:t>
            </w:r>
          </w:p>
        </w:tc>
        <w:tc>
          <w:tcPr>
            <w:shd w:fill="ffffff" w:val="clear"/>
            <w:tcMar>
              <w:top w:w="0.0" w:type="dxa"/>
              <w:bottom w:w="0.0" w:type="dxa"/>
            </w:tcMar>
          </w:tcPr>
          <w:p w:rsidR="00000000" w:rsidDel="00000000" w:rsidP="00000000" w:rsidRDefault="00000000" w:rsidRPr="00000000" w14:paraId="0000028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7,58 %</w:t>
            </w:r>
          </w:p>
        </w:tc>
        <w:tc>
          <w:tcPr>
            <w:shd w:fill="ffffff" w:val="clear"/>
            <w:tcMar>
              <w:top w:w="0.0" w:type="dxa"/>
              <w:bottom w:w="0.0" w:type="dxa"/>
            </w:tcMar>
          </w:tcPr>
          <w:p w:rsidR="00000000" w:rsidDel="00000000" w:rsidP="00000000" w:rsidRDefault="00000000" w:rsidRPr="00000000" w14:paraId="0000028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10</w:t>
            </w:r>
          </w:p>
        </w:tc>
      </w:tr>
      <w:tr>
        <w:trPr>
          <w:cantSplit w:val="0"/>
          <w:tblHeader w:val="0"/>
        </w:trPr>
        <w:tc>
          <w:tcPr>
            <w:shd w:fill="f2f2f2" w:val="clear"/>
            <w:tcMar>
              <w:top w:w="0.0" w:type="dxa"/>
              <w:bottom w:w="0.0" w:type="dxa"/>
            </w:tcMar>
          </w:tcPr>
          <w:p w:rsidR="00000000" w:rsidDel="00000000" w:rsidP="00000000" w:rsidRDefault="00000000" w:rsidRPr="00000000" w14:paraId="00000284">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Entraîneur de marche</w:t>
            </w:r>
          </w:p>
        </w:tc>
        <w:tc>
          <w:tcPr>
            <w:shd w:fill="f2f2f2" w:val="clear"/>
            <w:tcMar>
              <w:top w:w="0.0" w:type="dxa"/>
              <w:bottom w:w="0.0" w:type="dxa"/>
            </w:tcMar>
          </w:tcPr>
          <w:p w:rsidR="00000000" w:rsidDel="00000000" w:rsidP="00000000" w:rsidRDefault="00000000" w:rsidRPr="00000000" w14:paraId="0000028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15,91 %</w:t>
            </w:r>
          </w:p>
        </w:tc>
        <w:tc>
          <w:tcPr>
            <w:shd w:fill="f2f2f2" w:val="clear"/>
            <w:tcMar>
              <w:top w:w="0.0" w:type="dxa"/>
              <w:bottom w:w="0.0" w:type="dxa"/>
            </w:tcMar>
          </w:tcPr>
          <w:p w:rsidR="00000000" w:rsidDel="00000000" w:rsidP="00000000" w:rsidRDefault="00000000" w:rsidRPr="00000000" w14:paraId="00000286">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21</w:t>
            </w:r>
          </w:p>
        </w:tc>
      </w:tr>
      <w:tr>
        <w:trPr>
          <w:cantSplit w:val="0"/>
          <w:tblHeader w:val="0"/>
        </w:trPr>
        <w:tc>
          <w:tcPr>
            <w:shd w:fill="ffffff" w:val="clear"/>
            <w:tcMar>
              <w:top w:w="0.0" w:type="dxa"/>
              <w:bottom w:w="0.0" w:type="dxa"/>
            </w:tcMar>
          </w:tcPr>
          <w:p w:rsidR="00000000" w:rsidDel="00000000" w:rsidP="00000000" w:rsidRDefault="00000000" w:rsidRPr="00000000" w14:paraId="00000287">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Fauteuil roulant manuel</w:t>
            </w:r>
          </w:p>
        </w:tc>
        <w:tc>
          <w:tcPr>
            <w:shd w:fill="ffffff" w:val="clear"/>
            <w:tcMar>
              <w:top w:w="0.0" w:type="dxa"/>
              <w:bottom w:w="0.0" w:type="dxa"/>
            </w:tcMar>
          </w:tcPr>
          <w:p w:rsidR="00000000" w:rsidDel="00000000" w:rsidP="00000000" w:rsidRDefault="00000000" w:rsidRPr="00000000" w14:paraId="00000288">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67,42 %</w:t>
            </w:r>
          </w:p>
        </w:tc>
        <w:tc>
          <w:tcPr>
            <w:shd w:fill="ffffff" w:val="clear"/>
            <w:tcMar>
              <w:top w:w="0.0" w:type="dxa"/>
              <w:bottom w:w="0.0" w:type="dxa"/>
            </w:tcMar>
          </w:tcPr>
          <w:p w:rsidR="00000000" w:rsidDel="00000000" w:rsidP="00000000" w:rsidRDefault="00000000" w:rsidRPr="00000000" w14:paraId="00000289">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89</w:t>
            </w:r>
          </w:p>
        </w:tc>
      </w:tr>
      <w:tr>
        <w:trPr>
          <w:cantSplit w:val="0"/>
          <w:tblHeader w:val="0"/>
        </w:trPr>
        <w:tc>
          <w:tcPr>
            <w:shd w:fill="f2f2f2" w:val="clear"/>
            <w:tcMar>
              <w:top w:w="0.0" w:type="dxa"/>
              <w:bottom w:w="0.0" w:type="dxa"/>
            </w:tcMar>
          </w:tcPr>
          <w:p w:rsidR="00000000" w:rsidDel="00000000" w:rsidP="00000000" w:rsidRDefault="00000000" w:rsidRPr="00000000" w14:paraId="0000028A">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Fauteuil roulant électrique</w:t>
            </w:r>
          </w:p>
        </w:tc>
        <w:tc>
          <w:tcPr>
            <w:shd w:fill="f2f2f2" w:val="clear"/>
            <w:tcMar>
              <w:top w:w="0.0" w:type="dxa"/>
              <w:bottom w:w="0.0" w:type="dxa"/>
            </w:tcMar>
          </w:tcPr>
          <w:p w:rsidR="00000000" w:rsidDel="00000000" w:rsidP="00000000" w:rsidRDefault="00000000" w:rsidRPr="00000000" w14:paraId="0000028B">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25,00 %</w:t>
            </w:r>
          </w:p>
        </w:tc>
        <w:tc>
          <w:tcPr>
            <w:shd w:fill="f2f2f2" w:val="clear"/>
            <w:tcMar>
              <w:top w:w="0.0" w:type="dxa"/>
              <w:bottom w:w="0.0" w:type="dxa"/>
            </w:tcMar>
          </w:tcPr>
          <w:p w:rsidR="00000000" w:rsidDel="00000000" w:rsidP="00000000" w:rsidRDefault="00000000" w:rsidRPr="00000000" w14:paraId="0000028C">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33</w:t>
            </w:r>
          </w:p>
        </w:tc>
      </w:tr>
      <w:tr>
        <w:trPr>
          <w:cantSplit w:val="0"/>
          <w:tblHeader w:val="0"/>
        </w:trPr>
        <w:tc>
          <w:tcPr>
            <w:shd w:fill="ffffff" w:val="clear"/>
            <w:tcMar>
              <w:top w:w="0.0" w:type="dxa"/>
              <w:bottom w:w="0.0" w:type="dxa"/>
            </w:tcMar>
          </w:tcPr>
          <w:p w:rsidR="00000000" w:rsidDel="00000000" w:rsidP="00000000" w:rsidRDefault="00000000" w:rsidRPr="00000000" w14:paraId="0000028D">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Marchettes/déambulateurs</w:t>
            </w:r>
          </w:p>
        </w:tc>
        <w:tc>
          <w:tcPr>
            <w:shd w:fill="ffffff" w:val="clear"/>
            <w:tcMar>
              <w:top w:w="0.0" w:type="dxa"/>
              <w:bottom w:w="0.0" w:type="dxa"/>
            </w:tcMar>
          </w:tcPr>
          <w:p w:rsidR="00000000" w:rsidDel="00000000" w:rsidP="00000000" w:rsidRDefault="00000000" w:rsidRPr="00000000" w14:paraId="0000028E">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40,91 %</w:t>
            </w:r>
          </w:p>
        </w:tc>
        <w:tc>
          <w:tcPr>
            <w:shd w:fill="ffffff" w:val="clear"/>
            <w:tcMar>
              <w:top w:w="0.0" w:type="dxa"/>
              <w:bottom w:w="0.0" w:type="dxa"/>
            </w:tcMar>
          </w:tcPr>
          <w:p w:rsidR="00000000" w:rsidDel="00000000" w:rsidP="00000000" w:rsidRDefault="00000000" w:rsidRPr="00000000" w14:paraId="0000028F">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54</w:t>
            </w:r>
          </w:p>
        </w:tc>
      </w:tr>
      <w:tr>
        <w:trPr>
          <w:cantSplit w:val="0"/>
          <w:tblHeader w:val="0"/>
        </w:trPr>
        <w:tc>
          <w:tcPr>
            <w:shd w:fill="f2f2f2" w:val="clear"/>
            <w:tcMar>
              <w:top w:w="0.0" w:type="dxa"/>
              <w:bottom w:w="0.0" w:type="dxa"/>
            </w:tcMar>
          </w:tcPr>
          <w:p w:rsidR="00000000" w:rsidDel="00000000" w:rsidP="00000000" w:rsidRDefault="00000000" w:rsidRPr="00000000" w14:paraId="00000290">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Scooter</w:t>
            </w:r>
          </w:p>
        </w:tc>
        <w:tc>
          <w:tcPr>
            <w:shd w:fill="f2f2f2" w:val="clear"/>
            <w:tcMar>
              <w:top w:w="0.0" w:type="dxa"/>
              <w:bottom w:w="0.0" w:type="dxa"/>
            </w:tcMar>
          </w:tcPr>
          <w:p w:rsidR="00000000" w:rsidDel="00000000" w:rsidP="00000000" w:rsidRDefault="00000000" w:rsidRPr="00000000" w14:paraId="00000291">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5,30 %</w:t>
            </w:r>
          </w:p>
        </w:tc>
        <w:tc>
          <w:tcPr>
            <w:shd w:fill="f2f2f2" w:val="clear"/>
            <w:tcMar>
              <w:top w:w="0.0" w:type="dxa"/>
              <w:bottom w:w="0.0" w:type="dxa"/>
            </w:tcMar>
          </w:tcPr>
          <w:p w:rsidR="00000000" w:rsidDel="00000000" w:rsidP="00000000" w:rsidRDefault="00000000" w:rsidRPr="00000000" w14:paraId="00000292">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7</w:t>
            </w:r>
          </w:p>
        </w:tc>
      </w:tr>
      <w:tr>
        <w:trPr>
          <w:cantSplit w:val="0"/>
          <w:tblHeader w:val="0"/>
        </w:trPr>
        <w:tc>
          <w:tcPr>
            <w:shd w:fill="ffffff" w:val="clear"/>
            <w:tcMar>
              <w:top w:w="0.0" w:type="dxa"/>
              <w:bottom w:w="0.0" w:type="dxa"/>
            </w:tcMar>
          </w:tcPr>
          <w:p w:rsidR="00000000" w:rsidDel="00000000" w:rsidP="00000000" w:rsidRDefault="00000000" w:rsidRPr="00000000" w14:paraId="00000293">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Nombre total de répondants :</w:t>
            </w:r>
          </w:p>
        </w:tc>
        <w:tc>
          <w:tcPr>
            <w:shd w:fill="ffffff" w:val="clear"/>
            <w:tcMar>
              <w:top w:w="0.0" w:type="dxa"/>
              <w:bottom w:w="0.0" w:type="dxa"/>
            </w:tcMar>
          </w:tcPr>
          <w:p w:rsidR="00000000" w:rsidDel="00000000" w:rsidP="00000000" w:rsidRDefault="00000000" w:rsidRPr="00000000" w14:paraId="00000294">
            <w:pPr>
              <w:rPr>
                <w:rFonts w:ascii="Trebuchet MS" w:cs="Trebuchet MS" w:eastAsia="Trebuchet MS" w:hAnsi="Trebuchet MS"/>
                <w:sz w:val="18"/>
                <w:szCs w:val="18"/>
              </w:rPr>
            </w:pPr>
            <w:r w:rsidDel="00000000" w:rsidR="00000000" w:rsidRPr="00000000">
              <w:rPr>
                <w:rtl w:val="0"/>
              </w:rPr>
            </w:r>
          </w:p>
        </w:tc>
        <w:tc>
          <w:tcPr>
            <w:shd w:fill="ffffff" w:val="clear"/>
            <w:tcMar>
              <w:top w:w="0.0" w:type="dxa"/>
              <w:bottom w:w="0.0" w:type="dxa"/>
            </w:tcMar>
          </w:tcPr>
          <w:p w:rsidR="00000000" w:rsidDel="00000000" w:rsidP="00000000" w:rsidRDefault="00000000" w:rsidRPr="00000000" w14:paraId="00000295">
            <w:pPr>
              <w:rPr>
                <w:rFonts w:ascii="Trebuchet MS" w:cs="Trebuchet MS" w:eastAsia="Trebuchet MS" w:hAnsi="Trebuchet MS"/>
                <w:sz w:val="18"/>
                <w:szCs w:val="18"/>
              </w:rPr>
            </w:pPr>
            <w:r w:rsidDel="00000000" w:rsidR="00000000" w:rsidRPr="00000000">
              <w:rPr>
                <w:rFonts w:ascii="Trebuchet MS" w:cs="Trebuchet MS" w:eastAsia="Trebuchet MS" w:hAnsi="Trebuchet MS"/>
                <w:sz w:val="18"/>
                <w:szCs w:val="18"/>
                <w:rtl w:val="0"/>
              </w:rPr>
              <w:t xml:space="preserve">132</w:t>
            </w:r>
          </w:p>
        </w:tc>
      </w:tr>
    </w:tbl>
    <w:p w:rsidR="00000000" w:rsidDel="00000000" w:rsidP="00000000" w:rsidRDefault="00000000" w:rsidRPr="00000000" w14:paraId="00000296">
      <w:pPr>
        <w:rPr>
          <w:sz w:val="17"/>
          <w:szCs w:val="17"/>
        </w:rPr>
        <w:sectPr>
          <w:headerReference r:id="rId137" w:type="default"/>
          <w:type w:val="nextPage"/>
          <w:pgSz w:h="16840" w:w="11907" w:orient="portrait"/>
          <w:pgMar w:bottom="397" w:top="454" w:left="0" w:right="397" w:header="142" w:footer="284"/>
        </w:sectPr>
      </w:pPr>
      <w:r w:rsidDel="00000000" w:rsidR="00000000" w:rsidRPr="00000000">
        <w:rPr>
          <w:rtl w:val="0"/>
        </w:rPr>
      </w:r>
    </w:p>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6807200" cy="1543050"/>
                <wp:effectExtent b="0" l="0" r="0" t="0"/>
                <wp:wrapNone/>
                <wp:docPr id="49" name=""/>
                <a:graphic>
                  <a:graphicData uri="http://schemas.microsoft.com/office/word/2010/wordprocessingShape">
                    <wps:wsp>
                      <wps:cNvSpPr>
                        <a:spLocks noChangeArrowheads="1"/>
                      </wps:cNvSpPr>
                      <wps:spPr bwMode="auto">
                        <a:xfrm>
                          <a:off x="0" y="0"/>
                          <a:ext cx="6807200" cy="1543050"/>
                        </a:xfrm>
                        <a:prstGeom prst="rect">
                          <a:avLst/>
                        </a:pr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6807200" cy="1543050"/>
                <wp:effectExtent b="0" l="0" r="0" t="0"/>
                <wp:wrapNone/>
                <wp:docPr id="49" name="image67.png"/>
                <a:graphic>
                  <a:graphicData uri="http://schemas.openxmlformats.org/drawingml/2006/picture">
                    <pic:pic>
                      <pic:nvPicPr>
                        <pic:cNvPr id="0" name="image67.png"/>
                        <pic:cNvPicPr preferRelativeResize="0"/>
                      </pic:nvPicPr>
                      <pic:blipFill>
                        <a:blip r:embed="rId138"/>
                        <a:srcRect b="0" l="0" r="0" t="0"/>
                        <a:stretch>
                          <a:fillRect/>
                        </a:stretch>
                      </pic:blipFill>
                      <pic:spPr>
                        <a:xfrm>
                          <a:off x="0" y="0"/>
                          <a:ext cx="6807200" cy="1543050"/>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21591</wp:posOffset>
                </wp:positionH>
                <wp:positionV relativeFrom="paragraph">
                  <wp:posOffset>203834</wp:posOffset>
                </wp:positionV>
                <wp:extent cx="5856515" cy="1443038"/>
                <wp:effectExtent b="0" l="0" r="0" t="0"/>
                <wp:wrapNone/>
                <wp:docPr id="39" name=""/>
                <a:graphic>
                  <a:graphicData uri="http://schemas.microsoft.com/office/word/2010/wordprocessingShape">
                    <wps:wsp>
                      <wps:cNvSpPr txBox="1">
                        <a:spLocks noChangeArrowheads="1"/>
                      </wps:cNvSpPr>
                      <wps:spPr bwMode="auto">
                        <a:xfrm>
                          <a:off x="0" y="0"/>
                          <a:ext cx="5856515" cy="1443038"/>
                        </a:xfrm>
                        <a:prstGeom prst="rect">
                          <a:avLst/>
                        </a:prstGeom>
                        <a:noFill/>
                        <a:ln w="9525">
                          <a:noFill/>
                          <a:miter lim="800000"/>
                          <a:headEnd/>
                          <a:tailEnd/>
                        </a:ln>
                      </wps:spPr>
                      <wps:txbx>
                        <w:txbxContent>
                          <w:p w:rsidR="00D208C6" w:rsidDel="00000000" w:rsidP="00000000" w:rsidRDefault="00D208C6" w:rsidRPr="003F462D" w14:paraId="14717091" w14:textId="77777777">
                            <w:pPr>
                              <w:pStyle w:val="Heading3"/>
                              <w:ind w:left="0" w:right="0"/>
                              <w:rPr>
                                <w:rFonts w:ascii="Trebuchet MS" w:cs="Arial" w:eastAsia="Arial" w:hAnsi="Trebuchet MS"/>
                                <w:bCs w:val="0"/>
                                <w:color w:val="ffffff"/>
                                <w:w w:val="110"/>
                                <w:sz w:val="55"/>
                                <w:szCs w:val="55"/>
                                <w:lang w:val="it-IT"/>
                              </w:rPr>
                            </w:pPr>
                            <w:r w:rsidDel="00000000" w:rsidR="00000000" w:rsidRPr="00000000">
                              <w:rPr>
                                <w:rFonts w:ascii="Trebuchet MS" w:cs="Arial" w:eastAsia="Trebuchet MS" w:hAnsi="Trebuchet MS"/>
                                <w:color w:val="ffffff"/>
                                <w:w w:val="110"/>
                                <w:sz w:val="55"/>
                                <w:szCs w:val="55"/>
                                <w:lang w:val="fr-CA"/>
                              </w:rPr>
                              <w:t>Annexe 3</w:t>
                            </w:r>
                          </w:p>
                          <w:p w:rsidR="00D208C6" w:rsidDel="00000000" w:rsidP="00000000" w:rsidRDefault="00D208C6" w:rsidRPr="003F462D" w14:paraId="5EF82186" w14:textId="77777777">
                            <w:pPr>
                              <w:pStyle w:val="Heading3"/>
                              <w:ind w:left="0" w:right="0"/>
                              <w:rPr>
                                <w:rFonts w:ascii="Trebuchet MS" w:cs="Arial" w:eastAsia="Arial" w:hAnsi="Trebuchet MS"/>
                                <w:bCs w:val="0"/>
                                <w:color w:val="ffffff"/>
                                <w:w w:val="110"/>
                                <w:sz w:val="55"/>
                                <w:szCs w:val="55"/>
                                <w:lang w:val="it-IT"/>
                              </w:rPr>
                            </w:pPr>
                            <w:r w:rsidDel="00000000" w:rsidR="00000000" w:rsidRPr="00000000">
                              <w:rPr>
                                <w:rFonts w:ascii="Trebuchet MS" w:cs="Arial" w:eastAsia="Trebuchet MS" w:hAnsi="Trebuchet MS"/>
                                <w:color w:val="ffffff"/>
                                <w:w w:val="110"/>
                                <w:sz w:val="55"/>
                                <w:szCs w:val="55"/>
                                <w:lang w:val="fr-CA"/>
                              </w:rPr>
                              <w:t>Sondage de suivi mené en partenariat avec Nestlé</w:t>
                            </w:r>
                          </w:p>
                        </w:txbxContent>
                      </wps:txbx>
                      <wps:bodyPr anchorCtr="0" anchor="b" bIns="180000" lIns="324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21591</wp:posOffset>
                </wp:positionH>
                <wp:positionV relativeFrom="paragraph">
                  <wp:posOffset>203834</wp:posOffset>
                </wp:positionV>
                <wp:extent cx="5856515" cy="1443038"/>
                <wp:effectExtent b="0" l="0" r="0" t="0"/>
                <wp:wrapNone/>
                <wp:docPr id="39" name="image51.png"/>
                <a:graphic>
                  <a:graphicData uri="http://schemas.openxmlformats.org/drawingml/2006/picture">
                    <pic:pic>
                      <pic:nvPicPr>
                        <pic:cNvPr id="0" name="image51.png"/>
                        <pic:cNvPicPr preferRelativeResize="0"/>
                      </pic:nvPicPr>
                      <pic:blipFill>
                        <a:blip r:embed="rId139"/>
                        <a:srcRect b="0" l="0" r="0" t="0"/>
                        <a:stretch>
                          <a:fillRect/>
                        </a:stretch>
                      </pic:blipFill>
                      <pic:spPr>
                        <a:xfrm>
                          <a:off x="0" y="0"/>
                          <a:ext cx="5856515" cy="1443038"/>
                        </a:xfrm>
                        <a:prstGeom prst="rect"/>
                        <a:ln/>
                      </pic:spPr>
                    </pic:pic>
                  </a:graphicData>
                </a:graphic>
              </wp:anchor>
            </w:drawing>
          </mc:Fallback>
        </mc:AlternateContent>
      </w:r>
    </w:p>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9F">
      <w:pPr>
        <w:spacing w:before="104" w:line="278.00000000000006" w:lineRule="auto"/>
        <w:ind w:left="426" w:right="286"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Les 15 questions suivantes visaient à explorer en profondeur les expériences personnelles vécues de 12 répondants. Vous trouverez ci-dessous les comptes-rendus écrits du « répondant 1 ». Veuillez noter qu’un fournisseur de soins a rempli le sondage de suivi pour le répondant 1. Pour consulter le sondage de suivi complet, veuillez suivre le lien fourni au bas de la page 33.</w:t>
      </w:r>
    </w:p>
    <w:p w:rsidR="00000000" w:rsidDel="00000000" w:rsidP="00000000" w:rsidRDefault="00000000" w:rsidRPr="00000000" w14:paraId="000002A0">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1 : Êtes-vous une personne, un aidant ou un parent d’une personne vivant avec la paralysie cérébrale?</w:t>
      </w:r>
    </w:p>
    <w:p w:rsidR="00000000" w:rsidDel="00000000" w:rsidP="00000000" w:rsidRDefault="00000000" w:rsidRPr="00000000" w14:paraId="000002A1">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(Je suis un fournisseur de soins de santé qui remplit le sondage pour une personne de 29 ans vivant avec la PC spastique quad.</w:t>
      </w:r>
    </w:p>
    <w:p w:rsidR="00000000" w:rsidDel="00000000" w:rsidP="00000000" w:rsidRDefault="00000000" w:rsidRPr="00000000" w14:paraId="000002A2">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2 : Quelle a été l’incidence du diagnostic de la PC sur votre vie?</w:t>
      </w:r>
    </w:p>
    <w:p w:rsidR="00000000" w:rsidDel="00000000" w:rsidP="00000000" w:rsidRDefault="00000000" w:rsidRPr="00000000" w14:paraId="000002A3">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Elle a limité ses choix en raison de la société dans laquelle nous vivons. Le gouvernement disant que nous n’avons aucun endroit où vivre, c’est triste, car elle est forcée de vivre dans un centre d’hébergement et de soins de longue durée. Son enfance était difficile, elle savait qu’elle était différente, elle ne pouvait pas aller à des soirées pyjama, elles n’étaient pas accessibles. Si elle était invitée quelque part, elle ne pouvait y aller que si l’endroit était accessible. Les amitiés étaient difficiles. Elle n’a pas eu de petit ami pendant ses études secondaires, personne n’était intéressé, c’était difficile. Elle serait naïve de dire que l’invalidité n’était pas un facteur. Grandir dans le monde et voir encore et encore, par des politiques conçues pour ne pas la vouloir ici. Chaque fois qu’elle se rend dans un magasin où elle ne peut pas entrer, elle dit que nous ne voulons pas qu’elle soit là, qu’elle ne mérite pas d’être là. C’est ce qu’ils disent par leurs actions.</w:t>
      </w:r>
    </w:p>
    <w:p w:rsidR="00000000" w:rsidDel="00000000" w:rsidP="00000000" w:rsidRDefault="00000000" w:rsidRPr="00000000" w14:paraId="000002A4">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3 : Dans quel type de communauté habitez-vous?</w:t>
      </w:r>
    </w:p>
    <w:p w:rsidR="00000000" w:rsidDel="00000000" w:rsidP="00000000" w:rsidRDefault="00000000" w:rsidRPr="00000000" w14:paraId="000002A5">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Halifax voulait vivre à Halifax parce qu’il y a plus de ressources. Elle a grandi dans une petite ville, où il n’y avait pas de possibilités, alors elle est déménagée à Halifax. Si elle voulait avoir un avenir, elle a eu l’impression qu’elle devait déménager en ville.</w:t>
      </w:r>
    </w:p>
    <w:p w:rsidR="00000000" w:rsidDel="00000000" w:rsidP="00000000" w:rsidRDefault="00000000" w:rsidRPr="00000000" w14:paraId="000002A6">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4 : Pensez-vous qu’il y a des obstacles à l’accès aux services en fonction de vos besoins individuels? Si oui, de quel type de services manquez-vous?</w:t>
      </w:r>
    </w:p>
    <w:p w:rsidR="00000000" w:rsidDel="00000000" w:rsidP="00000000" w:rsidRDefault="00000000" w:rsidRPr="00000000" w14:paraId="000002A7">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Absolument, les services manquent – elle doit réserver un autobus une semaine à l’avance si elle veut sortir. Sa vie est très structurée. Son père a une fourgonnette accessible aux fauteuils roulants. Elle vient juste d’être autorisée à quitter son établissement pour la première fois en 7 mois. Même si elle n’était pas autorisée à prendre l’autobus, car c’est une règle de son centre d’hébergement et de soins de longue durée. On ne la considère pas comme une personne. Selon Santé Nouvelle-Écosse, les personnes de 18 à 64 sont considérées comme de jeunes adultes (il y a donc un manque de compréhension à cet égard). Halifax est une ville très ancienne, la plupart des bâtiments ne conviennent pas aux fauteuils roulants. Sa meilleure amie vient tout juste d’avoir un appartement accessible aux fauteuils roulants.</w:t>
      </w:r>
    </w:p>
    <w:p w:rsidR="00000000" w:rsidDel="00000000" w:rsidP="00000000" w:rsidRDefault="00000000" w:rsidRPr="00000000" w14:paraId="000002A8">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5 : Croyez-vous avoir suffisamment de soutien dans votre communauté? Quel type de soutien vous est offert et de quel soutien croyez-vous manquer?</w:t>
      </w:r>
    </w:p>
    <w:p w:rsidR="00000000" w:rsidDel="00000000" w:rsidP="00000000" w:rsidRDefault="00000000" w:rsidRPr="00000000" w14:paraId="000002A9">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Ses parents sont d’un grand soutien parce qu’elle vit dans un centre d’hébergement et de soins de longue durée, elle est disqualifiée des soutiens provinciaux. Par exemple, elle n’a pas accès au financement de relève. A un travailleur social.</w:t>
      </w:r>
    </w:p>
    <w:p w:rsidR="00000000" w:rsidDel="00000000" w:rsidP="00000000" w:rsidRDefault="00000000" w:rsidRPr="00000000" w14:paraId="000002AA">
      <w:pPr>
        <w:ind w:left="709"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Elle est forcée de vivre dans un centre d’hébergement et de soins de longue durée, alors oui, c’est accessible.</w:t>
      </w:r>
    </w:p>
    <w:p w:rsidR="00000000" w:rsidDel="00000000" w:rsidP="00000000" w:rsidRDefault="00000000" w:rsidRPr="00000000" w14:paraId="000002AB">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6 : Votre logement est-il accessible en fonction de vos besoins individuels? Quels obstacles rencontrez-vous?</w:t>
      </w:r>
    </w:p>
    <w:p w:rsidR="00000000" w:rsidDel="00000000" w:rsidP="00000000" w:rsidRDefault="00000000" w:rsidRPr="00000000" w14:paraId="000002AC">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Elle est forcée de vivre dans un centre d’hébergement et de soins de longue durée, alors oui, c’est accessible.</w:t>
      </w:r>
    </w:p>
    <w:p w:rsidR="00000000" w:rsidDel="00000000" w:rsidP="00000000" w:rsidRDefault="00000000" w:rsidRPr="00000000" w14:paraId="000002AD">
      <w:pPr>
        <w:spacing w:before="8" w:lineRule="auto"/>
        <w:ind w:left="709" w:right="698"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Oui et non, elle reçoit 300 $ par mois du gouvernement, mais c’est pour des dépenses personnelles. Son père aide à la soutenir. Elle fait parfois des conférences à 50 $ l’heure, mais cela n’est pas constant.</w:t>
      </w:r>
    </w:p>
    <w:p w:rsidR="00000000" w:rsidDel="00000000" w:rsidP="00000000" w:rsidRDefault="00000000" w:rsidRPr="00000000" w14:paraId="000002AE">
      <w:pPr>
        <w:spacing w:before="8" w:lineRule="auto"/>
        <w:ind w:left="709" w:right="698" w:firstLine="0"/>
        <w:rPr>
          <w:rFonts w:ascii="Raleway" w:cs="Raleway" w:eastAsia="Raleway" w:hAnsi="Raleway"/>
          <w:sz w:val="20"/>
          <w:szCs w:val="20"/>
        </w:rPr>
      </w:pPr>
      <w:r w:rsidDel="00000000" w:rsidR="00000000" w:rsidRPr="00000000">
        <w:rPr>
          <w:rtl w:val="0"/>
        </w:rPr>
      </w:r>
    </w:p>
    <w:p w:rsidR="00000000" w:rsidDel="00000000" w:rsidP="00000000" w:rsidRDefault="00000000" w:rsidRPr="00000000" w14:paraId="000002AF">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7 : Avez-vous accès à du soutien financier? Si non, quels obstacles rencontrez-vous lorsque vous essayez d’accéder à des ressources financières?</w:t>
      </w:r>
    </w:p>
    <w:p w:rsidR="00000000" w:rsidDel="00000000" w:rsidP="00000000" w:rsidRDefault="00000000" w:rsidRPr="00000000" w14:paraId="000002B0">
      <w:pPr>
        <w:spacing w:before="216" w:lineRule="auto"/>
        <w:ind w:left="709" w:right="698"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Oui et non, elle reçoit 300 $ par mois du gouvernement, mais c’est pour des dépenses personnelles. Son père aide à la soutenir. Elle fait parfois des conférences à 50 $ l’heure, mais cela n’est pas constant.</w:t>
      </w:r>
    </w:p>
    <w:p w:rsidR="00000000" w:rsidDel="00000000" w:rsidP="00000000" w:rsidRDefault="00000000" w:rsidRPr="00000000" w14:paraId="000002B1">
      <w:pPr>
        <w:keepNext w:val="1"/>
        <w:keepLines w:val="1"/>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8 : Avez-vous des préoccupations concernant la nutrition? Si oui, où êtes-vous allée ou avec qui avez-vous parlé de cette préoccupation? Avez-vous accès à du soutien financier pour vos besoins nutritionnels?</w:t>
      </w:r>
    </w:p>
    <w:p w:rsidR="00000000" w:rsidDel="00000000" w:rsidP="00000000" w:rsidRDefault="00000000" w:rsidRPr="00000000" w14:paraId="000002B2">
      <w:pPr>
        <w:keepNext w:val="1"/>
        <w:keepLines w:val="1"/>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Les repas sont fournis par le centre d’hébergement et de soins de longue durée, les repas ne sont ni bons ni savoureux, mais ils suivent le Guide alimentaire canadien. (Le répondant) est capable de manger par la bouche.</w:t>
      </w:r>
    </w:p>
    <w:p w:rsidR="00000000" w:rsidDel="00000000" w:rsidP="00000000" w:rsidRDefault="00000000" w:rsidRPr="00000000" w14:paraId="000002B3">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9 : En ce qui concerne la nutrition et la déglutition, à quelle fréquence toussez-vous, vous étouffez-vous ou ressentez-vous de la douleur lorsque vous mangez ou buvez?</w:t>
      </w:r>
    </w:p>
    <w:p w:rsidR="00000000" w:rsidDel="00000000" w:rsidP="00000000" w:rsidRDefault="00000000" w:rsidRPr="00000000" w14:paraId="000002B4">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A beaucoup de problèmes d’étouffement, depuis trois à quatre ans, a dû changer son régime alimentaire; les fruits sont très difficiles à moins d’être en purée. Tout ce qui est très juteux, les soupes doivent être séparées. Est capable de tousser seule, s’il s’agit d’un risque élevé, mange devant quelqu’un. Son père lui apporte également de la nourriture.</w:t>
      </w:r>
    </w:p>
    <w:p w:rsidR="00000000" w:rsidDel="00000000" w:rsidP="00000000" w:rsidRDefault="00000000" w:rsidRPr="00000000" w14:paraId="000002B5">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10 : Lequel des énoncés suivants décrit le mieux la préparation des repas et la cuisine pour vous?</w:t>
      </w:r>
    </w:p>
    <w:p w:rsidR="00000000" w:rsidDel="00000000" w:rsidP="00000000" w:rsidRDefault="00000000" w:rsidRPr="00000000" w14:paraId="000002B6">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Ses repas lui sont fournis par le centre d’hébergement et de soins de longue durée.</w:t>
      </w:r>
    </w:p>
    <w:p w:rsidR="00000000" w:rsidDel="00000000" w:rsidP="00000000" w:rsidRDefault="00000000" w:rsidRPr="00000000" w14:paraId="000002B7">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11 : En ce qui concerne votre nutrition et votre reflux acide/vos brûlures d’estomac, éprouvez-vous l’un des symptômes suivants?</w:t>
      </w:r>
    </w:p>
    <w:p w:rsidR="00000000" w:rsidDel="00000000" w:rsidP="00000000" w:rsidRDefault="00000000" w:rsidRPr="00000000" w14:paraId="000002B8">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Non. Elle souffrait d’anorexie depuis environ un an... c’était un moyen d’essayer de se guérir elle-même.</w:t>
      </w:r>
    </w:p>
    <w:p w:rsidR="00000000" w:rsidDel="00000000" w:rsidP="00000000" w:rsidRDefault="00000000" w:rsidRPr="00000000" w14:paraId="000002B9">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12 : Pensez-vous que la pandémie a affecté votre mode de vie individuel ou familial? Comment ça?</w:t>
      </w:r>
    </w:p>
    <w:p w:rsidR="00000000" w:rsidDel="00000000" w:rsidP="00000000" w:rsidRDefault="00000000" w:rsidRPr="00000000" w14:paraId="000002BA">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Elle n’a pas pu quitter son domicile pendant 7 mois, mais seuls les médecins sont venus. La pandémie l’a rendue très déprimée, effrayée de vivre dans un centre d’hébergement et de soins de longue durée. Est désolée pour tout le monde impliqué. Hier, elle a parlé à un avocat des droits de la personne, elle a déposé une plainte sur les droits de la personne selon laquelle elle était forcée de vivre dans un centre d’hébergement et de soins de longue durée. Pro Bono, une femme très forte se bat pour elle.</w:t>
      </w:r>
    </w:p>
    <w:p w:rsidR="00000000" w:rsidDel="00000000" w:rsidP="00000000" w:rsidRDefault="00000000" w:rsidRPr="00000000" w14:paraId="000002BB">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13 : Quels types de programmes, de ressources et de soutien aimeriez-vous recevoir d’une association provinciale de la PC?</w:t>
      </w:r>
    </w:p>
    <w:p w:rsidR="00000000" w:rsidDel="00000000" w:rsidP="00000000" w:rsidRDefault="00000000" w:rsidRPr="00000000" w14:paraId="000002BC">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L’orthophonie offerte à un très jeune âge, cette thérapie l’a aidé dans son jeune âge. Financement de l’équipement, peu importe l’âge, le répit ou le programme de jour. Une agence d’emploi et un soutien à l’éducation. Groupe de soutien des pairs. Accès à différents types de traitements, à des traitements non conventionnels, si intéressé. Un programme qui paiera pour les médicaments. Elle utilise de l’huile de marijuana que son père paie, ce qui est très utile pour sa douleur et son sommeil.</w:t>
      </w:r>
    </w:p>
    <w:p w:rsidR="00000000" w:rsidDel="00000000" w:rsidP="00000000" w:rsidRDefault="00000000" w:rsidRPr="00000000" w14:paraId="000002BD">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14 : Sur quelles initiatives aimeriez-vous voir se concentrer une organisation nationale comme le Réseau PC Canada?</w:t>
      </w:r>
    </w:p>
    <w:p w:rsidR="00000000" w:rsidDel="00000000" w:rsidP="00000000" w:rsidRDefault="00000000" w:rsidRPr="00000000" w14:paraId="000002BE">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L’équipe de défense juridique prendra en charge les cas d’injustice, en utilisant son exemple comme violation des droits de la personne. Sent qu’elle fait l’objet d’une discrimination, veut quelqu’un à qui parler. Veut voir plus d’efforts pour placer les enfants dans plus de salles de classe, les cours sont toujours très séparés, lorsqu’elle était enfant, elle a été emmenée dans une classe clinique pour obtenir un soutien supplémentaire, pourquoi le soutien ne pourrait-il pas être fourni en classe, elle a été taquinée parce qu’elle faisait partie d’une classe spéciale. Je ne pouvais pas manger à la cafétéria, je devais manger dans la classe clinique.</w:t>
      </w:r>
    </w:p>
    <w:p w:rsidR="00000000" w:rsidDel="00000000" w:rsidP="00000000" w:rsidRDefault="00000000" w:rsidRPr="00000000" w14:paraId="000002BF">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N° 15 : Sur quels services croyez-vous qu’il est le plus important pour le gouvernement de se concentrer par rapport à la PC?</w:t>
      </w:r>
    </w:p>
    <w:p w:rsidR="00000000" w:rsidDel="00000000" w:rsidP="00000000" w:rsidRDefault="00000000" w:rsidRPr="00000000" w14:paraId="000002C0">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Heures de soins flexibles pour ceux qui ont besoin de soins. Approuver plus de médicaments, un examen des médicaments, examiner l’huile de marijuana. Financement supplémentaire pour vivre, elle gagne seulement 300 $ par année.</w:t>
      </w:r>
    </w:p>
    <w:p w:rsidR="00000000" w:rsidDel="00000000" w:rsidP="00000000" w:rsidRDefault="00000000" w:rsidRPr="00000000" w14:paraId="000002C1">
      <w:pPr>
        <w:spacing w:before="160" w:lineRule="auto"/>
        <w:ind w:left="709" w:firstLine="0"/>
        <w:rPr>
          <w:rFonts w:ascii="Raleway" w:cs="Raleway" w:eastAsia="Raleway" w:hAnsi="Raleway"/>
          <w:b w:val="1"/>
          <w:sz w:val="20"/>
          <w:szCs w:val="20"/>
        </w:rPr>
      </w:pPr>
      <w:r w:rsidDel="00000000" w:rsidR="00000000" w:rsidRPr="00000000">
        <w:rPr>
          <w:rFonts w:ascii="Raleway" w:cs="Raleway" w:eastAsia="Raleway" w:hAnsi="Raleway"/>
          <w:b w:val="1"/>
          <w:sz w:val="20"/>
          <w:szCs w:val="20"/>
          <w:rtl w:val="0"/>
        </w:rPr>
        <w:t xml:space="preserve">Remarques supplémentaires :</w:t>
      </w:r>
    </w:p>
    <w:p w:rsidR="00000000" w:rsidDel="00000000" w:rsidP="00000000" w:rsidRDefault="00000000" w:rsidRPr="00000000" w14:paraId="000002C2">
      <w:pPr>
        <w:spacing w:before="160" w:lineRule="auto"/>
        <w:ind w:left="709" w:right="697"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La première répondante est une défenseur extraordinaire pour elle-même et les autres. Elle entame actuellement le processus d’une plainte relative aux droits de la personne auprès du gouvernement de la N.-É. pour avoir été forcée de vivre dans un centre d’hébergement et de soins de longue durée. Elle a une voix forte. Elle souhaite fortement faire partie d’une association provinciale de PC pour la Nouvelle-Écosse.</w:t>
      </w:r>
    </w:p>
    <w:p w:rsidR="00000000" w:rsidDel="00000000" w:rsidP="00000000" w:rsidRDefault="00000000" w:rsidRPr="00000000" w14:paraId="000002C3">
      <w:pPr>
        <w:spacing w:before="160" w:lineRule="auto"/>
        <w:ind w:left="709" w:right="697"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4">
      <w:pPr>
        <w:ind w:left="567" w:right="697" w:firstLine="0"/>
        <w:jc w:val="center"/>
        <w:rPr>
          <w:rFonts w:ascii="Raleway" w:cs="Raleway" w:eastAsia="Raleway" w:hAnsi="Raleway"/>
          <w:color w:val="06af54"/>
          <w:sz w:val="24"/>
          <w:szCs w:val="24"/>
        </w:rPr>
      </w:pPr>
      <w:r w:rsidDel="00000000" w:rsidR="00000000" w:rsidRPr="00000000">
        <w:rPr>
          <w:rFonts w:ascii="Raleway" w:cs="Raleway" w:eastAsia="Raleway" w:hAnsi="Raleway"/>
          <w:color w:val="06af54"/>
          <w:sz w:val="24"/>
          <w:szCs w:val="24"/>
          <w:rtl w:val="0"/>
        </w:rPr>
        <w:t xml:space="preserve">Pour consulter l’intégralité du sondage de suivi de Nestlé, veuillez utiliser le lien suivant :</w:t>
      </w:r>
    </w:p>
    <w:p w:rsidR="00000000" w:rsidDel="00000000" w:rsidP="00000000" w:rsidRDefault="00000000" w:rsidRPr="00000000" w14:paraId="000002C5">
      <w:pPr>
        <w:ind w:left="567" w:right="697" w:firstLine="0"/>
        <w:jc w:val="center"/>
        <w:rPr>
          <w:rFonts w:ascii="Raleway" w:cs="Raleway" w:eastAsia="Raleway" w:hAnsi="Raleway"/>
          <w:sz w:val="17"/>
          <w:szCs w:val="17"/>
        </w:rPr>
        <w:sectPr>
          <w:headerReference r:id="rId140" w:type="default"/>
          <w:type w:val="nextPage"/>
          <w:pgSz w:h="16840" w:w="11907" w:orient="portrait"/>
          <w:pgMar w:bottom="397" w:top="454" w:left="0" w:right="397" w:header="283" w:footer="284"/>
        </w:sectPr>
      </w:pPr>
      <w:r w:rsidDel="00000000" w:rsidR="00000000" w:rsidRPr="00000000">
        <w:rPr>
          <w:rFonts w:ascii="Raleway" w:cs="Raleway" w:eastAsia="Raleway" w:hAnsi="Raleway"/>
          <w:sz w:val="17"/>
          <w:szCs w:val="17"/>
          <w:rtl w:val="0"/>
        </w:rPr>
        <w:t xml:space="preserve">https://docs.google.com/spreadsheets/d/1LtomtijQOltI8xJffFwQYgvyTWbe1ChH/edit#gid=1545757505</w:t>
      </w:r>
    </w:p>
    <w:p w:rsidR="00000000" w:rsidDel="00000000" w:rsidP="00000000" w:rsidRDefault="00000000" w:rsidRPr="00000000" w14:paraId="000002C6">
      <w:pPr>
        <w:spacing w:before="8" w:lineRule="auto"/>
        <w:ind w:left="567" w:right="698"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7">
      <w:pPr>
        <w:spacing w:before="8" w:lineRule="auto"/>
        <w:ind w:left="567" w:right="698"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8">
      <w:pPr>
        <w:spacing w:before="8" w:lineRule="auto"/>
        <w:ind w:left="567" w:right="698"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9">
      <w:pPr>
        <w:spacing w:before="8" w:lineRule="auto"/>
        <w:ind w:left="567" w:right="698"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A">
      <w:pPr>
        <w:spacing w:before="8" w:lineRule="auto"/>
        <w:ind w:left="567" w:right="698"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B">
      <w:pPr>
        <w:spacing w:before="8" w:lineRule="auto"/>
        <w:ind w:left="567" w:right="698"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C">
      <w:pPr>
        <w:spacing w:before="8" w:lineRule="auto"/>
        <w:ind w:left="567" w:right="698"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D">
      <w:pPr>
        <w:spacing w:before="8" w:lineRule="auto"/>
        <w:ind w:left="567" w:right="698"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E">
      <w:pPr>
        <w:spacing w:before="8" w:lineRule="auto"/>
        <w:ind w:left="567" w:right="698" w:firstLine="0"/>
        <w:rPr>
          <w:rFonts w:ascii="Raleway" w:cs="Raleway" w:eastAsia="Raleway" w:hAnsi="Raleway"/>
          <w:sz w:val="21"/>
          <w:szCs w:val="21"/>
        </w:rPr>
      </w:pPr>
      <w:r w:rsidDel="00000000" w:rsidR="00000000" w:rsidRPr="00000000">
        <w:rPr>
          <w:rtl w:val="0"/>
        </w:rPr>
      </w:r>
    </w:p>
    <w:p w:rsidR="00000000" w:rsidDel="00000000" w:rsidP="00000000" w:rsidRDefault="00000000" w:rsidRPr="00000000" w14:paraId="000002CF">
      <w:pPr>
        <w:spacing w:before="8" w:lineRule="auto"/>
        <w:ind w:left="567" w:right="698" w:firstLine="0"/>
        <w:rPr>
          <w:rFonts w:ascii="Raleway" w:cs="Raleway" w:eastAsia="Raleway" w:hAnsi="Raleway"/>
          <w:sz w:val="21"/>
          <w:szCs w:val="21"/>
        </w:rPr>
      </w:pPr>
      <w:r w:rsidDel="00000000" w:rsidR="00000000" w:rsidRPr="00000000">
        <w:rPr>
          <w:rtl w:val="0"/>
        </w:rPr>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5545394" cy="1831975"/>
                <wp:effectExtent b="0" l="0" r="0" t="0"/>
                <wp:wrapNone/>
                <wp:docPr id="25" name=""/>
                <a:graphic>
                  <a:graphicData uri="http://schemas.microsoft.com/office/word/2010/wordprocessingShape">
                    <wps:wsp>
                      <wps:cNvSpPr>
                        <a:spLocks noChangeArrowheads="1"/>
                      </wps:cNvSpPr>
                      <wps:spPr bwMode="auto">
                        <a:xfrm>
                          <a:off x="0" y="0"/>
                          <a:ext cx="5545394" cy="1831975"/>
                        </a:xfrm>
                        <a:prstGeom prst="rect">
                          <a:avLst/>
                        </a:pr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5545394" cy="1831975"/>
                <wp:effectExtent b="0" l="0" r="0" t="0"/>
                <wp:wrapNone/>
                <wp:docPr id="25" name="image34.png"/>
                <a:graphic>
                  <a:graphicData uri="http://schemas.openxmlformats.org/drawingml/2006/picture">
                    <pic:pic>
                      <pic:nvPicPr>
                        <pic:cNvPr id="0" name="image34.png"/>
                        <pic:cNvPicPr preferRelativeResize="0"/>
                      </pic:nvPicPr>
                      <pic:blipFill>
                        <a:blip r:embed="rId141"/>
                        <a:srcRect b="0" l="0" r="0" t="0"/>
                        <a:stretch>
                          <a:fillRect/>
                        </a:stretch>
                      </pic:blipFill>
                      <pic:spPr>
                        <a:xfrm>
                          <a:off x="0" y="0"/>
                          <a:ext cx="5545394" cy="183197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-14747</wp:posOffset>
                </wp:positionH>
                <wp:positionV relativeFrom="paragraph">
                  <wp:posOffset>359083</wp:posOffset>
                </wp:positionV>
                <wp:extent cx="5856515" cy="1443038"/>
                <wp:effectExtent b="0" l="0" r="0" t="0"/>
                <wp:wrapNone/>
                <wp:docPr id="67" name=""/>
                <a:graphic>
                  <a:graphicData uri="http://schemas.microsoft.com/office/word/2010/wordprocessingShape">
                    <wps:wsp>
                      <wps:cNvSpPr txBox="1">
                        <a:spLocks noChangeArrowheads="1"/>
                      </wps:cNvSpPr>
                      <wps:spPr bwMode="auto">
                        <a:xfrm>
                          <a:off x="0" y="0"/>
                          <a:ext cx="5856515" cy="1443038"/>
                        </a:xfrm>
                        <a:prstGeom prst="rect">
                          <a:avLst/>
                        </a:prstGeom>
                        <a:noFill/>
                        <a:ln w="9525">
                          <a:noFill/>
                          <a:miter lim="800000"/>
                          <a:headEnd/>
                          <a:tailEnd/>
                        </a:ln>
                      </wps:spPr>
                      <wps:txbx>
                        <w:txbxContent>
                          <w:p w:rsidR="00D208C6" w:rsidDel="00000000" w:rsidP="00000000" w:rsidRDefault="00D208C6" w:rsidRPr="00767670" w14:paraId="3960A193" w14:textId="77777777">
                            <w:pPr>
                              <w:pStyle w:val="Heading3"/>
                              <w:ind w:left="0" w:right="0"/>
                              <w:rPr>
                                <w:rFonts w:ascii="Trebuchet MS" w:cs="Arial" w:eastAsia="Arial" w:hAnsi="Trebuchet MS"/>
                                <w:bCs w:val="0"/>
                                <w:color w:val="ffffff"/>
                                <w:w w:val="110"/>
                                <w:sz w:val="55"/>
                                <w:szCs w:val="55"/>
                                <w:lang w:val="fr-FR"/>
                              </w:rPr>
                            </w:pPr>
                            <w:r w:rsidDel="00000000" w:rsidR="00000000" w:rsidRPr="00000000">
                              <w:rPr>
                                <w:rFonts w:ascii="Trebuchet MS" w:cs="Arial" w:eastAsia="Trebuchet MS" w:hAnsi="Trebuchet MS"/>
                                <w:color w:val="ffffff"/>
                                <w:w w:val="110"/>
                                <w:sz w:val="55"/>
                                <w:szCs w:val="55"/>
                                <w:lang w:val="fr-CA"/>
                              </w:rPr>
                              <w:t>ANNEXE 4</w:t>
                            </w:r>
                          </w:p>
                          <w:p w:rsidR="00D208C6" w:rsidDel="00000000" w:rsidP="00000000" w:rsidRDefault="00D208C6" w:rsidRPr="00767670" w14:paraId="4B2363A3" w14:textId="77777777">
                            <w:pPr>
                              <w:pStyle w:val="Heading3"/>
                              <w:ind w:left="0" w:right="0"/>
                              <w:rPr>
                                <w:rFonts w:ascii="Trebuchet MS" w:cs="Arial" w:eastAsia="Arial" w:hAnsi="Trebuchet MS"/>
                                <w:bCs w:val="0"/>
                                <w:color w:val="ffffff"/>
                                <w:w w:val="110"/>
                                <w:sz w:val="55"/>
                                <w:szCs w:val="55"/>
                                <w:lang w:val="fr-FR"/>
                              </w:rPr>
                            </w:pPr>
                            <w:r w:rsidDel="00000000" w:rsidR="00000000" w:rsidRPr="00000000">
                              <w:rPr>
                                <w:rFonts w:ascii="Trebuchet MS" w:cs="Arial" w:eastAsia="Trebuchet MS" w:hAnsi="Trebuchet MS"/>
                                <w:color w:val="ffffff"/>
                                <w:w w:val="110"/>
                                <w:sz w:val="55"/>
                                <w:szCs w:val="55"/>
                                <w:lang w:val="fr-CA"/>
                              </w:rPr>
                              <w:t>Questions du sondage sur la COVID-19</w:t>
                            </w:r>
                          </w:p>
                        </w:txbxContent>
                      </wps:txbx>
                      <wps:bodyPr anchorCtr="0" anchor="b" bIns="180000" lIns="324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-14747</wp:posOffset>
                </wp:positionH>
                <wp:positionV relativeFrom="paragraph">
                  <wp:posOffset>359083</wp:posOffset>
                </wp:positionV>
                <wp:extent cx="5856515" cy="1443038"/>
                <wp:effectExtent b="0" l="0" r="0" t="0"/>
                <wp:wrapNone/>
                <wp:docPr id="67" name="image86.png"/>
                <a:graphic>
                  <a:graphicData uri="http://schemas.openxmlformats.org/drawingml/2006/picture">
                    <pic:pic>
                      <pic:nvPicPr>
                        <pic:cNvPr id="0" name="image86.png"/>
                        <pic:cNvPicPr preferRelativeResize="0"/>
                      </pic:nvPicPr>
                      <pic:blipFill>
                        <a:blip r:embed="rId142"/>
                        <a:srcRect b="0" l="0" r="0" t="0"/>
                        <a:stretch>
                          <a:fillRect/>
                        </a:stretch>
                      </pic:blipFill>
                      <pic:spPr>
                        <a:xfrm>
                          <a:off x="0" y="0"/>
                          <a:ext cx="5856515" cy="1443038"/>
                        </a:xfrm>
                        <a:prstGeom prst="rect"/>
                        <a:ln/>
                      </pic:spPr>
                    </pic:pic>
                  </a:graphicData>
                </a:graphic>
              </wp:anchor>
            </w:drawing>
          </mc:Fallback>
        </mc:AlternateContent>
      </w:r>
    </w:p>
    <w:p w:rsidR="00000000" w:rsidDel="00000000" w:rsidP="00000000" w:rsidRDefault="00000000" w:rsidRPr="00000000" w14:paraId="000002D0">
      <w:pPr>
        <w:spacing w:before="8" w:lineRule="auto"/>
        <w:ind w:left="567" w:right="142"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La COVID-19 a eu un impact disproportionné sur la communauté des personnes handicapées. Par conséquent, les questions liées à la COVID-19 ont été posées dans le sondage et sont présentées ci-dessous. Pour illustrer la réalité avant et après la pandémie, les questions sur la COVID-19 n’ont pas été évaluées dans cette analyse. Au cours du processus d’analyse, nous avons remarqué que les questions liées à la pandémie exacerbaient les problèmes auxquels les personnes atteintes de PC et leurs familles sont confrontées, comme l’accessibilité et l’isolement social. Cela indique que la COVID-19 a des répercussions sur la communauté de la PC; par conséquent, les répercussions doivent être examinées en profondeur.</w:t>
      </w:r>
    </w:p>
    <w:p w:rsidR="00000000" w:rsidDel="00000000" w:rsidP="00000000" w:rsidRDefault="00000000" w:rsidRPr="00000000" w14:paraId="000002D1">
      <w:pPr>
        <w:spacing w:before="8" w:lineRule="auto"/>
        <w:ind w:left="567" w:right="142" w:firstLine="0"/>
        <w:rPr>
          <w:rFonts w:ascii="Raleway" w:cs="Raleway" w:eastAsia="Raleway" w:hAnsi="Raleway"/>
          <w:sz w:val="20"/>
          <w:szCs w:val="20"/>
        </w:rPr>
      </w:pPr>
      <w:r w:rsidDel="00000000" w:rsidR="00000000" w:rsidRPr="00000000">
        <w:rPr>
          <w:rtl w:val="0"/>
        </w:rPr>
      </w:r>
    </w:p>
    <w:p w:rsidR="00000000" w:rsidDel="00000000" w:rsidP="00000000" w:rsidRDefault="00000000" w:rsidRPr="00000000" w14:paraId="000002D2">
      <w:pPr>
        <w:spacing w:before="8" w:lineRule="auto"/>
        <w:ind w:left="567" w:right="142" w:firstLine="0"/>
        <w:rPr>
          <w:rFonts w:ascii="Raleway" w:cs="Raleway" w:eastAsia="Raleway" w:hAnsi="Raleway"/>
          <w:sz w:val="20"/>
          <w:szCs w:val="20"/>
        </w:rPr>
      </w:pPr>
      <w:r w:rsidDel="00000000" w:rsidR="00000000" w:rsidRPr="00000000">
        <w:rPr>
          <w:rFonts w:ascii="Raleway" w:cs="Raleway" w:eastAsia="Raleway" w:hAnsi="Raleway"/>
          <w:sz w:val="20"/>
          <w:szCs w:val="20"/>
          <w:rtl w:val="0"/>
        </w:rPr>
        <w:t xml:space="preserve">Une dernière considération est que ce sondage a été diffusé au début de la pandémie en 2020, ce qui pourrait avoir eu une incidence sur certaines réponses des répondants en lien avec leur perception de la pandémie.</w:t>
      </w:r>
    </w:p>
    <w:p w:rsidR="00000000" w:rsidDel="00000000" w:rsidP="00000000" w:rsidRDefault="00000000" w:rsidRPr="00000000" w14:paraId="000002D3">
      <w:pPr>
        <w:ind w:left="567" w:right="142" w:firstLine="0"/>
        <w:rPr>
          <w:sz w:val="20"/>
          <w:szCs w:val="20"/>
        </w:rPr>
      </w:pPr>
      <w:r w:rsidDel="00000000" w:rsidR="00000000" w:rsidRPr="00000000">
        <w:rPr>
          <w:rtl w:val="0"/>
        </w:rPr>
      </w:r>
    </w:p>
    <w:p w:rsidR="00000000" w:rsidDel="00000000" w:rsidP="00000000" w:rsidRDefault="00000000" w:rsidRPr="00000000" w14:paraId="000002D4">
      <w:pPr>
        <w:ind w:left="567" w:right="142" w:firstLine="0"/>
        <w:rPr>
          <w:sz w:val="20"/>
          <w:szCs w:val="20"/>
        </w:rPr>
      </w:pPr>
      <w:r w:rsidDel="00000000" w:rsidR="00000000" w:rsidRPr="00000000">
        <w:rPr>
          <w:rtl w:val="0"/>
        </w:rPr>
      </w:r>
    </w:p>
    <w:p w:rsidR="00000000" w:rsidDel="00000000" w:rsidP="00000000" w:rsidRDefault="00000000" w:rsidRPr="00000000" w14:paraId="000002D5">
      <w:pPr>
        <w:ind w:left="567" w:right="142" w:firstLine="0"/>
        <w:jc w:val="center"/>
        <w:rPr>
          <w:i w:val="1"/>
          <w:sz w:val="20"/>
          <w:szCs w:val="20"/>
        </w:rPr>
      </w:pPr>
      <w:r w:rsidDel="00000000" w:rsidR="00000000" w:rsidRPr="00000000">
        <w:rPr>
          <w:sz w:val="20"/>
          <w:szCs w:val="20"/>
          <w:rtl w:val="0"/>
        </w:rPr>
        <w:t xml:space="preserve">Question : </w:t>
      </w:r>
      <w:r w:rsidDel="00000000" w:rsidR="00000000" w:rsidRPr="00000000">
        <w:rPr>
          <w:i w:val="1"/>
          <w:sz w:val="20"/>
          <w:szCs w:val="20"/>
          <w:rtl w:val="0"/>
        </w:rPr>
        <w:t xml:space="preserve">Connaissez-vous des problèmes de santé mentale dus à l’isolement imposé par les restrictions de la COVID-19? Cochez toutes les réponses qui s’appliquent</w:t>
      </w:r>
    </w:p>
    <w:p w:rsidR="00000000" w:rsidDel="00000000" w:rsidP="00000000" w:rsidRDefault="00000000" w:rsidRPr="00000000" w14:paraId="000002D6">
      <w:pPr>
        <w:ind w:left="567" w:right="142" w:firstLine="0"/>
        <w:jc w:val="center"/>
        <w:rPr/>
      </w:pPr>
      <w:r w:rsidDel="00000000" w:rsidR="00000000" w:rsidRPr="00000000">
        <w:rPr>
          <w:rtl w:val="0"/>
        </w:rPr>
      </w:r>
    </w:p>
    <w:p w:rsidR="00000000" w:rsidDel="00000000" w:rsidP="00000000" w:rsidRDefault="00000000" w:rsidRPr="00000000" w14:paraId="000002D7">
      <w:pPr>
        <w:ind w:left="567" w:firstLine="0"/>
        <w:jc w:val="center"/>
        <w:rPr>
          <w:sz w:val="20"/>
          <w:szCs w:val="20"/>
        </w:rPr>
      </w:pPr>
      <w:r w:rsidDel="00000000" w:rsidR="00000000" w:rsidRPr="00000000">
        <w:rPr>
          <w:sz w:val="20"/>
          <w:szCs w:val="20"/>
        </w:rPr>
        <w:drawing>
          <wp:inline distB="0" distT="0" distL="0" distR="0">
            <wp:extent cx="5363363" cy="2698511"/>
            <wp:effectExtent b="0" l="0" r="0" t="0"/>
            <wp:docPr id="134" name="image136.png"/>
            <a:graphic>
              <a:graphicData uri="http://schemas.openxmlformats.org/drawingml/2006/picture">
                <pic:pic>
                  <pic:nvPicPr>
                    <pic:cNvPr id="0" name="image136.png"/>
                    <pic:cNvPicPr preferRelativeResize="0"/>
                  </pic:nvPicPr>
                  <pic:blipFill>
                    <a:blip r:embed="rId143"/>
                    <a:srcRect b="0" l="0" r="0" t="0"/>
                    <a:stretch>
                      <a:fillRect/>
                    </a:stretch>
                  </pic:blipFill>
                  <pic:spPr>
                    <a:xfrm>
                      <a:off x="0" y="0"/>
                      <a:ext cx="5363363" cy="2698511"/>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3593479</wp:posOffset>
                </wp:positionH>
                <wp:positionV relativeFrom="paragraph">
                  <wp:posOffset>1962770</wp:posOffset>
                </wp:positionV>
                <wp:extent cx="337406" cy="170121"/>
                <wp:effectExtent b="3175" l="0" r="5715" t="0"/>
                <wp:wrapNone/>
                <wp:docPr id="87" name=""/>
                <a:graphic>
                  <a:graphicData uri="http://schemas.microsoft.com/office/word/2010/wordprocessingShape">
                    <wps:wsp>
                      <wps:cNvSpPr txBox="1">
                        <a:spLocks noChangeArrowheads="1"/>
                      </wps:cNvSpPr>
                      <wps:spPr bwMode="auto">
                        <a:xfrm>
                          <a:off x="0" y="0"/>
                          <a:ext cx="337406" cy="170121"/>
                        </a:xfrm>
                        <a:prstGeom prst="rect">
                          <a:avLst/>
                        </a:prstGeom>
                        <a:noFill/>
                        <a:ln w="9525">
                          <a:noFill/>
                          <a:miter lim="800000"/>
                          <a:headEnd/>
                          <a:tailEnd/>
                        </a:ln>
                      </wps:spPr>
                      <wps:txbx>
                        <w:txbxContent>
                          <w:p w:rsidR="00D208C6" w:rsidDel="00000000" w:rsidP="00000000" w:rsidRDefault="00D208C6" w:rsidRPr="00000000" w14:paraId="7B3D19AE" w14:textId="77777777">
                            <w:pPr>
                              <w:jc w:val="center"/>
                              <w:rPr>
                                <w:sz w:val="14"/>
                                <w:szCs w:val="14"/>
                                <w:lang w:val="fr-CA"/>
                              </w:rPr>
                            </w:pPr>
                            <w:r w:rsidDel="00000000" w:rsidR="00000000" w:rsidRPr="00000000">
                              <w:rPr>
                                <w:sz w:val="14"/>
                                <w:szCs w:val="14"/>
                                <w:lang w:val="fr-CA"/>
                              </w:rPr>
                              <w:t>2 %</w:t>
                            </w:r>
                          </w:p>
                        </w:txbxContent>
                      </wps:txbx>
                      <wps:bodyPr anchorCtr="0" anchor="t" bIns="0" lIns="0" rIns="0" rot="0" vert="horz" wrap="square" tIns="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3593479</wp:posOffset>
                </wp:positionH>
                <wp:positionV relativeFrom="paragraph">
                  <wp:posOffset>1962770</wp:posOffset>
                </wp:positionV>
                <wp:extent cx="343121" cy="173296"/>
                <wp:effectExtent b="0" l="0" r="0" t="0"/>
                <wp:wrapNone/>
                <wp:docPr id="87" name="image109.png"/>
                <a:graphic>
                  <a:graphicData uri="http://schemas.openxmlformats.org/drawingml/2006/picture">
                    <pic:pic>
                      <pic:nvPicPr>
                        <pic:cNvPr id="0" name="image109.png"/>
                        <pic:cNvPicPr preferRelativeResize="0"/>
                      </pic:nvPicPr>
                      <pic:blipFill>
                        <a:blip r:embed="rId144"/>
                        <a:srcRect b="0" l="0" r="0" t="0"/>
                        <a:stretch>
                          <a:fillRect/>
                        </a:stretch>
                      </pic:blipFill>
                      <pic:spPr>
                        <a:xfrm>
                          <a:off x="0" y="0"/>
                          <a:ext cx="343121" cy="173296"/>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2162175</wp:posOffset>
                </wp:positionH>
                <wp:positionV relativeFrom="paragraph">
                  <wp:posOffset>287655</wp:posOffset>
                </wp:positionV>
                <wp:extent cx="4584066" cy="1971675"/>
                <wp:effectExtent b="0" l="0" r="0" t="0"/>
                <wp:wrapNone/>
                <wp:docPr id="64" name=""/>
                <a:graphic>
                  <a:graphicData uri="http://schemas.microsoft.com/office/word/2010/wordprocessingGroup">
                    <wpg:wgp>
                      <wpg:cNvGrpSpPr/>
                      <wpg:grpSpPr>
                        <a:xfrm>
                          <a:off x="0" y="0"/>
                          <a:ext cx="4584066" cy="1971675"/>
                          <a:chOff x="0" y="0"/>
                          <a:chExt cx="4584205" cy="1972290"/>
                        </a:xfrm>
                      </wpg:grpSpPr>
                      <wps:wsp>
                        <wps:cNvSpPr txBox="1">
                          <a:spLocks noChangeArrowheads="1"/>
                        </wps:cNvSpPr>
                        <wps:cNvPr id="216" name="Zone de texte 2"/>
                        <wps:spPr bwMode="auto">
                          <a:xfrm>
                            <a:off x="2755406" y="42526"/>
                            <a:ext cx="1828799" cy="1929764"/>
                          </a:xfrm>
                          <a:prstGeom prst="rect">
                            <a:avLst/>
                          </a:prstGeom>
                          <a:noFill/>
                          <a:ln w="9525">
                            <a:noFill/>
                            <a:miter lim="800000"/>
                            <a:headEnd/>
                            <a:tailEnd/>
                          </a:ln>
                        </wps:spPr>
                        <wps:txbx>
                          <w:txbxContent>
                            <w:p w:rsidR="00D208C6" w:rsidDel="00000000" w:rsidP="00000000" w:rsidRDefault="00D208C6" w:rsidRPr="0048678F" w14:paraId="471BC3E2" w14:textId="77777777">
                              <w:pPr>
                                <w:spacing w:line="32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Anxiété</w:t>
                              </w:r>
                            </w:p>
                            <w:p w:rsidR="00D208C6" w:rsidDel="00000000" w:rsidP="00000000" w:rsidRDefault="00D208C6" w:rsidRPr="0048678F" w14:paraId="0F368DBF" w14:textId="77777777">
                              <w:pPr>
                                <w:spacing w:line="32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Dépression</w:t>
                              </w:r>
                            </w:p>
                            <w:p w:rsidR="00D208C6" w:rsidDel="00000000" w:rsidP="00000000" w:rsidRDefault="00D208C6" w:rsidRPr="0048678F" w14:paraId="3AE8874B" w14:textId="77777777">
                              <w:pPr>
                                <w:spacing w:line="32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Handicap intellectuel</w:t>
                              </w:r>
                            </w:p>
                            <w:p w:rsidR="00D208C6" w:rsidDel="00000000" w:rsidP="00000000" w:rsidRDefault="00D208C6" w:rsidRPr="0048678F" w14:paraId="059B16DA" w14:textId="77777777">
                              <w:pPr>
                                <w:spacing w:line="32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Problèmes de comportement</w:t>
                              </w:r>
                            </w:p>
                            <w:p w:rsidR="00D208C6" w:rsidDel="00000000" w:rsidP="00000000" w:rsidRDefault="00D208C6" w:rsidRPr="0048678F" w14:paraId="29C84B11" w14:textId="77777777">
                              <w:pPr>
                                <w:spacing w:line="32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Problèmes d’attention</w:t>
                              </w:r>
                            </w:p>
                            <w:p w:rsidR="00D208C6" w:rsidDel="00000000" w:rsidP="00000000" w:rsidRDefault="00D208C6" w:rsidRPr="0048678F" w14:paraId="03F4828D" w14:textId="77777777">
                              <w:pPr>
                                <w:spacing w:line="32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Problèmes de sommeil</w:t>
                              </w:r>
                            </w:p>
                            <w:p w:rsidR="00D208C6" w:rsidDel="00000000" w:rsidP="00000000" w:rsidRDefault="00D208C6" w:rsidRPr="0048678F" w14:paraId="5641179D" w14:textId="77777777">
                              <w:pPr>
                                <w:spacing w:line="32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Isolement social</w:t>
                              </w:r>
                            </w:p>
                            <w:p w:rsidR="00D208C6" w:rsidDel="00000000" w:rsidP="00000000" w:rsidRDefault="00D208C6" w:rsidRPr="0048678F" w14:paraId="1A33CB50" w14:textId="77777777">
                              <w:pPr>
                                <w:spacing w:line="32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Trouble de stress post-traumatique</w:t>
                              </w:r>
                            </w:p>
                            <w:p w:rsidR="00D208C6" w:rsidDel="00000000" w:rsidP="00000000" w:rsidRDefault="00D208C6" w:rsidRPr="0048678F" w14:paraId="500B7768" w14:textId="77777777">
                              <w:pPr>
                                <w:spacing w:line="32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Autre (veuillez préciser)</w:t>
                              </w:r>
                            </w:p>
                          </w:txbxContent>
                        </wps:txbx>
                        <wps:bodyPr anchorCtr="0" anchor="t" bIns="45720" lIns="91440" rIns="91440" rot="0" vert="horz" wrap="square" tIns="45720">
                          <a:spAutoFit/>
                        </wps:bodyPr>
                      </wps:wsp>
                      <wps:wsp>
                        <wps:cNvSpPr txBox="1">
                          <a:spLocks noChangeArrowheads="1"/>
                        </wps:cNvSpPr>
                        <wps:cNvPr id="218" name="Zone de texte 2"/>
                        <wps:spPr bwMode="auto">
                          <a:xfrm>
                            <a:off x="1020695" y="255101"/>
                            <a:ext cx="518794" cy="127634"/>
                          </a:xfrm>
                          <a:prstGeom prst="rect">
                            <a:avLst/>
                          </a:prstGeom>
                          <a:noFill/>
                          <a:ln w="9525">
                            <a:noFill/>
                            <a:miter lim="800000"/>
                            <a:headEnd/>
                            <a:tailEnd/>
                          </a:ln>
                        </wps:spPr>
                        <wps:txbx>
                          <w:txbxContent>
                            <w:p w:rsidR="00D208C6" w:rsidDel="00000000" w:rsidP="00000000" w:rsidRDefault="00D208C6" w:rsidRPr="00000000" w14:paraId="44FF70BF"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21 %</w:t>
                              </w:r>
                            </w:p>
                          </w:txbxContent>
                        </wps:txbx>
                        <wps:bodyPr anchorCtr="0" anchor="t" bIns="0" lIns="0" rIns="0" rot="0" vert="horz" wrap="square" tIns="0">
                          <a:spAutoFit/>
                        </wps:bodyPr>
                      </wps:wsp>
                      <wps:wsp>
                        <wps:cNvSpPr txBox="1">
                          <a:spLocks noChangeArrowheads="1"/>
                        </wps:cNvSpPr>
                        <wps:cNvPr id="219" name="Zone de texte 2"/>
                        <wps:spPr bwMode="auto">
                          <a:xfrm>
                            <a:off x="1339662" y="1041665"/>
                            <a:ext cx="518794" cy="127634"/>
                          </a:xfrm>
                          <a:prstGeom prst="rect">
                            <a:avLst/>
                          </a:prstGeom>
                          <a:noFill/>
                          <a:ln w="9525">
                            <a:noFill/>
                            <a:miter lim="800000"/>
                            <a:headEnd/>
                            <a:tailEnd/>
                          </a:ln>
                        </wps:spPr>
                        <wps:txbx>
                          <w:txbxContent>
                            <w:p w:rsidR="00D208C6" w:rsidDel="00000000" w:rsidP="00000000" w:rsidRDefault="00D208C6" w:rsidRPr="00000000" w14:paraId="71C33A1B"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15 %</w:t>
                              </w:r>
                            </w:p>
                          </w:txbxContent>
                        </wps:txbx>
                        <wps:bodyPr anchorCtr="0" anchor="t" bIns="0" lIns="0" rIns="0" rot="0" vert="horz" wrap="square" tIns="0">
                          <a:spAutoFit/>
                        </wps:bodyPr>
                      </wps:wsp>
                      <wps:wsp>
                        <wps:cNvSpPr txBox="1">
                          <a:spLocks noChangeArrowheads="1"/>
                        </wps:cNvSpPr>
                        <wps:cNvPr id="221" name="Zone de texte 2"/>
                        <wps:spPr bwMode="auto">
                          <a:xfrm>
                            <a:off x="629515" y="119890"/>
                            <a:ext cx="337184" cy="127634"/>
                          </a:xfrm>
                          <a:prstGeom prst="rect">
                            <a:avLst/>
                          </a:prstGeom>
                          <a:noFill/>
                          <a:ln w="9525">
                            <a:noFill/>
                            <a:miter lim="800000"/>
                            <a:headEnd/>
                            <a:tailEnd/>
                          </a:ln>
                        </wps:spPr>
                        <wps:txbx>
                          <w:txbxContent>
                            <w:p w:rsidR="00D208C6" w:rsidDel="00000000" w:rsidP="00000000" w:rsidRDefault="00D208C6" w:rsidRPr="00000000" w14:paraId="2DC5DD04"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3 %</w:t>
                              </w:r>
                            </w:p>
                          </w:txbxContent>
                        </wps:txbx>
                        <wps:bodyPr anchorCtr="0" anchor="t" bIns="0" lIns="0" rIns="0" rot="0" vert="horz" wrap="square" tIns="0">
                          <a:spAutoFit/>
                        </wps:bodyPr>
                      </wps:wsp>
                      <wps:wsp>
                        <wps:cNvSpPr txBox="1">
                          <a:spLocks noChangeArrowheads="1"/>
                        </wps:cNvSpPr>
                        <wps:cNvPr id="222" name="Zone de texte 2"/>
                        <wps:spPr bwMode="auto">
                          <a:xfrm>
                            <a:off x="434828" y="0"/>
                            <a:ext cx="337819" cy="127634"/>
                          </a:xfrm>
                          <a:prstGeom prst="rect">
                            <a:avLst/>
                          </a:prstGeom>
                          <a:noFill/>
                          <a:ln w="9525">
                            <a:noFill/>
                            <a:miter lim="800000"/>
                            <a:headEnd/>
                            <a:tailEnd/>
                          </a:ln>
                        </wps:spPr>
                        <wps:txbx>
                          <w:txbxContent>
                            <w:p w:rsidR="00D208C6" w:rsidDel="00000000" w:rsidP="00000000" w:rsidRDefault="00D208C6" w:rsidRPr="00000000" w14:paraId="54B304E0"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3 %</w:t>
                              </w:r>
                            </w:p>
                          </w:txbxContent>
                        </wps:txbx>
                        <wps:bodyPr anchorCtr="0" anchor="t" bIns="0" lIns="0" rIns="0" rot="0" vert="horz" wrap="square" tIns="0">
                          <a:spAutoFit/>
                        </wps:bodyPr>
                      </wps:wsp>
                      <wps:wsp>
                        <wps:cNvSpPr txBox="1">
                          <a:spLocks noChangeArrowheads="1"/>
                        </wps:cNvSpPr>
                        <wps:cNvPr id="223" name="Zone de texte 2"/>
                        <wps:spPr bwMode="auto">
                          <a:xfrm>
                            <a:off x="0" y="584608"/>
                            <a:ext cx="337819" cy="127634"/>
                          </a:xfrm>
                          <a:prstGeom prst="rect">
                            <a:avLst/>
                          </a:prstGeom>
                          <a:noFill/>
                          <a:ln w="9525">
                            <a:noFill/>
                            <a:miter lim="800000"/>
                            <a:headEnd/>
                            <a:tailEnd/>
                          </a:ln>
                        </wps:spPr>
                        <wps:txbx>
                          <w:txbxContent>
                            <w:p w:rsidR="00D208C6" w:rsidDel="00000000" w:rsidP="00000000" w:rsidRDefault="00D208C6" w:rsidRPr="00000000" w14:paraId="06D46175"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25 %</w:t>
                              </w:r>
                            </w:p>
                          </w:txbxContent>
                        </wps:txbx>
                        <wps:bodyPr anchorCtr="0" anchor="t" bIns="0" lIns="0" rIns="0" rot="0" vert="horz" wrap="square" tIns="0">
                          <a:spAutoFit/>
                        </wps:bodyPr>
                      </wps:wsp>
                      <wps:wsp>
                        <wps:cNvSpPr txBox="1">
                          <a:spLocks noChangeArrowheads="1"/>
                        </wps:cNvSpPr>
                        <wps:cNvPr id="224" name="Zone de texte 2"/>
                        <wps:spPr bwMode="auto">
                          <a:xfrm>
                            <a:off x="106323" y="1456206"/>
                            <a:ext cx="337184" cy="127634"/>
                          </a:xfrm>
                          <a:prstGeom prst="rect">
                            <a:avLst/>
                          </a:prstGeom>
                          <a:noFill/>
                          <a:ln w="9525">
                            <a:noFill/>
                            <a:miter lim="800000"/>
                            <a:headEnd/>
                            <a:tailEnd/>
                          </a:ln>
                        </wps:spPr>
                        <wps:txbx>
                          <w:txbxContent>
                            <w:p w:rsidR="00D208C6" w:rsidDel="00000000" w:rsidP="00000000" w:rsidRDefault="00D208C6" w:rsidRPr="00000000" w14:paraId="77981A83"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15 %</w:t>
                              </w:r>
                            </w:p>
                          </w:txbxContent>
                        </wps:txbx>
                        <wps:bodyPr anchorCtr="0" anchor="t" bIns="0" lIns="0" rIns="0" rot="0" vert="horz" wrap="square" tIns="0">
                          <a:spAutoFit/>
                        </wps:bodyPr>
                      </wps:wsp>
                      <wps:wsp>
                        <wps:cNvSpPr txBox="1">
                          <a:spLocks noChangeArrowheads="1"/>
                        </wps:cNvSpPr>
                        <wps:cNvPr id="225" name="Zone de texte 2"/>
                        <wps:spPr bwMode="auto">
                          <a:xfrm>
                            <a:off x="701728" y="1764454"/>
                            <a:ext cx="337184" cy="127634"/>
                          </a:xfrm>
                          <a:prstGeom prst="rect">
                            <a:avLst/>
                          </a:prstGeom>
                          <a:noFill/>
                          <a:ln w="9525">
                            <a:noFill/>
                            <a:miter lim="800000"/>
                            <a:headEnd/>
                            <a:tailEnd/>
                          </a:ln>
                        </wps:spPr>
                        <wps:txbx>
                          <w:txbxContent>
                            <w:p w:rsidR="00D208C6" w:rsidDel="00000000" w:rsidP="00000000" w:rsidRDefault="00D208C6" w:rsidRPr="00000000" w14:paraId="619C11C1"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10 %</w:t>
                              </w:r>
                            </w:p>
                          </w:txbxContent>
                        </wps:txbx>
                        <wps:bodyPr anchorCtr="0" anchor="t" bIns="0" lIns="0" rIns="0" rot="0" vert="horz" wrap="square" tIns="0">
                          <a:spAutoFit/>
                        </wps:bodyPr>
                      </wps:wsp>
                      <wps:wsp>
                        <wps:cNvSpPr txBox="1">
                          <a:spLocks noChangeArrowheads="1"/>
                        </wps:cNvSpPr>
                        <wps:cNvPr id="226" name="Zone de texte 2"/>
                        <wps:spPr bwMode="auto">
                          <a:xfrm>
                            <a:off x="1105752" y="1732567"/>
                            <a:ext cx="337184" cy="127634"/>
                          </a:xfrm>
                          <a:prstGeom prst="rect">
                            <a:avLst/>
                          </a:prstGeom>
                          <a:noFill/>
                          <a:ln w="9525">
                            <a:noFill/>
                            <a:miter lim="800000"/>
                            <a:headEnd/>
                            <a:tailEnd/>
                          </a:ln>
                        </wps:spPr>
                        <wps:txbx>
                          <w:txbxContent>
                            <w:p w:rsidR="00D208C6" w:rsidDel="00000000" w:rsidP="00000000" w:rsidRDefault="00D208C6" w:rsidRPr="00000000" w14:paraId="3C1BF97D"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6 %</w:t>
                              </w:r>
                            </w:p>
                          </w:txbxContent>
                        </wps:txbx>
                        <wps:bodyPr anchorCtr="0" anchor="t" bIns="0" lIns="0" rIns="0" rot="0" vert="horz" wrap="square" tIns="0">
                          <a:spAutoFit/>
                        </wps:bodyPr>
                      </wps:wsp>
                    </wpg:wgp>
                  </a:graphicData>
                </a:graphic>
              </wp:anchor>
            </w:drawing>
          </mc:Choice>
          <mc:Fallback>
            <w:drawing>
              <wp:anchor allowOverlap="1" behindDoc="0" distB="0" distT="0" distL="114300" distR="114300" hidden="0" layoutInCell="1" locked="0" relativeHeight="0" simplePos="0">
                <wp:simplePos x="0" y="0"/>
                <wp:positionH relativeFrom="column">
                  <wp:posOffset>2162175</wp:posOffset>
                </wp:positionH>
                <wp:positionV relativeFrom="paragraph">
                  <wp:posOffset>287655</wp:posOffset>
                </wp:positionV>
                <wp:extent cx="4584066" cy="1971675"/>
                <wp:effectExtent b="0" l="0" r="0" t="0"/>
                <wp:wrapNone/>
                <wp:docPr id="64" name="image83.png"/>
                <a:graphic>
                  <a:graphicData uri="http://schemas.openxmlformats.org/drawingml/2006/picture">
                    <pic:pic>
                      <pic:nvPicPr>
                        <pic:cNvPr id="0" name="image83.png"/>
                        <pic:cNvPicPr preferRelativeResize="0"/>
                      </pic:nvPicPr>
                      <pic:blipFill>
                        <a:blip r:embed="rId145"/>
                        <a:srcRect b="0" l="0" r="0" t="0"/>
                        <a:stretch>
                          <a:fillRect/>
                        </a:stretch>
                      </pic:blipFill>
                      <pic:spPr>
                        <a:xfrm>
                          <a:off x="0" y="0"/>
                          <a:ext cx="4584066" cy="1971675"/>
                        </a:xfrm>
                        <a:prstGeom prst="rect"/>
                        <a:ln/>
                      </pic:spPr>
                    </pic:pic>
                  </a:graphicData>
                </a:graphic>
              </wp:anchor>
            </w:drawing>
          </mc:Fallback>
        </mc:AlternateContent>
      </w:r>
    </w:p>
    <w:p w:rsidR="00000000" w:rsidDel="00000000" w:rsidP="00000000" w:rsidRDefault="00000000" w:rsidRPr="00000000" w14:paraId="000002D8">
      <w:pPr>
        <w:ind w:left="567" w:firstLine="0"/>
        <w:jc w:val="center"/>
        <w:rPr>
          <w:sz w:val="20"/>
          <w:szCs w:val="20"/>
        </w:rPr>
      </w:pPr>
      <w:r w:rsidDel="00000000" w:rsidR="00000000" w:rsidRPr="00000000">
        <w:rPr>
          <w:rtl w:val="0"/>
        </w:rPr>
      </w:r>
    </w:p>
    <w:tbl>
      <w:tblPr>
        <w:tblStyle w:val="Table23"/>
        <w:tblW w:w="9023.0" w:type="dxa"/>
        <w:jc w:val="left"/>
        <w:tblInd w:w="1378.0000000000002"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4996"/>
        <w:gridCol w:w="2405"/>
        <w:gridCol w:w="1622"/>
        <w:tblGridChange w:id="0">
          <w:tblGrid>
            <w:gridCol w:w="4996"/>
            <w:gridCol w:w="2405"/>
            <w:gridCol w:w="1622"/>
          </w:tblGrid>
        </w:tblGridChange>
      </w:tblGrid>
      <w:tr>
        <w:trPr>
          <w:cantSplit w:val="0"/>
          <w:tblHeader w:val="0"/>
        </w:trPr>
        <w:tc>
          <w:tcPr>
            <w:shd w:fill="ffffff" w:val="clear"/>
            <w:tcMar>
              <w:top w:w="28.0" w:type="dxa"/>
              <w:bottom w:w="28.0" w:type="dxa"/>
            </w:tcMar>
          </w:tcPr>
          <w:p w:rsidR="00000000" w:rsidDel="00000000" w:rsidP="00000000" w:rsidRDefault="00000000" w:rsidRPr="00000000" w14:paraId="000002D9">
            <w:pPr>
              <w:rPr/>
            </w:pPr>
            <w:r w:rsidDel="00000000" w:rsidR="00000000" w:rsidRPr="00000000">
              <w:rPr>
                <w:rtl w:val="0"/>
              </w:rPr>
              <w:t xml:space="preserve">Choix de réponse</w:t>
            </w:r>
          </w:p>
        </w:tc>
        <w:tc>
          <w:tcPr>
            <w:shd w:fill="ffffff" w:val="clear"/>
            <w:tcMar>
              <w:top w:w="28.0" w:type="dxa"/>
              <w:bottom w:w="28.0" w:type="dxa"/>
            </w:tcMar>
          </w:tcPr>
          <w:p w:rsidR="00000000" w:rsidDel="00000000" w:rsidP="00000000" w:rsidRDefault="00000000" w:rsidRPr="00000000" w14:paraId="000002DA">
            <w:pPr>
              <w:rPr/>
            </w:pPr>
            <w:r w:rsidDel="00000000" w:rsidR="00000000" w:rsidRPr="00000000">
              <w:rPr>
                <w:rtl w:val="0"/>
              </w:rPr>
              <w:t xml:space="preserve">Réponses</w:t>
            </w:r>
          </w:p>
        </w:tc>
        <w:tc>
          <w:tcPr>
            <w:shd w:fill="ffffff" w:val="clear"/>
            <w:tcMar>
              <w:top w:w="28.0" w:type="dxa"/>
              <w:bottom w:w="28.0" w:type="dxa"/>
            </w:tcMar>
          </w:tcPr>
          <w:p w:rsidR="00000000" w:rsidDel="00000000" w:rsidP="00000000" w:rsidRDefault="00000000" w:rsidRPr="00000000" w14:paraId="000002DB">
            <w:pPr>
              <w:rPr/>
            </w:pPr>
            <w:r w:rsidDel="00000000" w:rsidR="00000000" w:rsidRPr="00000000">
              <w:rPr>
                <w:rtl w:val="0"/>
              </w:rPr>
            </w:r>
          </w:p>
        </w:tc>
      </w:tr>
      <w:tr>
        <w:trPr>
          <w:cantSplit w:val="0"/>
          <w:tblHeader w:val="0"/>
        </w:trPr>
        <w:tc>
          <w:tcPr>
            <w:shd w:fill="f2f2f2" w:val="clear"/>
            <w:tcMar>
              <w:top w:w="28.0" w:type="dxa"/>
              <w:bottom w:w="28.0" w:type="dxa"/>
            </w:tcMar>
          </w:tcPr>
          <w:p w:rsidR="00000000" w:rsidDel="00000000" w:rsidP="00000000" w:rsidRDefault="00000000" w:rsidRPr="00000000" w14:paraId="000002DC">
            <w:pPr>
              <w:rPr/>
            </w:pPr>
            <w:r w:rsidDel="00000000" w:rsidR="00000000" w:rsidRPr="00000000">
              <w:rPr>
                <w:rtl w:val="0"/>
              </w:rPr>
              <w:t xml:space="preserve">Anxiété</w:t>
            </w:r>
          </w:p>
        </w:tc>
        <w:tc>
          <w:tcPr>
            <w:shd w:fill="f2f2f2" w:val="clear"/>
            <w:tcMar>
              <w:top w:w="28.0" w:type="dxa"/>
              <w:bottom w:w="28.0" w:type="dxa"/>
            </w:tcMar>
          </w:tcPr>
          <w:p w:rsidR="00000000" w:rsidDel="00000000" w:rsidP="00000000" w:rsidRDefault="00000000" w:rsidRPr="00000000" w14:paraId="000002DD">
            <w:pPr>
              <w:rPr/>
            </w:pPr>
            <w:r w:rsidDel="00000000" w:rsidR="00000000" w:rsidRPr="00000000">
              <w:rPr>
                <w:rtl w:val="0"/>
              </w:rPr>
              <w:t xml:space="preserve">60,78 %</w:t>
            </w:r>
          </w:p>
        </w:tc>
        <w:tc>
          <w:tcPr>
            <w:shd w:fill="f2f2f2" w:val="clear"/>
            <w:tcMar>
              <w:top w:w="28.0" w:type="dxa"/>
              <w:bottom w:w="28.0" w:type="dxa"/>
            </w:tcMar>
          </w:tcPr>
          <w:p w:rsidR="00000000" w:rsidDel="00000000" w:rsidP="00000000" w:rsidRDefault="00000000" w:rsidRPr="00000000" w14:paraId="000002DE">
            <w:pPr>
              <w:rPr/>
            </w:pPr>
            <w:r w:rsidDel="00000000" w:rsidR="00000000" w:rsidRPr="00000000">
              <w:rPr>
                <w:rtl w:val="0"/>
              </w:rPr>
              <w:t xml:space="preserve">93</w:t>
            </w:r>
          </w:p>
        </w:tc>
      </w:tr>
      <w:tr>
        <w:trPr>
          <w:cantSplit w:val="0"/>
          <w:tblHeader w:val="0"/>
        </w:trPr>
        <w:tc>
          <w:tcPr>
            <w:shd w:fill="ffffff" w:val="clear"/>
            <w:tcMar>
              <w:top w:w="28.0" w:type="dxa"/>
              <w:bottom w:w="28.0" w:type="dxa"/>
            </w:tcMar>
          </w:tcPr>
          <w:p w:rsidR="00000000" w:rsidDel="00000000" w:rsidP="00000000" w:rsidRDefault="00000000" w:rsidRPr="00000000" w14:paraId="000002DF">
            <w:pPr>
              <w:rPr/>
            </w:pPr>
            <w:r w:rsidDel="00000000" w:rsidR="00000000" w:rsidRPr="00000000">
              <w:rPr>
                <w:rtl w:val="0"/>
              </w:rPr>
              <w:t xml:space="preserve">Dépression</w:t>
            </w:r>
          </w:p>
        </w:tc>
        <w:tc>
          <w:tcPr>
            <w:shd w:fill="ffffff" w:val="clear"/>
            <w:tcMar>
              <w:top w:w="28.0" w:type="dxa"/>
              <w:bottom w:w="28.0" w:type="dxa"/>
            </w:tcMar>
          </w:tcPr>
          <w:p w:rsidR="00000000" w:rsidDel="00000000" w:rsidP="00000000" w:rsidRDefault="00000000" w:rsidRPr="00000000" w14:paraId="000002E0">
            <w:pPr>
              <w:rPr/>
            </w:pPr>
            <w:r w:rsidDel="00000000" w:rsidR="00000000" w:rsidRPr="00000000">
              <w:rPr>
                <w:rtl w:val="0"/>
              </w:rPr>
              <w:t xml:space="preserve">41,18 %</w:t>
            </w:r>
          </w:p>
        </w:tc>
        <w:tc>
          <w:tcPr>
            <w:shd w:fill="ffffff" w:val="clear"/>
            <w:tcMar>
              <w:top w:w="28.0" w:type="dxa"/>
              <w:bottom w:w="28.0" w:type="dxa"/>
            </w:tcMar>
          </w:tcPr>
          <w:p w:rsidR="00000000" w:rsidDel="00000000" w:rsidP="00000000" w:rsidRDefault="00000000" w:rsidRPr="00000000" w14:paraId="000002E1">
            <w:pPr>
              <w:rPr/>
            </w:pPr>
            <w:r w:rsidDel="00000000" w:rsidR="00000000" w:rsidRPr="00000000">
              <w:rPr>
                <w:rtl w:val="0"/>
              </w:rPr>
              <w:t xml:space="preserve">63</w:t>
            </w:r>
          </w:p>
        </w:tc>
      </w:tr>
      <w:tr>
        <w:trPr>
          <w:cantSplit w:val="0"/>
          <w:tblHeader w:val="0"/>
        </w:trPr>
        <w:tc>
          <w:tcPr>
            <w:shd w:fill="f2f2f2" w:val="clear"/>
            <w:tcMar>
              <w:top w:w="28.0" w:type="dxa"/>
              <w:bottom w:w="28.0" w:type="dxa"/>
            </w:tcMar>
          </w:tcPr>
          <w:p w:rsidR="00000000" w:rsidDel="00000000" w:rsidP="00000000" w:rsidRDefault="00000000" w:rsidRPr="00000000" w14:paraId="000002E2">
            <w:pPr>
              <w:rPr/>
            </w:pPr>
            <w:r w:rsidDel="00000000" w:rsidR="00000000" w:rsidRPr="00000000">
              <w:rPr>
                <w:rtl w:val="0"/>
              </w:rPr>
              <w:t xml:space="preserve">Handicap intellectuel</w:t>
            </w:r>
          </w:p>
        </w:tc>
        <w:tc>
          <w:tcPr>
            <w:shd w:fill="f2f2f2" w:val="clear"/>
            <w:tcMar>
              <w:top w:w="28.0" w:type="dxa"/>
              <w:bottom w:w="28.0" w:type="dxa"/>
            </w:tcMar>
          </w:tcPr>
          <w:p w:rsidR="00000000" w:rsidDel="00000000" w:rsidP="00000000" w:rsidRDefault="00000000" w:rsidRPr="00000000" w14:paraId="000002E3">
            <w:pPr>
              <w:rPr/>
            </w:pPr>
            <w:r w:rsidDel="00000000" w:rsidR="00000000" w:rsidRPr="00000000">
              <w:rPr>
                <w:rtl w:val="0"/>
              </w:rPr>
              <w:t xml:space="preserve">6,54 %</w:t>
            </w:r>
          </w:p>
        </w:tc>
        <w:tc>
          <w:tcPr>
            <w:shd w:fill="f2f2f2" w:val="clear"/>
            <w:tcMar>
              <w:top w:w="28.0" w:type="dxa"/>
              <w:bottom w:w="28.0" w:type="dxa"/>
            </w:tcMar>
          </w:tcPr>
          <w:p w:rsidR="00000000" w:rsidDel="00000000" w:rsidP="00000000" w:rsidRDefault="00000000" w:rsidRPr="00000000" w14:paraId="000002E4">
            <w:pPr>
              <w:rPr/>
            </w:pPr>
            <w:r w:rsidDel="00000000" w:rsidR="00000000" w:rsidRPr="00000000">
              <w:rPr>
                <w:rtl w:val="0"/>
              </w:rPr>
              <w:t xml:space="preserve">10</w:t>
            </w:r>
          </w:p>
        </w:tc>
      </w:tr>
      <w:tr>
        <w:trPr>
          <w:cantSplit w:val="0"/>
          <w:tblHeader w:val="0"/>
        </w:trPr>
        <w:tc>
          <w:tcPr>
            <w:shd w:fill="ffffff" w:val="clear"/>
            <w:tcMar>
              <w:top w:w="28.0" w:type="dxa"/>
              <w:bottom w:w="28.0" w:type="dxa"/>
            </w:tcMar>
          </w:tcPr>
          <w:p w:rsidR="00000000" w:rsidDel="00000000" w:rsidP="00000000" w:rsidRDefault="00000000" w:rsidRPr="00000000" w14:paraId="000002E5">
            <w:pPr>
              <w:rPr/>
            </w:pPr>
            <w:r w:rsidDel="00000000" w:rsidR="00000000" w:rsidRPr="00000000">
              <w:rPr>
                <w:rtl w:val="0"/>
              </w:rPr>
              <w:t xml:space="preserve">Problèmes de comportement</w:t>
            </w:r>
          </w:p>
        </w:tc>
        <w:tc>
          <w:tcPr>
            <w:shd w:fill="ffffff" w:val="clear"/>
            <w:tcMar>
              <w:top w:w="28.0" w:type="dxa"/>
              <w:bottom w:w="28.0" w:type="dxa"/>
            </w:tcMar>
          </w:tcPr>
          <w:p w:rsidR="00000000" w:rsidDel="00000000" w:rsidP="00000000" w:rsidRDefault="00000000" w:rsidRPr="00000000" w14:paraId="000002E6">
            <w:pPr>
              <w:rPr/>
            </w:pPr>
            <w:r w:rsidDel="00000000" w:rsidR="00000000" w:rsidRPr="00000000">
              <w:rPr>
                <w:rtl w:val="0"/>
              </w:rPr>
              <w:t xml:space="preserve">18,30 %</w:t>
            </w:r>
          </w:p>
        </w:tc>
        <w:tc>
          <w:tcPr>
            <w:shd w:fill="ffffff" w:val="clear"/>
            <w:tcMar>
              <w:top w:w="28.0" w:type="dxa"/>
              <w:bottom w:w="28.0" w:type="dxa"/>
            </w:tcMar>
          </w:tcPr>
          <w:p w:rsidR="00000000" w:rsidDel="00000000" w:rsidP="00000000" w:rsidRDefault="00000000" w:rsidRPr="00000000" w14:paraId="000002E7">
            <w:pPr>
              <w:rPr/>
            </w:pPr>
            <w:r w:rsidDel="00000000" w:rsidR="00000000" w:rsidRPr="00000000">
              <w:rPr>
                <w:rtl w:val="0"/>
              </w:rPr>
              <w:t xml:space="preserve">28</w:t>
            </w:r>
          </w:p>
        </w:tc>
      </w:tr>
      <w:tr>
        <w:trPr>
          <w:cantSplit w:val="0"/>
          <w:tblHeader w:val="0"/>
        </w:trPr>
        <w:tc>
          <w:tcPr>
            <w:shd w:fill="f2f2f2" w:val="clear"/>
            <w:tcMar>
              <w:top w:w="28.0" w:type="dxa"/>
              <w:bottom w:w="28.0" w:type="dxa"/>
            </w:tcMar>
          </w:tcPr>
          <w:p w:rsidR="00000000" w:rsidDel="00000000" w:rsidP="00000000" w:rsidRDefault="00000000" w:rsidRPr="00000000" w14:paraId="000002E8">
            <w:pPr>
              <w:rPr/>
            </w:pPr>
            <w:r w:rsidDel="00000000" w:rsidR="00000000" w:rsidRPr="00000000">
              <w:rPr>
                <w:rtl w:val="0"/>
              </w:rPr>
              <w:t xml:space="preserve">Problèmes d’attention</w:t>
            </w:r>
          </w:p>
        </w:tc>
        <w:tc>
          <w:tcPr>
            <w:shd w:fill="f2f2f2" w:val="clear"/>
            <w:tcMar>
              <w:top w:w="28.0" w:type="dxa"/>
              <w:bottom w:w="28.0" w:type="dxa"/>
            </w:tcMar>
          </w:tcPr>
          <w:p w:rsidR="00000000" w:rsidDel="00000000" w:rsidP="00000000" w:rsidRDefault="00000000" w:rsidRPr="00000000" w14:paraId="000002E9">
            <w:pPr>
              <w:rPr/>
            </w:pPr>
            <w:r w:rsidDel="00000000" w:rsidR="00000000" w:rsidRPr="00000000">
              <w:rPr>
                <w:rtl w:val="0"/>
              </w:rPr>
              <w:t xml:space="preserve">28,10 %</w:t>
            </w:r>
          </w:p>
        </w:tc>
        <w:tc>
          <w:tcPr>
            <w:shd w:fill="f2f2f2" w:val="clear"/>
            <w:tcMar>
              <w:top w:w="28.0" w:type="dxa"/>
              <w:bottom w:w="28.0" w:type="dxa"/>
            </w:tcMar>
          </w:tcPr>
          <w:p w:rsidR="00000000" w:rsidDel="00000000" w:rsidP="00000000" w:rsidRDefault="00000000" w:rsidRPr="00000000" w14:paraId="000002EA">
            <w:pPr>
              <w:rPr/>
            </w:pPr>
            <w:r w:rsidDel="00000000" w:rsidR="00000000" w:rsidRPr="00000000">
              <w:rPr>
                <w:rtl w:val="0"/>
              </w:rPr>
              <w:t xml:space="preserve">43</w:t>
            </w:r>
          </w:p>
        </w:tc>
      </w:tr>
      <w:tr>
        <w:trPr>
          <w:cantSplit w:val="0"/>
          <w:tblHeader w:val="0"/>
        </w:trPr>
        <w:tc>
          <w:tcPr>
            <w:shd w:fill="ffffff" w:val="clear"/>
            <w:tcMar>
              <w:top w:w="28.0" w:type="dxa"/>
              <w:bottom w:w="28.0" w:type="dxa"/>
            </w:tcMar>
          </w:tcPr>
          <w:p w:rsidR="00000000" w:rsidDel="00000000" w:rsidP="00000000" w:rsidRDefault="00000000" w:rsidRPr="00000000" w14:paraId="000002EB">
            <w:pPr>
              <w:rPr/>
            </w:pPr>
            <w:r w:rsidDel="00000000" w:rsidR="00000000" w:rsidRPr="00000000">
              <w:rPr>
                <w:rtl w:val="0"/>
              </w:rPr>
              <w:t xml:space="preserve">Problèmes de sommeil</w:t>
            </w:r>
          </w:p>
        </w:tc>
        <w:tc>
          <w:tcPr>
            <w:shd w:fill="ffffff" w:val="clear"/>
            <w:tcMar>
              <w:top w:w="28.0" w:type="dxa"/>
              <w:bottom w:w="28.0" w:type="dxa"/>
            </w:tcMar>
          </w:tcPr>
          <w:p w:rsidR="00000000" w:rsidDel="00000000" w:rsidP="00000000" w:rsidRDefault="00000000" w:rsidRPr="00000000" w14:paraId="000002EC">
            <w:pPr>
              <w:rPr/>
            </w:pPr>
            <w:r w:rsidDel="00000000" w:rsidR="00000000" w:rsidRPr="00000000">
              <w:rPr>
                <w:rtl w:val="0"/>
              </w:rPr>
              <w:t xml:space="preserve">43,79 %</w:t>
            </w:r>
          </w:p>
        </w:tc>
        <w:tc>
          <w:tcPr>
            <w:shd w:fill="ffffff" w:val="clear"/>
            <w:tcMar>
              <w:top w:w="28.0" w:type="dxa"/>
              <w:bottom w:w="28.0" w:type="dxa"/>
            </w:tcMar>
          </w:tcPr>
          <w:p w:rsidR="00000000" w:rsidDel="00000000" w:rsidP="00000000" w:rsidRDefault="00000000" w:rsidRPr="00000000" w14:paraId="000002ED">
            <w:pPr>
              <w:rPr/>
            </w:pPr>
            <w:r w:rsidDel="00000000" w:rsidR="00000000" w:rsidRPr="00000000">
              <w:rPr>
                <w:rtl w:val="0"/>
              </w:rPr>
              <w:t xml:space="preserve">67</w:t>
            </w:r>
          </w:p>
        </w:tc>
      </w:tr>
      <w:tr>
        <w:trPr>
          <w:cantSplit w:val="0"/>
          <w:tblHeader w:val="0"/>
        </w:trPr>
        <w:tc>
          <w:tcPr>
            <w:shd w:fill="f2f2f2" w:val="clear"/>
            <w:tcMar>
              <w:top w:w="28.0" w:type="dxa"/>
              <w:bottom w:w="28.0" w:type="dxa"/>
            </w:tcMar>
          </w:tcPr>
          <w:p w:rsidR="00000000" w:rsidDel="00000000" w:rsidP="00000000" w:rsidRDefault="00000000" w:rsidRPr="00000000" w14:paraId="000002EE">
            <w:pPr>
              <w:rPr/>
            </w:pPr>
            <w:r w:rsidDel="00000000" w:rsidR="00000000" w:rsidRPr="00000000">
              <w:rPr>
                <w:rtl w:val="0"/>
              </w:rPr>
              <w:t xml:space="preserve">Isolement social</w:t>
            </w:r>
          </w:p>
        </w:tc>
        <w:tc>
          <w:tcPr>
            <w:shd w:fill="f2f2f2" w:val="clear"/>
            <w:tcMar>
              <w:top w:w="28.0" w:type="dxa"/>
              <w:bottom w:w="28.0" w:type="dxa"/>
            </w:tcMar>
          </w:tcPr>
          <w:p w:rsidR="00000000" w:rsidDel="00000000" w:rsidP="00000000" w:rsidRDefault="00000000" w:rsidRPr="00000000" w14:paraId="000002EF">
            <w:pPr>
              <w:rPr/>
            </w:pPr>
            <w:r w:rsidDel="00000000" w:rsidR="00000000" w:rsidRPr="00000000">
              <w:rPr>
                <w:rtl w:val="0"/>
              </w:rPr>
              <w:t xml:space="preserve">69,28 %</w:t>
            </w:r>
          </w:p>
        </w:tc>
        <w:tc>
          <w:tcPr>
            <w:shd w:fill="f2f2f2" w:val="clear"/>
            <w:tcMar>
              <w:top w:w="28.0" w:type="dxa"/>
              <w:bottom w:w="28.0" w:type="dxa"/>
            </w:tcMar>
          </w:tcPr>
          <w:p w:rsidR="00000000" w:rsidDel="00000000" w:rsidP="00000000" w:rsidRDefault="00000000" w:rsidRPr="00000000" w14:paraId="000002F0">
            <w:pPr>
              <w:rPr/>
            </w:pPr>
            <w:r w:rsidDel="00000000" w:rsidR="00000000" w:rsidRPr="00000000">
              <w:rPr>
                <w:rtl w:val="0"/>
              </w:rPr>
              <w:t xml:space="preserve">106</w:t>
            </w:r>
          </w:p>
        </w:tc>
      </w:tr>
      <w:tr>
        <w:trPr>
          <w:cantSplit w:val="0"/>
          <w:tblHeader w:val="0"/>
        </w:trPr>
        <w:tc>
          <w:tcPr>
            <w:shd w:fill="ffffff" w:val="clear"/>
            <w:tcMar>
              <w:top w:w="28.0" w:type="dxa"/>
              <w:bottom w:w="28.0" w:type="dxa"/>
            </w:tcMar>
          </w:tcPr>
          <w:p w:rsidR="00000000" w:rsidDel="00000000" w:rsidP="00000000" w:rsidRDefault="00000000" w:rsidRPr="00000000" w14:paraId="000002F1">
            <w:pPr>
              <w:rPr/>
            </w:pPr>
            <w:r w:rsidDel="00000000" w:rsidR="00000000" w:rsidRPr="00000000">
              <w:rPr>
                <w:rtl w:val="0"/>
              </w:rPr>
              <w:t xml:space="preserve">Trouble de stress post-traumatique</w:t>
            </w:r>
          </w:p>
        </w:tc>
        <w:tc>
          <w:tcPr>
            <w:shd w:fill="ffffff" w:val="clear"/>
            <w:tcMar>
              <w:top w:w="28.0" w:type="dxa"/>
              <w:bottom w:w="28.0" w:type="dxa"/>
            </w:tcMar>
          </w:tcPr>
          <w:p w:rsidR="00000000" w:rsidDel="00000000" w:rsidP="00000000" w:rsidRDefault="00000000" w:rsidRPr="00000000" w14:paraId="000002F2">
            <w:pPr>
              <w:rPr/>
            </w:pPr>
            <w:r w:rsidDel="00000000" w:rsidR="00000000" w:rsidRPr="00000000">
              <w:rPr>
                <w:rtl w:val="0"/>
              </w:rPr>
              <w:t xml:space="preserve">7,84 %</w:t>
            </w:r>
          </w:p>
        </w:tc>
        <w:tc>
          <w:tcPr>
            <w:shd w:fill="ffffff" w:val="clear"/>
            <w:tcMar>
              <w:top w:w="28.0" w:type="dxa"/>
              <w:bottom w:w="28.0" w:type="dxa"/>
            </w:tcMar>
          </w:tcPr>
          <w:p w:rsidR="00000000" w:rsidDel="00000000" w:rsidP="00000000" w:rsidRDefault="00000000" w:rsidRPr="00000000" w14:paraId="000002F3">
            <w:pPr>
              <w:rPr/>
            </w:pPr>
            <w:r w:rsidDel="00000000" w:rsidR="00000000" w:rsidRPr="00000000">
              <w:rPr>
                <w:rtl w:val="0"/>
              </w:rPr>
              <w:t xml:space="preserve">12</w:t>
            </w:r>
          </w:p>
        </w:tc>
      </w:tr>
    </w:tbl>
    <w:p w:rsidR="00000000" w:rsidDel="00000000" w:rsidP="00000000" w:rsidRDefault="00000000" w:rsidRPr="00000000" w14:paraId="000002F4">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2F5">
      <w:pPr>
        <w:ind w:left="567" w:right="142" w:firstLine="0"/>
        <w:jc w:val="center"/>
        <w:rPr>
          <w:i w:val="1"/>
        </w:rPr>
      </w:pPr>
      <w:r w:rsidDel="00000000" w:rsidR="00000000" w:rsidRPr="00000000">
        <w:rPr>
          <w:rtl w:val="0"/>
        </w:rPr>
        <w:t xml:space="preserve">Question : </w:t>
      </w:r>
      <w:r w:rsidDel="00000000" w:rsidR="00000000" w:rsidRPr="00000000">
        <w:rPr>
          <w:i w:val="1"/>
          <w:rtl w:val="0"/>
        </w:rPr>
        <w:t xml:space="preserve">Dans quelle mesure êtes-vous inquiet de l’effet de l’épidémie sur l’économie canadienne?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F6">
      <w:pPr>
        <w:ind w:left="567" w:right="142" w:firstLine="0"/>
        <w:jc w:val="center"/>
        <w:rPr/>
      </w:pPr>
      <w:r w:rsidDel="00000000" w:rsidR="00000000" w:rsidRPr="00000000">
        <w:rPr>
          <w:rtl w:val="0"/>
        </w:rPr>
      </w:r>
    </w:p>
    <w:p w:rsidR="00000000" w:rsidDel="00000000" w:rsidP="00000000" w:rsidRDefault="00000000" w:rsidRPr="00000000" w14:paraId="000002F7">
      <w:pPr>
        <w:ind w:left="567" w:right="142" w:firstLine="0"/>
        <w:jc w:val="center"/>
        <w:rPr/>
      </w:pPr>
      <w:r w:rsidDel="00000000" w:rsidR="00000000" w:rsidRPr="00000000">
        <w:rPr/>
        <w:drawing>
          <wp:inline distB="0" distT="0" distL="0" distR="0">
            <wp:extent cx="4637366" cy="2988966"/>
            <wp:effectExtent b="0" l="0" r="0" t="0"/>
            <wp:docPr id="135" name="image139.png"/>
            <a:graphic>
              <a:graphicData uri="http://schemas.openxmlformats.org/drawingml/2006/picture">
                <pic:pic>
                  <pic:nvPicPr>
                    <pic:cNvPr id="0" name="image139.png"/>
                    <pic:cNvPicPr preferRelativeResize="0"/>
                  </pic:nvPicPr>
                  <pic:blipFill>
                    <a:blip r:embed="rId146"/>
                    <a:srcRect b="0" l="0" r="0" t="0"/>
                    <a:stretch>
                      <a:fillRect/>
                    </a:stretch>
                  </pic:blipFill>
                  <pic:spPr>
                    <a:xfrm>
                      <a:off x="0" y="0"/>
                      <a:ext cx="4637366" cy="2988966"/>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2219325</wp:posOffset>
                </wp:positionH>
                <wp:positionV relativeFrom="paragraph">
                  <wp:posOffset>366395</wp:posOffset>
                </wp:positionV>
                <wp:extent cx="3895395" cy="1552312"/>
                <wp:effectExtent b="10160" l="0" r="0" t="0"/>
                <wp:wrapNone/>
                <wp:docPr id="52" name=""/>
                <a:graphic>
                  <a:graphicData uri="http://schemas.microsoft.com/office/word/2010/wordprocessingGroup">
                    <wpg:wgp>
                      <wpg:cNvGrpSpPr/>
                      <wpg:grpSpPr>
                        <a:xfrm>
                          <a:off x="0" y="0"/>
                          <a:ext cx="3895395" cy="1552312"/>
                          <a:chOff x="0" y="0"/>
                          <a:chExt cx="3895395" cy="1552312"/>
                        </a:xfrm>
                      </wpg:grpSpPr>
                      <wps:wsp>
                        <wps:cNvSpPr txBox="1">
                          <a:spLocks noChangeArrowheads="1"/>
                        </wps:cNvSpPr>
                        <wps:cNvPr id="228" name="Zone de texte 2"/>
                        <wps:spPr bwMode="auto">
                          <a:xfrm>
                            <a:off x="2733981" y="318846"/>
                            <a:ext cx="1161414" cy="1223644"/>
                          </a:xfrm>
                          <a:prstGeom prst="rect">
                            <a:avLst/>
                          </a:prstGeom>
                          <a:noFill/>
                          <a:ln w="9525">
                            <a:noFill/>
                            <a:miter lim="800000"/>
                            <a:headEnd/>
                            <a:tailEnd/>
                          </a:ln>
                        </wps:spPr>
                        <wps:txbx>
                          <w:txbxContent>
                            <w:p w:rsidR="00D208C6" w:rsidDel="00000000" w:rsidP="00000000" w:rsidRDefault="00D208C6" w:rsidRPr="0048678F" w14:paraId="4428BA0E" w14:textId="77777777">
                              <w:pPr>
                                <w:spacing w:line="46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Très inquiet</w:t>
                              </w:r>
                            </w:p>
                            <w:p w:rsidR="00D208C6" w:rsidDel="00000000" w:rsidP="00000000" w:rsidRDefault="00D208C6" w:rsidRPr="0048678F" w14:paraId="697673EA" w14:textId="77777777">
                              <w:pPr>
                                <w:spacing w:line="46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Quelque peu inquiet</w:t>
                              </w:r>
                            </w:p>
                            <w:p w:rsidR="00D208C6" w:rsidDel="00000000" w:rsidP="00000000" w:rsidRDefault="00D208C6" w:rsidRPr="0048678F" w14:paraId="0049C721" w14:textId="77777777">
                              <w:pPr>
                                <w:spacing w:line="46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Pas trop inquiet</w:t>
                              </w:r>
                            </w:p>
                            <w:p w:rsidR="00D208C6" w:rsidDel="00000000" w:rsidP="00000000" w:rsidRDefault="00D208C6" w:rsidRPr="0048678F" w14:paraId="2968FEC7" w14:textId="77777777">
                              <w:pPr>
                                <w:spacing w:line="460" w:lineRule="exact"/>
                                <w:rPr>
                                  <w:rFonts w:ascii="Trebuchet MS" w:hAnsi="Trebuchet MS"/>
                                  <w:sz w:val="13"/>
                                  <w:szCs w:val="13"/>
                                </w:rPr>
                              </w:pPr>
                              <w:r w:rsidDel="00000000" w:rsidR="00000000" w:rsidRPr="0048678F">
                                <w:rPr>
                                  <w:rFonts w:ascii="Trebuchet MS" w:eastAsia="Trebuchet MS" w:hAnsi="Trebuchet MS"/>
                                  <w:sz w:val="13"/>
                                  <w:szCs w:val="13"/>
                                  <w:lang w:val="fr-CA"/>
                                </w:rPr>
                                <w:t>Pas du tout inquiet</w:t>
                              </w:r>
                            </w:p>
                          </w:txbxContent>
                        </wps:txbx>
                        <wps:bodyPr anchorCtr="0" anchor="t" bIns="45720" lIns="91440" rIns="91440" rot="0" vert="horz" wrap="square" tIns="0">
                          <a:spAutoFit/>
                        </wps:bodyPr>
                      </wps:wsp>
                      <wps:wsp>
                        <wps:cNvSpPr txBox="1">
                          <a:spLocks noChangeArrowheads="1"/>
                        </wps:cNvSpPr>
                        <wps:cNvPr id="229" name="Zone de texte 2"/>
                        <wps:spPr bwMode="auto">
                          <a:xfrm>
                            <a:off x="1445875" y="627283"/>
                            <a:ext cx="518794" cy="127634"/>
                          </a:xfrm>
                          <a:prstGeom prst="rect">
                            <a:avLst/>
                          </a:prstGeom>
                          <a:noFill/>
                          <a:ln w="9525">
                            <a:noFill/>
                            <a:miter lim="800000"/>
                            <a:headEnd/>
                            <a:tailEnd/>
                          </a:ln>
                        </wps:spPr>
                        <wps:txbx>
                          <w:txbxContent>
                            <w:p w:rsidR="00D208C6" w:rsidDel="00000000" w:rsidP="00000000" w:rsidRDefault="00D208C6" w:rsidRPr="00000000" w14:paraId="551344CF"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43 %</w:t>
                              </w:r>
                            </w:p>
                          </w:txbxContent>
                        </wps:txbx>
                        <wps:bodyPr anchorCtr="0" anchor="t" bIns="0" lIns="0" rIns="0" rot="0" vert="horz" wrap="square" tIns="0">
                          <a:spAutoFit/>
                        </wps:bodyPr>
                      </wps:wsp>
                      <wps:wsp>
                        <wps:cNvSpPr txBox="1">
                          <a:spLocks noChangeArrowheads="1"/>
                        </wps:cNvSpPr>
                        <wps:cNvPr id="230" name="Zone de texte 2"/>
                        <wps:spPr bwMode="auto">
                          <a:xfrm>
                            <a:off x="0" y="1424678"/>
                            <a:ext cx="518794" cy="127634"/>
                          </a:xfrm>
                          <a:prstGeom prst="rect">
                            <a:avLst/>
                          </a:prstGeom>
                          <a:noFill/>
                          <a:ln w="9525">
                            <a:noFill/>
                            <a:miter lim="800000"/>
                            <a:headEnd/>
                            <a:tailEnd/>
                          </a:ln>
                        </wps:spPr>
                        <wps:txbx>
                          <w:txbxContent>
                            <w:p w:rsidR="00D208C6" w:rsidDel="00000000" w:rsidP="00000000" w:rsidRDefault="00D208C6" w:rsidRPr="00000000" w14:paraId="40F09B56"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46 %</w:t>
                              </w:r>
                            </w:p>
                          </w:txbxContent>
                        </wps:txbx>
                        <wps:bodyPr anchorCtr="0" anchor="t" bIns="0" lIns="0" rIns="0" rot="0" vert="horz" wrap="square" tIns="0">
                          <a:spAutoFit/>
                        </wps:bodyPr>
                      </wps:wsp>
                      <wps:wsp>
                        <wps:cNvSpPr txBox="1">
                          <a:spLocks noChangeArrowheads="1"/>
                        </wps:cNvSpPr>
                        <wps:cNvPr id="231" name="Zone de texte 2"/>
                        <wps:spPr bwMode="auto">
                          <a:xfrm>
                            <a:off x="329574" y="223271"/>
                            <a:ext cx="518159" cy="127634"/>
                          </a:xfrm>
                          <a:prstGeom prst="rect">
                            <a:avLst/>
                          </a:prstGeom>
                          <a:noFill/>
                          <a:ln w="9525">
                            <a:noFill/>
                            <a:miter lim="800000"/>
                            <a:headEnd/>
                            <a:tailEnd/>
                          </a:ln>
                        </wps:spPr>
                        <wps:txbx>
                          <w:txbxContent>
                            <w:p w:rsidR="00D208C6" w:rsidDel="00000000" w:rsidP="00000000" w:rsidRDefault="00D208C6" w:rsidRPr="00000000" w14:paraId="09631838"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9 %</w:t>
                              </w:r>
                            </w:p>
                          </w:txbxContent>
                        </wps:txbx>
                        <wps:bodyPr anchorCtr="0" anchor="t" bIns="0" lIns="0" rIns="0" rot="0" vert="horz" wrap="square" tIns="0">
                          <a:spAutoFit/>
                        </wps:bodyPr>
                      </wps:wsp>
                      <wps:wsp>
                        <wps:cNvSpPr txBox="1">
                          <a:spLocks noChangeArrowheads="1"/>
                        </wps:cNvSpPr>
                        <wps:cNvPr id="232" name="Zone de texte 2"/>
                        <wps:spPr bwMode="auto">
                          <a:xfrm>
                            <a:off x="707604" y="0"/>
                            <a:ext cx="518159" cy="127634"/>
                          </a:xfrm>
                          <a:prstGeom prst="rect">
                            <a:avLst/>
                          </a:prstGeom>
                          <a:noFill/>
                          <a:ln w="9525">
                            <a:noFill/>
                            <a:miter lim="800000"/>
                            <a:headEnd/>
                            <a:tailEnd/>
                          </a:ln>
                        </wps:spPr>
                        <wps:txbx>
                          <w:txbxContent>
                            <w:p w:rsidR="00D208C6" w:rsidDel="00000000" w:rsidP="00000000" w:rsidRDefault="00D208C6" w:rsidRPr="00000000" w14:paraId="032CF84F"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2 %</w:t>
                              </w:r>
                            </w:p>
                          </w:txbxContent>
                        </wps:txbx>
                        <wps:bodyPr anchorCtr="0" anchor="t" bIns="0" lIns="0" rIns="0" rot="0" vert="horz" wrap="square" tIns="0">
                          <a:spAutoFit/>
                        </wps:bodyPr>
                      </wps:wsp>
                    </wpg:wgp>
                  </a:graphicData>
                </a:graphic>
              </wp:anchor>
            </w:drawing>
          </mc:Choice>
          <mc:Fallback>
            <w:drawing>
              <wp:anchor allowOverlap="1" behindDoc="0" distB="0" distT="0" distL="114300" distR="114300" hidden="0" layoutInCell="1" locked="0" relativeHeight="0" simplePos="0">
                <wp:simplePos x="0" y="0"/>
                <wp:positionH relativeFrom="column">
                  <wp:posOffset>2219325</wp:posOffset>
                </wp:positionH>
                <wp:positionV relativeFrom="paragraph">
                  <wp:posOffset>366395</wp:posOffset>
                </wp:positionV>
                <wp:extent cx="3895395" cy="1562472"/>
                <wp:effectExtent b="0" l="0" r="0" t="0"/>
                <wp:wrapNone/>
                <wp:docPr id="52" name="image71.png"/>
                <a:graphic>
                  <a:graphicData uri="http://schemas.openxmlformats.org/drawingml/2006/picture">
                    <pic:pic>
                      <pic:nvPicPr>
                        <pic:cNvPr id="0" name="image71.png"/>
                        <pic:cNvPicPr preferRelativeResize="0"/>
                      </pic:nvPicPr>
                      <pic:blipFill>
                        <a:blip r:embed="rId147"/>
                        <a:srcRect b="0" l="0" r="0" t="0"/>
                        <a:stretch>
                          <a:fillRect/>
                        </a:stretch>
                      </pic:blipFill>
                      <pic:spPr>
                        <a:xfrm>
                          <a:off x="0" y="0"/>
                          <a:ext cx="3895395" cy="1562472"/>
                        </a:xfrm>
                        <a:prstGeom prst="rect"/>
                        <a:ln/>
                      </pic:spPr>
                    </pic:pic>
                  </a:graphicData>
                </a:graphic>
              </wp:anchor>
            </w:drawing>
          </mc:Fallback>
        </mc:AlternateContent>
      </w:r>
    </w:p>
    <w:p w:rsidR="00000000" w:rsidDel="00000000" w:rsidP="00000000" w:rsidRDefault="00000000" w:rsidRPr="00000000" w14:paraId="000002F8">
      <w:pPr>
        <w:ind w:left="567" w:firstLine="0"/>
        <w:jc w:val="center"/>
        <w:rPr>
          <w:sz w:val="20"/>
          <w:szCs w:val="20"/>
        </w:rPr>
      </w:pPr>
      <w:r w:rsidDel="00000000" w:rsidR="00000000" w:rsidRPr="00000000">
        <w:rPr>
          <w:rtl w:val="0"/>
        </w:rPr>
      </w:r>
    </w:p>
    <w:tbl>
      <w:tblPr>
        <w:tblStyle w:val="Table24"/>
        <w:tblW w:w="9023.0" w:type="dxa"/>
        <w:jc w:val="left"/>
        <w:tblInd w:w="1378.0000000000002"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4996"/>
        <w:gridCol w:w="2405"/>
        <w:gridCol w:w="1622"/>
        <w:tblGridChange w:id="0">
          <w:tblGrid>
            <w:gridCol w:w="4996"/>
            <w:gridCol w:w="2405"/>
            <w:gridCol w:w="1622"/>
          </w:tblGrid>
        </w:tblGridChange>
      </w:tblGrid>
      <w:tr>
        <w:trPr>
          <w:cantSplit w:val="0"/>
          <w:tblHeader w:val="0"/>
        </w:trPr>
        <w:tc>
          <w:tcPr>
            <w:shd w:fill="ffffff" w:val="clear"/>
            <w:tcMar>
              <w:top w:w="28.0" w:type="dxa"/>
              <w:bottom w:w="28.0" w:type="dxa"/>
            </w:tcMar>
          </w:tcPr>
          <w:p w:rsidR="00000000" w:rsidDel="00000000" w:rsidP="00000000" w:rsidRDefault="00000000" w:rsidRPr="00000000" w14:paraId="000002F9">
            <w:pPr>
              <w:rPr/>
            </w:pPr>
            <w:r w:rsidDel="00000000" w:rsidR="00000000" w:rsidRPr="00000000">
              <w:rPr>
                <w:rtl w:val="0"/>
              </w:rPr>
              <w:t xml:space="preserve">Choix de réponse</w:t>
            </w:r>
          </w:p>
        </w:tc>
        <w:tc>
          <w:tcPr>
            <w:shd w:fill="ffffff" w:val="clear"/>
            <w:tcMar>
              <w:top w:w="28.0" w:type="dxa"/>
              <w:bottom w:w="28.0" w:type="dxa"/>
            </w:tcMar>
          </w:tcPr>
          <w:p w:rsidR="00000000" w:rsidDel="00000000" w:rsidP="00000000" w:rsidRDefault="00000000" w:rsidRPr="00000000" w14:paraId="000002FA">
            <w:pPr>
              <w:rPr/>
            </w:pPr>
            <w:r w:rsidDel="00000000" w:rsidR="00000000" w:rsidRPr="00000000">
              <w:rPr>
                <w:rtl w:val="0"/>
              </w:rPr>
              <w:t xml:space="preserve">Réponses</w:t>
            </w:r>
          </w:p>
        </w:tc>
        <w:tc>
          <w:tcPr>
            <w:shd w:fill="ffffff" w:val="clear"/>
            <w:tcMar>
              <w:top w:w="28.0" w:type="dxa"/>
              <w:bottom w:w="28.0" w:type="dxa"/>
            </w:tcMar>
          </w:tcPr>
          <w:p w:rsidR="00000000" w:rsidDel="00000000" w:rsidP="00000000" w:rsidRDefault="00000000" w:rsidRPr="00000000" w14:paraId="000002FB">
            <w:pPr>
              <w:rPr/>
            </w:pPr>
            <w:r w:rsidDel="00000000" w:rsidR="00000000" w:rsidRPr="00000000">
              <w:rPr>
                <w:rtl w:val="0"/>
              </w:rPr>
            </w:r>
          </w:p>
        </w:tc>
      </w:tr>
      <w:tr>
        <w:trPr>
          <w:cantSplit w:val="0"/>
          <w:tblHeader w:val="0"/>
        </w:trPr>
        <w:tc>
          <w:tcPr>
            <w:shd w:fill="f2f2f2" w:val="clear"/>
            <w:tcMar>
              <w:top w:w="28.0" w:type="dxa"/>
              <w:bottom w:w="28.0" w:type="dxa"/>
            </w:tcMar>
          </w:tcPr>
          <w:p w:rsidR="00000000" w:rsidDel="00000000" w:rsidP="00000000" w:rsidRDefault="00000000" w:rsidRPr="00000000" w14:paraId="000002FC">
            <w:pPr>
              <w:rPr/>
            </w:pPr>
            <w:r w:rsidDel="00000000" w:rsidR="00000000" w:rsidRPr="00000000">
              <w:rPr>
                <w:rtl w:val="0"/>
              </w:rPr>
              <w:t xml:space="preserve">Très inquiet</w:t>
            </w:r>
          </w:p>
        </w:tc>
        <w:tc>
          <w:tcPr>
            <w:shd w:fill="f2f2f2" w:val="clear"/>
            <w:tcMar>
              <w:top w:w="28.0" w:type="dxa"/>
              <w:bottom w:w="28.0" w:type="dxa"/>
            </w:tcMar>
          </w:tcPr>
          <w:p w:rsidR="00000000" w:rsidDel="00000000" w:rsidP="00000000" w:rsidRDefault="00000000" w:rsidRPr="00000000" w14:paraId="000002FD">
            <w:pPr>
              <w:rPr/>
            </w:pPr>
            <w:r w:rsidDel="00000000" w:rsidR="00000000" w:rsidRPr="00000000">
              <w:rPr>
                <w:rtl w:val="0"/>
              </w:rPr>
              <w:t xml:space="preserve">43,26 %</w:t>
            </w:r>
          </w:p>
        </w:tc>
        <w:tc>
          <w:tcPr>
            <w:shd w:fill="f2f2f2" w:val="clear"/>
            <w:tcMar>
              <w:top w:w="28.0" w:type="dxa"/>
              <w:bottom w:w="28.0" w:type="dxa"/>
            </w:tcMar>
          </w:tcPr>
          <w:p w:rsidR="00000000" w:rsidDel="00000000" w:rsidP="00000000" w:rsidRDefault="00000000" w:rsidRPr="00000000" w14:paraId="000002FE">
            <w:pPr>
              <w:rPr/>
            </w:pPr>
            <w:r w:rsidDel="00000000" w:rsidR="00000000" w:rsidRPr="00000000">
              <w:rPr>
                <w:rtl w:val="0"/>
              </w:rPr>
              <w:t xml:space="preserve">77</w:t>
            </w:r>
          </w:p>
        </w:tc>
      </w:tr>
      <w:tr>
        <w:trPr>
          <w:cantSplit w:val="0"/>
          <w:tblHeader w:val="0"/>
        </w:trPr>
        <w:tc>
          <w:tcPr>
            <w:shd w:fill="ffffff" w:val="clear"/>
            <w:tcMar>
              <w:top w:w="28.0" w:type="dxa"/>
              <w:bottom w:w="28.0" w:type="dxa"/>
            </w:tcMar>
          </w:tcPr>
          <w:p w:rsidR="00000000" w:rsidDel="00000000" w:rsidP="00000000" w:rsidRDefault="00000000" w:rsidRPr="00000000" w14:paraId="000002FF">
            <w:pPr>
              <w:rPr/>
            </w:pPr>
            <w:r w:rsidDel="00000000" w:rsidR="00000000" w:rsidRPr="00000000">
              <w:rPr>
                <w:rtl w:val="0"/>
              </w:rPr>
              <w:t xml:space="preserve">Quelque peu inquiet</w:t>
            </w:r>
          </w:p>
        </w:tc>
        <w:tc>
          <w:tcPr>
            <w:shd w:fill="ffffff" w:val="clear"/>
            <w:tcMar>
              <w:top w:w="28.0" w:type="dxa"/>
              <w:bottom w:w="28.0" w:type="dxa"/>
            </w:tcMar>
          </w:tcPr>
          <w:p w:rsidR="00000000" w:rsidDel="00000000" w:rsidP="00000000" w:rsidRDefault="00000000" w:rsidRPr="00000000" w14:paraId="00000300">
            <w:pPr>
              <w:rPr/>
            </w:pPr>
            <w:r w:rsidDel="00000000" w:rsidR="00000000" w:rsidRPr="00000000">
              <w:rPr>
                <w:rtl w:val="0"/>
              </w:rPr>
              <w:t xml:space="preserve">46,07 %</w:t>
            </w:r>
          </w:p>
        </w:tc>
        <w:tc>
          <w:tcPr>
            <w:shd w:fill="ffffff" w:val="clear"/>
            <w:tcMar>
              <w:top w:w="28.0" w:type="dxa"/>
              <w:bottom w:w="28.0" w:type="dxa"/>
            </w:tcMar>
          </w:tcPr>
          <w:p w:rsidR="00000000" w:rsidDel="00000000" w:rsidP="00000000" w:rsidRDefault="00000000" w:rsidRPr="00000000" w14:paraId="00000301">
            <w:pPr>
              <w:rPr/>
            </w:pPr>
            <w:r w:rsidDel="00000000" w:rsidR="00000000" w:rsidRPr="00000000">
              <w:rPr>
                <w:rtl w:val="0"/>
              </w:rPr>
              <w:t xml:space="preserve">82</w:t>
            </w:r>
          </w:p>
        </w:tc>
      </w:tr>
      <w:tr>
        <w:trPr>
          <w:cantSplit w:val="0"/>
          <w:tblHeader w:val="0"/>
        </w:trPr>
        <w:tc>
          <w:tcPr>
            <w:shd w:fill="f2f2f2" w:val="clear"/>
            <w:tcMar>
              <w:top w:w="28.0" w:type="dxa"/>
              <w:bottom w:w="28.0" w:type="dxa"/>
            </w:tcMar>
          </w:tcPr>
          <w:p w:rsidR="00000000" w:rsidDel="00000000" w:rsidP="00000000" w:rsidRDefault="00000000" w:rsidRPr="00000000" w14:paraId="00000302">
            <w:pPr>
              <w:rPr/>
            </w:pPr>
            <w:r w:rsidDel="00000000" w:rsidR="00000000" w:rsidRPr="00000000">
              <w:rPr>
                <w:rtl w:val="0"/>
              </w:rPr>
              <w:t xml:space="preserve">Pas trop inquiet</w:t>
            </w:r>
          </w:p>
        </w:tc>
        <w:tc>
          <w:tcPr>
            <w:shd w:fill="f2f2f2" w:val="clear"/>
            <w:tcMar>
              <w:top w:w="28.0" w:type="dxa"/>
              <w:bottom w:w="28.0" w:type="dxa"/>
            </w:tcMar>
          </w:tcPr>
          <w:p w:rsidR="00000000" w:rsidDel="00000000" w:rsidP="00000000" w:rsidRDefault="00000000" w:rsidRPr="00000000" w14:paraId="00000303">
            <w:pPr>
              <w:rPr/>
            </w:pPr>
            <w:r w:rsidDel="00000000" w:rsidR="00000000" w:rsidRPr="00000000">
              <w:rPr>
                <w:rtl w:val="0"/>
              </w:rPr>
              <w:t xml:space="preserve">8,99 %</w:t>
            </w:r>
          </w:p>
        </w:tc>
        <w:tc>
          <w:tcPr>
            <w:shd w:fill="f2f2f2" w:val="clear"/>
            <w:tcMar>
              <w:top w:w="28.0" w:type="dxa"/>
              <w:bottom w:w="28.0" w:type="dxa"/>
            </w:tcMar>
          </w:tcPr>
          <w:p w:rsidR="00000000" w:rsidDel="00000000" w:rsidP="00000000" w:rsidRDefault="00000000" w:rsidRPr="00000000" w14:paraId="00000304">
            <w:pPr>
              <w:rPr/>
            </w:pPr>
            <w:r w:rsidDel="00000000" w:rsidR="00000000" w:rsidRPr="00000000">
              <w:rPr>
                <w:rtl w:val="0"/>
              </w:rPr>
              <w:t xml:space="preserve">16</w:t>
            </w:r>
          </w:p>
        </w:tc>
      </w:tr>
      <w:tr>
        <w:trPr>
          <w:cantSplit w:val="0"/>
          <w:tblHeader w:val="0"/>
        </w:trPr>
        <w:tc>
          <w:tcPr>
            <w:shd w:fill="ffffff" w:val="clear"/>
            <w:tcMar>
              <w:top w:w="28.0" w:type="dxa"/>
              <w:bottom w:w="28.0" w:type="dxa"/>
            </w:tcMar>
          </w:tcPr>
          <w:p w:rsidR="00000000" w:rsidDel="00000000" w:rsidP="00000000" w:rsidRDefault="00000000" w:rsidRPr="00000000" w14:paraId="00000305">
            <w:pPr>
              <w:rPr/>
            </w:pPr>
            <w:r w:rsidDel="00000000" w:rsidR="00000000" w:rsidRPr="00000000">
              <w:rPr>
                <w:rtl w:val="0"/>
              </w:rPr>
              <w:t xml:space="preserve">Pas du tout inquiet</w:t>
            </w:r>
          </w:p>
        </w:tc>
        <w:tc>
          <w:tcPr>
            <w:shd w:fill="ffffff" w:val="clear"/>
            <w:tcMar>
              <w:top w:w="28.0" w:type="dxa"/>
              <w:bottom w:w="28.0" w:type="dxa"/>
            </w:tcMar>
          </w:tcPr>
          <w:p w:rsidR="00000000" w:rsidDel="00000000" w:rsidP="00000000" w:rsidRDefault="00000000" w:rsidRPr="00000000" w14:paraId="00000306">
            <w:pPr>
              <w:rPr/>
            </w:pPr>
            <w:r w:rsidDel="00000000" w:rsidR="00000000" w:rsidRPr="00000000">
              <w:rPr>
                <w:rtl w:val="0"/>
              </w:rPr>
              <w:t xml:space="preserve">1,69 %</w:t>
            </w:r>
          </w:p>
        </w:tc>
        <w:tc>
          <w:tcPr>
            <w:shd w:fill="ffffff" w:val="clear"/>
            <w:tcMar>
              <w:top w:w="28.0" w:type="dxa"/>
              <w:bottom w:w="28.0" w:type="dxa"/>
            </w:tcMar>
          </w:tcPr>
          <w:p w:rsidR="00000000" w:rsidDel="00000000" w:rsidP="00000000" w:rsidRDefault="00000000" w:rsidRPr="00000000" w14:paraId="00000307">
            <w:pPr>
              <w:rPr/>
            </w:pPr>
            <w:r w:rsidDel="00000000" w:rsidR="00000000" w:rsidRPr="00000000">
              <w:rPr>
                <w:rtl w:val="0"/>
              </w:rPr>
              <w:t xml:space="preserve">3</w:t>
            </w:r>
          </w:p>
        </w:tc>
      </w:tr>
      <w:tr>
        <w:trPr>
          <w:cantSplit w:val="0"/>
          <w:tblHeader w:val="0"/>
        </w:trPr>
        <w:tc>
          <w:tcPr>
            <w:shd w:fill="f2f2f2" w:val="clear"/>
            <w:tcMar>
              <w:top w:w="28.0" w:type="dxa"/>
              <w:bottom w:w="28.0" w:type="dxa"/>
            </w:tcMar>
          </w:tcPr>
          <w:p w:rsidR="00000000" w:rsidDel="00000000" w:rsidP="00000000" w:rsidRDefault="00000000" w:rsidRPr="00000000" w14:paraId="00000308">
            <w:pPr>
              <w:rPr/>
            </w:pPr>
            <w:r w:rsidDel="00000000" w:rsidR="00000000" w:rsidRPr="00000000">
              <w:rPr>
                <w:rtl w:val="0"/>
              </w:rPr>
              <w:t xml:space="preserve">Nombre total de répondants :</w:t>
            </w:r>
          </w:p>
        </w:tc>
        <w:tc>
          <w:tcPr>
            <w:shd w:fill="f2f2f2" w:val="clear"/>
            <w:tcMar>
              <w:top w:w="28.0" w:type="dxa"/>
              <w:bottom w:w="28.0" w:type="dxa"/>
            </w:tcMar>
          </w:tcPr>
          <w:p w:rsidR="00000000" w:rsidDel="00000000" w:rsidP="00000000" w:rsidRDefault="00000000" w:rsidRPr="00000000" w14:paraId="00000309">
            <w:pPr>
              <w:rPr/>
            </w:pPr>
            <w:r w:rsidDel="00000000" w:rsidR="00000000" w:rsidRPr="00000000">
              <w:rPr>
                <w:rtl w:val="0"/>
              </w:rPr>
            </w:r>
          </w:p>
        </w:tc>
        <w:tc>
          <w:tcPr>
            <w:shd w:fill="f2f2f2" w:val="clear"/>
            <w:tcMar>
              <w:top w:w="28.0" w:type="dxa"/>
              <w:bottom w:w="28.0" w:type="dxa"/>
            </w:tcMar>
          </w:tcPr>
          <w:p w:rsidR="00000000" w:rsidDel="00000000" w:rsidP="00000000" w:rsidRDefault="00000000" w:rsidRPr="00000000" w14:paraId="0000030A">
            <w:pPr>
              <w:rPr/>
            </w:pPr>
            <w:r w:rsidDel="00000000" w:rsidR="00000000" w:rsidRPr="00000000">
              <w:rPr>
                <w:rtl w:val="0"/>
              </w:rPr>
              <w:t xml:space="preserve">178</w:t>
            </w:r>
          </w:p>
        </w:tc>
      </w:tr>
    </w:tbl>
    <w:p w:rsidR="00000000" w:rsidDel="00000000" w:rsidP="00000000" w:rsidRDefault="00000000" w:rsidRPr="00000000" w14:paraId="0000030B">
      <w:pPr>
        <w:ind w:left="567" w:firstLine="0"/>
        <w:rPr>
          <w:sz w:val="20"/>
          <w:szCs w:val="20"/>
        </w:rPr>
      </w:pPr>
      <w:r w:rsidDel="00000000" w:rsidR="00000000" w:rsidRPr="00000000">
        <w:rPr>
          <w:rtl w:val="0"/>
        </w:rPr>
      </w:r>
    </w:p>
    <w:p w:rsidR="00000000" w:rsidDel="00000000" w:rsidP="00000000" w:rsidRDefault="00000000" w:rsidRPr="00000000" w14:paraId="0000030C">
      <w:pPr>
        <w:ind w:left="567" w:right="142" w:firstLine="0"/>
        <w:jc w:val="center"/>
        <w:rPr>
          <w:i w:val="1"/>
        </w:rPr>
      </w:pPr>
      <w:r w:rsidDel="00000000" w:rsidR="00000000" w:rsidRPr="00000000">
        <w:rPr>
          <w:rtl w:val="0"/>
        </w:rPr>
        <w:t xml:space="preserve">Question : </w:t>
      </w:r>
      <w:r w:rsidDel="00000000" w:rsidR="00000000" w:rsidRPr="00000000">
        <w:rPr>
          <w:i w:val="1"/>
          <w:rtl w:val="0"/>
        </w:rPr>
        <w:t xml:space="preserve">Dans quelle mesure êtes-vous inquiet à propos de l’éclosion du coronavirus au Canada?</w:t>
      </w:r>
    </w:p>
    <w:p w:rsidR="00000000" w:rsidDel="00000000" w:rsidP="00000000" w:rsidRDefault="00000000" w:rsidRPr="00000000" w14:paraId="0000030D">
      <w:pPr>
        <w:ind w:left="567" w:right="142" w:firstLine="0"/>
        <w:jc w:val="center"/>
        <w:rPr/>
      </w:pPr>
      <w:r w:rsidDel="00000000" w:rsidR="00000000" w:rsidRPr="00000000">
        <w:rPr>
          <w:rtl w:val="0"/>
        </w:rPr>
      </w:r>
    </w:p>
    <w:p w:rsidR="00000000" w:rsidDel="00000000" w:rsidP="00000000" w:rsidRDefault="00000000" w:rsidRPr="00000000" w14:paraId="0000030E">
      <w:pPr>
        <w:ind w:left="567" w:right="142" w:firstLine="0"/>
        <w:jc w:val="center"/>
        <w:rPr/>
      </w:pPr>
      <w:r w:rsidDel="00000000" w:rsidR="00000000" w:rsidRPr="00000000">
        <w:rPr/>
        <w:drawing>
          <wp:inline distB="0" distT="0" distL="0" distR="0">
            <wp:extent cx="4696705" cy="2812942"/>
            <wp:effectExtent b="0" l="0" r="0" t="0"/>
            <wp:docPr id="131" name="image130.png"/>
            <a:graphic>
              <a:graphicData uri="http://schemas.openxmlformats.org/drawingml/2006/picture">
                <pic:pic>
                  <pic:nvPicPr>
                    <pic:cNvPr id="0" name="image130.png"/>
                    <pic:cNvPicPr preferRelativeResize="0"/>
                  </pic:nvPicPr>
                  <pic:blipFill>
                    <a:blip r:embed="rId148"/>
                    <a:srcRect b="0" l="0" r="0" t="0"/>
                    <a:stretch>
                      <a:fillRect/>
                    </a:stretch>
                  </pic:blipFill>
                  <pic:spPr>
                    <a:xfrm>
                      <a:off x="0" y="0"/>
                      <a:ext cx="4696705" cy="2812942"/>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2266950</wp:posOffset>
                </wp:positionH>
                <wp:positionV relativeFrom="paragraph">
                  <wp:posOffset>272415</wp:posOffset>
                </wp:positionV>
                <wp:extent cx="4362614" cy="1796874"/>
                <wp:effectExtent b="13335" l="0" r="0" t="0"/>
                <wp:wrapNone/>
                <wp:docPr id="84" name=""/>
                <a:graphic>
                  <a:graphicData uri="http://schemas.microsoft.com/office/word/2010/wordprocessingGroup">
                    <wpg:wgp>
                      <wpg:cNvGrpSpPr/>
                      <wpg:grpSpPr>
                        <a:xfrm>
                          <a:off x="0" y="0"/>
                          <a:ext cx="4362614" cy="1796874"/>
                          <a:chOff x="0" y="0"/>
                          <a:chExt cx="4362614" cy="1796874"/>
                        </a:xfrm>
                      </wpg:grpSpPr>
                      <wps:wsp>
                        <wps:cNvSpPr txBox="1">
                          <a:spLocks noChangeArrowheads="1"/>
                        </wps:cNvSpPr>
                        <wps:cNvPr id="234" name="Zone de texte 2"/>
                        <wps:spPr bwMode="auto">
                          <a:xfrm>
                            <a:off x="2775750" y="637655"/>
                            <a:ext cx="1586864" cy="1007744"/>
                          </a:xfrm>
                          <a:prstGeom prst="rect">
                            <a:avLst/>
                          </a:prstGeom>
                          <a:noFill/>
                          <a:ln w="9525">
                            <a:noFill/>
                            <a:miter lim="800000"/>
                            <a:headEnd/>
                            <a:tailEnd/>
                          </a:ln>
                        </wps:spPr>
                        <wps:txbx>
                          <w:txbxContent>
                            <w:p w:rsidR="00D208C6" w:rsidDel="00000000" w:rsidP="00000000" w:rsidRDefault="00D208C6" w:rsidRPr="0048678F" w14:paraId="5192A201" w14:textId="77777777">
                              <w:pPr>
                                <w:spacing w:line="30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Très inquiet</w:t>
                              </w:r>
                            </w:p>
                            <w:p w:rsidR="00D208C6" w:rsidDel="00000000" w:rsidP="00000000" w:rsidRDefault="00D208C6" w:rsidRPr="0048678F" w14:paraId="015DD782" w14:textId="77777777">
                              <w:pPr>
                                <w:spacing w:line="30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Quelque peu inquiet</w:t>
                              </w:r>
                            </w:p>
                            <w:p w:rsidR="00D208C6" w:rsidDel="00000000" w:rsidP="00000000" w:rsidRDefault="00D208C6" w:rsidRPr="0048678F" w14:paraId="08215339" w14:textId="264BCE04">
                              <w:pPr>
                                <w:spacing w:line="30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Je ne suis pas actuellement</w:t>
                              </w:r>
                            </w:p>
                            <w:p w:rsidR="00D208C6" w:rsidDel="00000000" w:rsidP="00000000" w:rsidRDefault="00D208C6" w:rsidRPr="0048678F" w14:paraId="01825FA5" w14:textId="77777777">
                              <w:pPr>
                                <w:spacing w:line="30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Jamais inquiet</w:t>
                              </w:r>
                            </w:p>
                            <w:p w:rsidR="00D208C6" w:rsidDel="00000000" w:rsidP="00000000" w:rsidRDefault="00D208C6" w:rsidRPr="0048678F" w14:paraId="019BE2D2" w14:textId="77777777">
                              <w:pPr>
                                <w:spacing w:line="300" w:lineRule="exact"/>
                                <w:rPr>
                                  <w:rFonts w:ascii="Trebuchet MS" w:hAnsi="Trebuchet MS"/>
                                  <w:sz w:val="13"/>
                                  <w:szCs w:val="13"/>
                                  <w:lang w:val="fr-FR"/>
                                </w:rPr>
                              </w:pPr>
                              <w:r w:rsidDel="00000000" w:rsidR="00000000" w:rsidRPr="0048678F">
                                <w:rPr>
                                  <w:rFonts w:ascii="Trebuchet MS" w:eastAsia="Trebuchet MS" w:hAnsi="Trebuchet MS"/>
                                  <w:sz w:val="13"/>
                                  <w:szCs w:val="13"/>
                                  <w:lang w:val="fr-CA"/>
                                </w:rPr>
                                <w:t>Autre (veuillez préciser)</w:t>
                              </w:r>
                            </w:p>
                          </w:txbxContent>
                        </wps:txbx>
                        <wps:bodyPr anchorCtr="0" anchor="t" bIns="45720" lIns="0" rIns="91440" rot="0" vert="horz" wrap="square" tIns="0">
                          <a:spAutoFit/>
                        </wps:bodyPr>
                      </wps:wsp>
                      <wps:wsp>
                        <wps:cNvSpPr txBox="1">
                          <a:spLocks noChangeArrowheads="1"/>
                        </wps:cNvSpPr>
                        <wps:cNvPr id="235" name="Zone de texte 2"/>
                        <wps:spPr bwMode="auto">
                          <a:xfrm>
                            <a:off x="1243859" y="457180"/>
                            <a:ext cx="518794" cy="127634"/>
                          </a:xfrm>
                          <a:prstGeom prst="rect">
                            <a:avLst/>
                          </a:prstGeom>
                          <a:noFill/>
                          <a:ln w="9525">
                            <a:noFill/>
                            <a:miter lim="800000"/>
                            <a:headEnd/>
                            <a:tailEnd/>
                          </a:ln>
                        </wps:spPr>
                        <wps:txbx>
                          <w:txbxContent>
                            <w:p w:rsidR="00D208C6" w:rsidDel="00000000" w:rsidP="00000000" w:rsidRDefault="00D208C6" w:rsidRPr="00000000" w14:paraId="01AC483C"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25 %</w:t>
                              </w:r>
                            </w:p>
                          </w:txbxContent>
                        </wps:txbx>
                        <wps:bodyPr anchorCtr="0" anchor="t" bIns="0" lIns="0" rIns="0" rot="0" vert="horz" wrap="square" tIns="0">
                          <a:spAutoFit/>
                        </wps:bodyPr>
                      </wps:wsp>
                      <wps:wsp>
                        <wps:cNvSpPr txBox="1">
                          <a:spLocks noChangeArrowheads="1"/>
                        </wps:cNvSpPr>
                        <wps:cNvPr id="236" name="Zone de texte 2"/>
                        <wps:spPr bwMode="auto">
                          <a:xfrm>
                            <a:off x="489039" y="1669240"/>
                            <a:ext cx="518159" cy="127634"/>
                          </a:xfrm>
                          <a:prstGeom prst="rect">
                            <a:avLst/>
                          </a:prstGeom>
                          <a:noFill/>
                          <a:ln w="9525">
                            <a:noFill/>
                            <a:miter lim="800000"/>
                            <a:headEnd/>
                            <a:tailEnd/>
                          </a:ln>
                        </wps:spPr>
                        <wps:txbx>
                          <w:txbxContent>
                            <w:p w:rsidR="00D208C6" w:rsidDel="00000000" w:rsidP="00000000" w:rsidRDefault="00D208C6" w:rsidRPr="00000000" w14:paraId="61FBF780"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54 %</w:t>
                              </w:r>
                            </w:p>
                          </w:txbxContent>
                        </wps:txbx>
                        <wps:bodyPr anchorCtr="0" anchor="t" bIns="0" lIns="0" rIns="0" rot="0" vert="horz" wrap="square" tIns="0">
                          <a:spAutoFit/>
                        </wps:bodyPr>
                      </wps:wsp>
                      <wps:wsp>
                        <wps:cNvSpPr txBox="1">
                          <a:spLocks noChangeArrowheads="1"/>
                        </wps:cNvSpPr>
                        <wps:cNvPr id="237" name="Zone de texte 2"/>
                        <wps:spPr bwMode="auto">
                          <a:xfrm>
                            <a:off x="0" y="637861"/>
                            <a:ext cx="518794" cy="127634"/>
                          </a:xfrm>
                          <a:prstGeom prst="rect">
                            <a:avLst/>
                          </a:prstGeom>
                          <a:noFill/>
                          <a:ln w="9525">
                            <a:noFill/>
                            <a:miter lim="800000"/>
                            <a:headEnd/>
                            <a:tailEnd/>
                          </a:ln>
                        </wps:spPr>
                        <wps:txbx>
                          <w:txbxContent>
                            <w:p w:rsidR="00D208C6" w:rsidDel="00000000" w:rsidP="00000000" w:rsidRDefault="00D208C6" w:rsidRPr="00000000" w14:paraId="7824A3D9"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15 %</w:t>
                              </w:r>
                            </w:p>
                          </w:txbxContent>
                        </wps:txbx>
                        <wps:bodyPr anchorCtr="0" anchor="t" bIns="0" lIns="0" rIns="0" rot="0" vert="horz" wrap="square" tIns="0">
                          <a:spAutoFit/>
                        </wps:bodyPr>
                      </wps:wsp>
                      <wps:wsp>
                        <wps:cNvSpPr txBox="1">
                          <a:spLocks noChangeArrowheads="1"/>
                        </wps:cNvSpPr>
                        <wps:cNvPr id="238" name="Zone de texte 2"/>
                        <wps:spPr bwMode="auto">
                          <a:xfrm>
                            <a:off x="425251" y="159465"/>
                            <a:ext cx="518794" cy="127634"/>
                          </a:xfrm>
                          <a:prstGeom prst="rect">
                            <a:avLst/>
                          </a:prstGeom>
                          <a:noFill/>
                          <a:ln w="9525">
                            <a:noFill/>
                            <a:miter lim="800000"/>
                            <a:headEnd/>
                            <a:tailEnd/>
                          </a:ln>
                        </wps:spPr>
                        <wps:txbx>
                          <w:txbxContent>
                            <w:p w:rsidR="00D208C6" w:rsidDel="00000000" w:rsidP="00000000" w:rsidRDefault="00D208C6" w:rsidRPr="00000000" w14:paraId="37207D18"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4 %</w:t>
                              </w:r>
                            </w:p>
                          </w:txbxContent>
                        </wps:txbx>
                        <wps:bodyPr anchorCtr="0" anchor="t" bIns="0" lIns="0" rIns="0" rot="0" vert="horz" wrap="square" tIns="0">
                          <a:spAutoFit/>
                        </wps:bodyPr>
                      </wps:wsp>
                      <wps:wsp>
                        <wps:cNvSpPr txBox="1">
                          <a:spLocks noChangeArrowheads="1"/>
                        </wps:cNvSpPr>
                        <wps:cNvPr id="239" name="Zone de texte 2"/>
                        <wps:spPr bwMode="auto">
                          <a:xfrm>
                            <a:off x="650799" y="0"/>
                            <a:ext cx="518794" cy="127634"/>
                          </a:xfrm>
                          <a:prstGeom prst="rect">
                            <a:avLst/>
                          </a:prstGeom>
                          <a:noFill/>
                          <a:ln w="9525">
                            <a:noFill/>
                            <a:miter lim="800000"/>
                            <a:headEnd/>
                            <a:tailEnd/>
                          </a:ln>
                        </wps:spPr>
                        <wps:txbx>
                          <w:txbxContent>
                            <w:p w:rsidR="00D208C6" w:rsidDel="00000000" w:rsidP="00000000" w:rsidRDefault="00D208C6" w:rsidRPr="00000000" w14:paraId="66F883F5"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2 %</w:t>
                              </w:r>
                            </w:p>
                          </w:txbxContent>
                        </wps:txbx>
                        <wps:bodyPr anchorCtr="0" anchor="t" bIns="0" lIns="0" rIns="0" rot="0" vert="horz" wrap="square" tIns="0">
                          <a:spAutoFit/>
                        </wps:bodyPr>
                      </wps:wsp>
                    </wpg:wgp>
                  </a:graphicData>
                </a:graphic>
              </wp:anchor>
            </w:drawing>
          </mc:Choice>
          <mc:Fallback>
            <w:drawing>
              <wp:anchor allowOverlap="1" behindDoc="0" distB="0" distT="0" distL="114300" distR="114300" hidden="0" layoutInCell="1" locked="0" relativeHeight="0" simplePos="0">
                <wp:simplePos x="0" y="0"/>
                <wp:positionH relativeFrom="column">
                  <wp:posOffset>2266950</wp:posOffset>
                </wp:positionH>
                <wp:positionV relativeFrom="paragraph">
                  <wp:posOffset>272415</wp:posOffset>
                </wp:positionV>
                <wp:extent cx="4362614" cy="1810209"/>
                <wp:effectExtent b="0" l="0" r="0" t="0"/>
                <wp:wrapNone/>
                <wp:docPr id="84" name="image106.png"/>
                <a:graphic>
                  <a:graphicData uri="http://schemas.openxmlformats.org/drawingml/2006/picture">
                    <pic:pic>
                      <pic:nvPicPr>
                        <pic:cNvPr id="0" name="image106.png"/>
                        <pic:cNvPicPr preferRelativeResize="0"/>
                      </pic:nvPicPr>
                      <pic:blipFill>
                        <a:blip r:embed="rId149"/>
                        <a:srcRect b="0" l="0" r="0" t="0"/>
                        <a:stretch>
                          <a:fillRect/>
                        </a:stretch>
                      </pic:blipFill>
                      <pic:spPr>
                        <a:xfrm>
                          <a:off x="0" y="0"/>
                          <a:ext cx="4362614" cy="1810209"/>
                        </a:xfrm>
                        <a:prstGeom prst="rect"/>
                        <a:ln/>
                      </pic:spPr>
                    </pic:pic>
                  </a:graphicData>
                </a:graphic>
              </wp:anchor>
            </w:drawing>
          </mc:Fallback>
        </mc:AlternateContent>
      </w:r>
    </w:p>
    <w:p w:rsidR="00000000" w:rsidDel="00000000" w:rsidP="00000000" w:rsidRDefault="00000000" w:rsidRPr="00000000" w14:paraId="0000030F">
      <w:pPr>
        <w:ind w:left="567" w:firstLine="0"/>
        <w:jc w:val="center"/>
        <w:rPr>
          <w:sz w:val="20"/>
          <w:szCs w:val="20"/>
        </w:rPr>
      </w:pPr>
      <w:r w:rsidDel="00000000" w:rsidR="00000000" w:rsidRPr="00000000">
        <w:rPr>
          <w:rtl w:val="0"/>
        </w:rPr>
      </w:r>
    </w:p>
    <w:tbl>
      <w:tblPr>
        <w:tblStyle w:val="Table25"/>
        <w:tblW w:w="9023.0" w:type="dxa"/>
        <w:jc w:val="left"/>
        <w:tblInd w:w="1378.0000000000002"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4996"/>
        <w:gridCol w:w="2405"/>
        <w:gridCol w:w="1622"/>
        <w:tblGridChange w:id="0">
          <w:tblGrid>
            <w:gridCol w:w="4996"/>
            <w:gridCol w:w="2405"/>
            <w:gridCol w:w="1622"/>
          </w:tblGrid>
        </w:tblGridChange>
      </w:tblGrid>
      <w:tr>
        <w:trPr>
          <w:cantSplit w:val="0"/>
          <w:tblHeader w:val="0"/>
        </w:trPr>
        <w:tc>
          <w:tcPr>
            <w:shd w:fill="ffffff" w:val="clear"/>
            <w:tcMar>
              <w:top w:w="28.0" w:type="dxa"/>
              <w:bottom w:w="28.0" w:type="dxa"/>
            </w:tcMar>
          </w:tcPr>
          <w:p w:rsidR="00000000" w:rsidDel="00000000" w:rsidP="00000000" w:rsidRDefault="00000000" w:rsidRPr="00000000" w14:paraId="00000310">
            <w:pPr>
              <w:rPr/>
            </w:pPr>
            <w:r w:rsidDel="00000000" w:rsidR="00000000" w:rsidRPr="00000000">
              <w:rPr>
                <w:rtl w:val="0"/>
              </w:rPr>
              <w:t xml:space="preserve">Choix de réponse</w:t>
            </w:r>
          </w:p>
        </w:tc>
        <w:tc>
          <w:tcPr>
            <w:shd w:fill="ffffff" w:val="clear"/>
            <w:tcMar>
              <w:top w:w="28.0" w:type="dxa"/>
              <w:bottom w:w="28.0" w:type="dxa"/>
            </w:tcMar>
          </w:tcPr>
          <w:p w:rsidR="00000000" w:rsidDel="00000000" w:rsidP="00000000" w:rsidRDefault="00000000" w:rsidRPr="00000000" w14:paraId="00000311">
            <w:pPr>
              <w:rPr/>
            </w:pPr>
            <w:r w:rsidDel="00000000" w:rsidR="00000000" w:rsidRPr="00000000">
              <w:rPr>
                <w:rtl w:val="0"/>
              </w:rPr>
              <w:t xml:space="preserve">Réponses</w:t>
            </w:r>
          </w:p>
        </w:tc>
        <w:tc>
          <w:tcPr>
            <w:shd w:fill="ffffff" w:val="clear"/>
            <w:tcMar>
              <w:top w:w="28.0" w:type="dxa"/>
              <w:bottom w:w="28.0" w:type="dxa"/>
            </w:tcMar>
          </w:tcPr>
          <w:p w:rsidR="00000000" w:rsidDel="00000000" w:rsidP="00000000" w:rsidRDefault="00000000" w:rsidRPr="00000000" w14:paraId="00000312">
            <w:pPr>
              <w:rPr/>
            </w:pPr>
            <w:r w:rsidDel="00000000" w:rsidR="00000000" w:rsidRPr="00000000">
              <w:rPr>
                <w:rtl w:val="0"/>
              </w:rPr>
            </w:r>
          </w:p>
        </w:tc>
      </w:tr>
      <w:tr>
        <w:trPr>
          <w:cantSplit w:val="0"/>
          <w:tblHeader w:val="0"/>
        </w:trPr>
        <w:tc>
          <w:tcPr>
            <w:shd w:fill="f2f2f2" w:val="clear"/>
            <w:tcMar>
              <w:top w:w="28.0" w:type="dxa"/>
              <w:bottom w:w="28.0" w:type="dxa"/>
            </w:tcMar>
          </w:tcPr>
          <w:p w:rsidR="00000000" w:rsidDel="00000000" w:rsidP="00000000" w:rsidRDefault="00000000" w:rsidRPr="00000000" w14:paraId="00000313">
            <w:pPr>
              <w:rPr/>
            </w:pPr>
            <w:r w:rsidDel="00000000" w:rsidR="00000000" w:rsidRPr="00000000">
              <w:rPr>
                <w:rtl w:val="0"/>
              </w:rPr>
              <w:t xml:space="preserve">Très inquiet</w:t>
            </w:r>
          </w:p>
        </w:tc>
        <w:tc>
          <w:tcPr>
            <w:shd w:fill="f2f2f2" w:val="clear"/>
            <w:tcMar>
              <w:top w:w="28.0" w:type="dxa"/>
              <w:bottom w:w="28.0" w:type="dxa"/>
            </w:tcMar>
          </w:tcPr>
          <w:p w:rsidR="00000000" w:rsidDel="00000000" w:rsidP="00000000" w:rsidRDefault="00000000" w:rsidRPr="00000000" w14:paraId="00000314">
            <w:pPr>
              <w:rPr/>
            </w:pPr>
            <w:r w:rsidDel="00000000" w:rsidR="00000000" w:rsidRPr="00000000">
              <w:rPr>
                <w:rtl w:val="0"/>
              </w:rPr>
              <w:t xml:space="preserve">25,28 %</w:t>
            </w:r>
          </w:p>
        </w:tc>
        <w:tc>
          <w:tcPr>
            <w:shd w:fill="f2f2f2" w:val="clear"/>
            <w:tcMar>
              <w:top w:w="28.0" w:type="dxa"/>
              <w:bottom w:w="28.0" w:type="dxa"/>
            </w:tcMar>
          </w:tcPr>
          <w:p w:rsidR="00000000" w:rsidDel="00000000" w:rsidP="00000000" w:rsidRDefault="00000000" w:rsidRPr="00000000" w14:paraId="00000315">
            <w:pPr>
              <w:rPr/>
            </w:pPr>
            <w:r w:rsidDel="00000000" w:rsidR="00000000" w:rsidRPr="00000000">
              <w:rPr>
                <w:rtl w:val="0"/>
              </w:rPr>
              <w:t xml:space="preserve">45</w:t>
            </w:r>
          </w:p>
        </w:tc>
      </w:tr>
      <w:tr>
        <w:trPr>
          <w:cantSplit w:val="0"/>
          <w:tblHeader w:val="0"/>
        </w:trPr>
        <w:tc>
          <w:tcPr>
            <w:shd w:fill="ffffff" w:val="clear"/>
            <w:tcMar>
              <w:top w:w="28.0" w:type="dxa"/>
              <w:bottom w:w="28.0" w:type="dxa"/>
            </w:tcMar>
          </w:tcPr>
          <w:p w:rsidR="00000000" w:rsidDel="00000000" w:rsidP="00000000" w:rsidRDefault="00000000" w:rsidRPr="00000000" w14:paraId="00000316">
            <w:pPr>
              <w:rPr/>
            </w:pPr>
            <w:r w:rsidDel="00000000" w:rsidR="00000000" w:rsidRPr="00000000">
              <w:rPr>
                <w:rtl w:val="0"/>
              </w:rPr>
              <w:t xml:space="preserve">Quelque peu inquiet</w:t>
            </w:r>
          </w:p>
        </w:tc>
        <w:tc>
          <w:tcPr>
            <w:shd w:fill="ffffff" w:val="clear"/>
            <w:tcMar>
              <w:top w:w="28.0" w:type="dxa"/>
              <w:bottom w:w="28.0" w:type="dxa"/>
            </w:tcMar>
          </w:tcPr>
          <w:p w:rsidR="00000000" w:rsidDel="00000000" w:rsidP="00000000" w:rsidRDefault="00000000" w:rsidRPr="00000000" w14:paraId="00000317">
            <w:pPr>
              <w:rPr/>
            </w:pPr>
            <w:r w:rsidDel="00000000" w:rsidR="00000000" w:rsidRPr="00000000">
              <w:rPr>
                <w:rtl w:val="0"/>
              </w:rPr>
              <w:t xml:space="preserve">53,93 %</w:t>
            </w:r>
          </w:p>
        </w:tc>
        <w:tc>
          <w:tcPr>
            <w:shd w:fill="ffffff" w:val="clear"/>
            <w:tcMar>
              <w:top w:w="28.0" w:type="dxa"/>
              <w:bottom w:w="28.0" w:type="dxa"/>
            </w:tcMar>
          </w:tcPr>
          <w:p w:rsidR="00000000" w:rsidDel="00000000" w:rsidP="00000000" w:rsidRDefault="00000000" w:rsidRPr="00000000" w14:paraId="00000318">
            <w:pPr>
              <w:rPr/>
            </w:pPr>
            <w:r w:rsidDel="00000000" w:rsidR="00000000" w:rsidRPr="00000000">
              <w:rPr>
                <w:rtl w:val="0"/>
              </w:rPr>
              <w:t xml:space="preserve">96</w:t>
            </w:r>
          </w:p>
        </w:tc>
      </w:tr>
      <w:tr>
        <w:trPr>
          <w:cantSplit w:val="0"/>
          <w:tblHeader w:val="0"/>
        </w:trPr>
        <w:tc>
          <w:tcPr>
            <w:shd w:fill="f2f2f2" w:val="clear"/>
            <w:tcMar>
              <w:top w:w="28.0" w:type="dxa"/>
              <w:bottom w:w="28.0" w:type="dxa"/>
            </w:tcMar>
          </w:tcPr>
          <w:p w:rsidR="00000000" w:rsidDel="00000000" w:rsidP="00000000" w:rsidRDefault="00000000" w:rsidRPr="00000000" w14:paraId="00000319">
            <w:pPr>
              <w:rPr/>
            </w:pPr>
            <w:r w:rsidDel="00000000" w:rsidR="00000000" w:rsidRPr="00000000">
              <w:rPr>
                <w:rtl w:val="0"/>
              </w:rPr>
              <w:t xml:space="preserve">Je ne suis pas inquiet actuellement</w:t>
            </w:r>
          </w:p>
        </w:tc>
        <w:tc>
          <w:tcPr>
            <w:shd w:fill="f2f2f2" w:val="clear"/>
            <w:tcMar>
              <w:top w:w="28.0" w:type="dxa"/>
              <w:bottom w:w="28.0" w:type="dxa"/>
            </w:tcMar>
          </w:tcPr>
          <w:p w:rsidR="00000000" w:rsidDel="00000000" w:rsidP="00000000" w:rsidRDefault="00000000" w:rsidRPr="00000000" w14:paraId="0000031A">
            <w:pPr>
              <w:rPr/>
            </w:pPr>
            <w:r w:rsidDel="00000000" w:rsidR="00000000" w:rsidRPr="00000000">
              <w:rPr>
                <w:rtl w:val="0"/>
              </w:rPr>
              <w:t xml:space="preserve">17,65 %</w:t>
            </w:r>
          </w:p>
        </w:tc>
        <w:tc>
          <w:tcPr>
            <w:shd w:fill="f2f2f2" w:val="clear"/>
            <w:tcMar>
              <w:top w:w="28.0" w:type="dxa"/>
              <w:bottom w:w="28.0" w:type="dxa"/>
            </w:tcMar>
          </w:tcPr>
          <w:p w:rsidR="00000000" w:rsidDel="00000000" w:rsidP="00000000" w:rsidRDefault="00000000" w:rsidRPr="00000000" w14:paraId="0000031B">
            <w:pPr>
              <w:rPr/>
            </w:pPr>
            <w:r w:rsidDel="00000000" w:rsidR="00000000" w:rsidRPr="00000000">
              <w:rPr>
                <w:rtl w:val="0"/>
              </w:rPr>
              <w:t xml:space="preserve">27</w:t>
            </w:r>
          </w:p>
        </w:tc>
      </w:tr>
      <w:tr>
        <w:trPr>
          <w:cantSplit w:val="0"/>
          <w:tblHeader w:val="0"/>
        </w:trPr>
        <w:tc>
          <w:tcPr>
            <w:shd w:fill="ffffff" w:val="clear"/>
            <w:tcMar>
              <w:top w:w="28.0" w:type="dxa"/>
              <w:bottom w:w="28.0" w:type="dxa"/>
            </w:tcMar>
          </w:tcPr>
          <w:p w:rsidR="00000000" w:rsidDel="00000000" w:rsidP="00000000" w:rsidRDefault="00000000" w:rsidRPr="00000000" w14:paraId="0000031C">
            <w:pPr>
              <w:rPr/>
            </w:pPr>
            <w:r w:rsidDel="00000000" w:rsidR="00000000" w:rsidRPr="00000000">
              <w:rPr>
                <w:rtl w:val="0"/>
              </w:rPr>
              <w:t xml:space="preserve">Jamais inquiet</w:t>
            </w:r>
          </w:p>
        </w:tc>
        <w:tc>
          <w:tcPr>
            <w:shd w:fill="ffffff" w:val="clear"/>
            <w:tcMar>
              <w:top w:w="28.0" w:type="dxa"/>
              <w:bottom w:w="28.0" w:type="dxa"/>
            </w:tcMar>
          </w:tcPr>
          <w:p w:rsidR="00000000" w:rsidDel="00000000" w:rsidP="00000000" w:rsidRDefault="00000000" w:rsidRPr="00000000" w14:paraId="0000031D">
            <w:pPr>
              <w:rPr/>
            </w:pPr>
            <w:r w:rsidDel="00000000" w:rsidR="00000000" w:rsidRPr="00000000">
              <w:rPr>
                <w:rtl w:val="0"/>
              </w:rPr>
              <w:t xml:space="preserve">3,93 %</w:t>
            </w:r>
          </w:p>
        </w:tc>
        <w:tc>
          <w:tcPr>
            <w:shd w:fill="ffffff" w:val="clear"/>
            <w:tcMar>
              <w:top w:w="28.0" w:type="dxa"/>
              <w:bottom w:w="28.0" w:type="dxa"/>
            </w:tcMar>
          </w:tcPr>
          <w:p w:rsidR="00000000" w:rsidDel="00000000" w:rsidP="00000000" w:rsidRDefault="00000000" w:rsidRPr="00000000" w14:paraId="0000031E">
            <w:pPr>
              <w:rPr/>
            </w:pPr>
            <w:r w:rsidDel="00000000" w:rsidR="00000000" w:rsidRPr="00000000">
              <w:rPr>
                <w:rtl w:val="0"/>
              </w:rPr>
              <w:t xml:space="preserve">7</w:t>
            </w:r>
          </w:p>
        </w:tc>
      </w:tr>
      <w:tr>
        <w:trPr>
          <w:cantSplit w:val="0"/>
          <w:tblHeader w:val="0"/>
        </w:trPr>
        <w:tc>
          <w:tcPr>
            <w:shd w:fill="f2f2f2" w:val="clear"/>
            <w:tcMar>
              <w:top w:w="28.0" w:type="dxa"/>
              <w:bottom w:w="28.0" w:type="dxa"/>
            </w:tcMar>
          </w:tcPr>
          <w:p w:rsidR="00000000" w:rsidDel="00000000" w:rsidP="00000000" w:rsidRDefault="00000000" w:rsidRPr="00000000" w14:paraId="0000031F">
            <w:pPr>
              <w:rPr/>
            </w:pPr>
            <w:r w:rsidDel="00000000" w:rsidR="00000000" w:rsidRPr="00000000">
              <w:rPr>
                <w:rtl w:val="0"/>
              </w:rPr>
              <w:t xml:space="preserve">Autre (veuillez préciser)</w:t>
            </w:r>
          </w:p>
        </w:tc>
        <w:tc>
          <w:tcPr>
            <w:shd w:fill="f2f2f2" w:val="clear"/>
            <w:tcMar>
              <w:top w:w="28.0" w:type="dxa"/>
              <w:bottom w:w="28.0" w:type="dxa"/>
            </w:tcMar>
          </w:tcPr>
          <w:p w:rsidR="00000000" w:rsidDel="00000000" w:rsidP="00000000" w:rsidRDefault="00000000" w:rsidRPr="00000000" w14:paraId="00000320">
            <w:pPr>
              <w:rPr/>
            </w:pPr>
            <w:r w:rsidDel="00000000" w:rsidR="00000000" w:rsidRPr="00000000">
              <w:rPr>
                <w:rtl w:val="0"/>
              </w:rPr>
              <w:t xml:space="preserve">1,69 %</w:t>
            </w:r>
          </w:p>
        </w:tc>
        <w:tc>
          <w:tcPr>
            <w:shd w:fill="f2f2f2" w:val="clear"/>
            <w:tcMar>
              <w:top w:w="28.0" w:type="dxa"/>
              <w:bottom w:w="28.0" w:type="dxa"/>
            </w:tcMar>
          </w:tcPr>
          <w:p w:rsidR="00000000" w:rsidDel="00000000" w:rsidP="00000000" w:rsidRDefault="00000000" w:rsidRPr="00000000" w14:paraId="00000321">
            <w:pPr>
              <w:rPr/>
            </w:pPr>
            <w:r w:rsidDel="00000000" w:rsidR="00000000" w:rsidRPr="00000000">
              <w:rPr>
                <w:rtl w:val="0"/>
              </w:rPr>
              <w:t xml:space="preserve">3</w:t>
            </w:r>
          </w:p>
        </w:tc>
      </w:tr>
    </w:tbl>
    <w:p w:rsidR="00000000" w:rsidDel="00000000" w:rsidP="00000000" w:rsidRDefault="00000000" w:rsidRPr="00000000" w14:paraId="00000322">
      <w:pPr>
        <w:ind w:left="567" w:firstLine="0"/>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323">
      <w:pPr>
        <w:ind w:left="567" w:firstLine="0"/>
        <w:rPr>
          <w:sz w:val="20"/>
          <w:szCs w:val="20"/>
        </w:rPr>
      </w:pPr>
      <w:r w:rsidDel="00000000" w:rsidR="00000000" w:rsidRPr="00000000">
        <w:rPr>
          <w:rtl w:val="0"/>
        </w:rPr>
      </w:r>
    </w:p>
    <w:p w:rsidR="00000000" w:rsidDel="00000000" w:rsidP="00000000" w:rsidRDefault="00000000" w:rsidRPr="00000000" w14:paraId="00000324">
      <w:pPr>
        <w:ind w:left="567" w:firstLine="0"/>
        <w:rPr>
          <w:sz w:val="20"/>
          <w:szCs w:val="20"/>
        </w:rPr>
      </w:pPr>
      <w:r w:rsidDel="00000000" w:rsidR="00000000" w:rsidRPr="00000000">
        <w:rPr>
          <w:rtl w:val="0"/>
        </w:rPr>
      </w:r>
    </w:p>
    <w:p w:rsidR="00000000" w:rsidDel="00000000" w:rsidP="00000000" w:rsidRDefault="00000000" w:rsidRPr="00000000" w14:paraId="00000325">
      <w:pPr>
        <w:ind w:left="567" w:right="142" w:firstLine="0"/>
        <w:jc w:val="center"/>
        <w:rPr/>
      </w:pPr>
      <w:r w:rsidDel="00000000" w:rsidR="00000000" w:rsidRPr="00000000">
        <w:rPr>
          <w:rtl w:val="0"/>
        </w:rPr>
        <w:t xml:space="preserve">Question : Êtes-vous préoccupé par le fait que l’éclosion puisse avoir un effet économique négatif sur les finances de votre propre foyer? </w:t>
      </w:r>
    </w:p>
    <w:p w:rsidR="00000000" w:rsidDel="00000000" w:rsidP="00000000" w:rsidRDefault="00000000" w:rsidRPr="00000000" w14:paraId="00000326">
      <w:pPr>
        <w:ind w:left="567" w:right="142" w:firstLine="0"/>
        <w:jc w:val="center"/>
        <w:rPr>
          <w:i w:val="1"/>
        </w:rPr>
      </w:pPr>
      <w:r w:rsidDel="00000000" w:rsidR="00000000" w:rsidRPr="00000000">
        <w:rPr>
          <w:rtl w:val="0"/>
        </w:rPr>
      </w:r>
    </w:p>
    <w:p w:rsidR="00000000" w:rsidDel="00000000" w:rsidP="00000000" w:rsidRDefault="00000000" w:rsidRPr="00000000" w14:paraId="00000327">
      <w:pPr>
        <w:ind w:left="567" w:right="142" w:firstLine="0"/>
        <w:jc w:val="center"/>
        <w:rPr/>
      </w:pPr>
      <w:r w:rsidDel="00000000" w:rsidR="00000000" w:rsidRPr="00000000">
        <w:rPr/>
        <w:drawing>
          <wp:inline distB="0" distT="0" distL="0" distR="0">
            <wp:extent cx="4741644" cy="2680524"/>
            <wp:effectExtent b="0" l="0" r="0" t="0"/>
            <wp:docPr id="132" name="image132.png"/>
            <a:graphic>
              <a:graphicData uri="http://schemas.openxmlformats.org/drawingml/2006/picture">
                <pic:pic>
                  <pic:nvPicPr>
                    <pic:cNvPr id="0" name="image132.png"/>
                    <pic:cNvPicPr preferRelativeResize="0"/>
                  </pic:nvPicPr>
                  <pic:blipFill>
                    <a:blip r:embed="rId150"/>
                    <a:srcRect b="41154" l="10358" r="10347" t="9447"/>
                    <a:stretch>
                      <a:fillRect/>
                    </a:stretch>
                  </pic:blipFill>
                  <pic:spPr>
                    <a:xfrm>
                      <a:off x="0" y="0"/>
                      <a:ext cx="4741644" cy="2680524"/>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2219325</wp:posOffset>
                </wp:positionH>
                <wp:positionV relativeFrom="paragraph">
                  <wp:posOffset>237490</wp:posOffset>
                </wp:positionV>
                <wp:extent cx="4263429" cy="1817880"/>
                <wp:effectExtent b="11430" l="0" r="0" t="0"/>
                <wp:wrapNone/>
                <wp:docPr id="71" name=""/>
                <a:graphic>
                  <a:graphicData uri="http://schemas.microsoft.com/office/word/2010/wordprocessingGroup">
                    <wpg:wgp>
                      <wpg:cNvGrpSpPr/>
                      <wpg:grpSpPr>
                        <a:xfrm>
                          <a:off x="0" y="0"/>
                          <a:ext cx="4263429" cy="1817880"/>
                          <a:chOff x="0" y="0"/>
                          <a:chExt cx="4263429" cy="1817880"/>
                        </a:xfrm>
                      </wpg:grpSpPr>
                      <wps:wsp>
                        <wps:cNvSpPr txBox="1">
                          <a:spLocks noChangeArrowheads="1"/>
                        </wps:cNvSpPr>
                        <wps:cNvPr id="241" name="Zone de texte 2"/>
                        <wps:spPr bwMode="auto">
                          <a:xfrm>
                            <a:off x="3019465" y="467801"/>
                            <a:ext cx="1243964" cy="1122044"/>
                          </a:xfrm>
                          <a:prstGeom prst="rect">
                            <a:avLst/>
                          </a:prstGeom>
                          <a:noFill/>
                          <a:ln w="9525">
                            <a:noFill/>
                            <a:miter lim="800000"/>
                            <a:headEnd/>
                            <a:tailEnd/>
                          </a:ln>
                        </wps:spPr>
                        <wps:txbx>
                          <w:txbxContent>
                            <w:p w:rsidR="00D208C6" w:rsidDel="00000000" w:rsidP="00000000" w:rsidRDefault="00D208C6" w:rsidRPr="00FC49C2" w14:paraId="6A806BCE" w14:textId="77777777">
                              <w:pPr>
                                <w:spacing w:line="420" w:lineRule="exact"/>
                                <w:rPr>
                                  <w:rFonts w:ascii="Trebuchet MS" w:hAnsi="Trebuchet MS"/>
                                  <w:sz w:val="12"/>
                                  <w:szCs w:val="12"/>
                                  <w:lang w:val="fr-FR"/>
                                </w:rPr>
                              </w:pPr>
                              <w:r w:rsidDel="00000000" w:rsidR="00000000" w:rsidRPr="00FC49C2">
                                <w:rPr>
                                  <w:rFonts w:ascii="Trebuchet MS" w:eastAsia="Trebuchet MS" w:hAnsi="Trebuchet MS"/>
                                  <w:sz w:val="12"/>
                                  <w:szCs w:val="12"/>
                                  <w:lang w:val="fr-CA"/>
                                </w:rPr>
                                <w:t>Oui</w:t>
                              </w:r>
                            </w:p>
                            <w:p w:rsidR="00D208C6" w:rsidDel="00000000" w:rsidP="00000000" w:rsidRDefault="00D208C6" w:rsidRPr="00FC49C2" w14:paraId="5BB4B173" w14:textId="77777777">
                              <w:pPr>
                                <w:spacing w:line="420" w:lineRule="exact"/>
                                <w:rPr>
                                  <w:rFonts w:ascii="Trebuchet MS" w:hAnsi="Trebuchet MS"/>
                                  <w:sz w:val="12"/>
                                  <w:szCs w:val="12"/>
                                  <w:lang w:val="fr-FR"/>
                                </w:rPr>
                              </w:pPr>
                              <w:r w:rsidDel="00000000" w:rsidR="00000000" w:rsidRPr="00FC49C2">
                                <w:rPr>
                                  <w:rFonts w:ascii="Trebuchet MS" w:eastAsia="Trebuchet MS" w:hAnsi="Trebuchet MS"/>
                                  <w:sz w:val="12"/>
                                  <w:szCs w:val="12"/>
                                  <w:lang w:val="fr-CA"/>
                                </w:rPr>
                                <w:t>Quelque peu</w:t>
                              </w:r>
                            </w:p>
                            <w:p w:rsidR="00D208C6" w:rsidDel="00000000" w:rsidP="00000000" w:rsidRDefault="00D208C6" w:rsidRPr="00FC49C2" w14:paraId="3E086D08" w14:textId="77777777">
                              <w:pPr>
                                <w:spacing w:line="420" w:lineRule="exact"/>
                                <w:rPr>
                                  <w:rFonts w:ascii="Trebuchet MS" w:hAnsi="Trebuchet MS"/>
                                  <w:sz w:val="12"/>
                                  <w:szCs w:val="12"/>
                                  <w:lang w:val="fr-FR"/>
                                </w:rPr>
                              </w:pPr>
                              <w:r w:rsidDel="00000000" w:rsidR="00000000" w:rsidRPr="00FC49C2">
                                <w:rPr>
                                  <w:rFonts w:ascii="Trebuchet MS" w:eastAsia="Trebuchet MS" w:hAnsi="Trebuchet MS"/>
                                  <w:sz w:val="12"/>
                                  <w:szCs w:val="12"/>
                                  <w:lang w:val="fr-CA"/>
                                </w:rPr>
                                <w:t>Pas vraiment</w:t>
                              </w:r>
                            </w:p>
                            <w:p w:rsidR="00D208C6" w:rsidDel="00000000" w:rsidP="00000000" w:rsidRDefault="00D208C6" w:rsidRPr="00FC49C2" w14:paraId="644BA718" w14:textId="77777777">
                              <w:pPr>
                                <w:spacing w:line="420" w:lineRule="exact"/>
                                <w:rPr>
                                  <w:rFonts w:ascii="Trebuchet MS" w:hAnsi="Trebuchet MS"/>
                                  <w:sz w:val="12"/>
                                  <w:szCs w:val="12"/>
                                  <w:lang w:val="fr-FR"/>
                                </w:rPr>
                              </w:pPr>
                              <w:r w:rsidDel="00000000" w:rsidR="00000000" w:rsidRPr="00FC49C2">
                                <w:rPr>
                                  <w:rFonts w:ascii="Trebuchet MS" w:eastAsia="Trebuchet MS" w:hAnsi="Trebuchet MS"/>
                                  <w:sz w:val="12"/>
                                  <w:szCs w:val="12"/>
                                  <w:lang w:val="fr-CA"/>
                                </w:rPr>
                                <w:t>Pas du tout</w:t>
                              </w:r>
                            </w:p>
                          </w:txbxContent>
                        </wps:txbx>
                        <wps:bodyPr anchorCtr="0" anchor="t" bIns="45720" lIns="0" rIns="91440" rot="0" vert="horz" wrap="square" tIns="0">
                          <a:spAutoFit/>
                        </wps:bodyPr>
                      </wps:wsp>
                      <wps:wsp>
                        <wps:cNvSpPr txBox="1">
                          <a:spLocks noChangeArrowheads="1"/>
                        </wps:cNvSpPr>
                        <wps:cNvPr id="242" name="Zone de texte 2"/>
                        <wps:spPr bwMode="auto">
                          <a:xfrm>
                            <a:off x="1084511" y="839807"/>
                            <a:ext cx="518794" cy="127634"/>
                          </a:xfrm>
                          <a:prstGeom prst="rect">
                            <a:avLst/>
                          </a:prstGeom>
                          <a:noFill/>
                          <a:ln w="9525">
                            <a:noFill/>
                            <a:miter lim="800000"/>
                            <a:headEnd/>
                            <a:tailEnd/>
                          </a:ln>
                        </wps:spPr>
                        <wps:txbx>
                          <w:txbxContent>
                            <w:p w:rsidR="00D208C6" w:rsidDel="00000000" w:rsidP="00000000" w:rsidRDefault="00D208C6" w:rsidRPr="00000000" w14:paraId="140C24E0"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42 %</w:t>
                              </w:r>
                            </w:p>
                          </w:txbxContent>
                        </wps:txbx>
                        <wps:bodyPr anchorCtr="0" anchor="t" bIns="0" lIns="0" rIns="0" rot="0" vert="horz" wrap="square" tIns="0">
                          <a:spAutoFit/>
                        </wps:bodyPr>
                      </wps:wsp>
                      <wps:wsp>
                        <wps:cNvSpPr txBox="1">
                          <a:spLocks noChangeArrowheads="1"/>
                        </wps:cNvSpPr>
                        <wps:cNvPr id="243" name="Zone de texte 2"/>
                        <wps:spPr bwMode="auto">
                          <a:xfrm>
                            <a:off x="244546" y="1690246"/>
                            <a:ext cx="518159" cy="127634"/>
                          </a:xfrm>
                          <a:prstGeom prst="rect">
                            <a:avLst/>
                          </a:prstGeom>
                          <a:noFill/>
                          <a:ln w="9525">
                            <a:noFill/>
                            <a:miter lim="800000"/>
                            <a:headEnd/>
                            <a:tailEnd/>
                          </a:ln>
                        </wps:spPr>
                        <wps:txbx>
                          <w:txbxContent>
                            <w:p w:rsidR="00D208C6" w:rsidDel="00000000" w:rsidP="00000000" w:rsidRDefault="00D208C6" w:rsidRPr="00000000" w14:paraId="68759D45"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29 %</w:t>
                              </w:r>
                            </w:p>
                          </w:txbxContent>
                        </wps:txbx>
                        <wps:bodyPr anchorCtr="0" anchor="t" bIns="0" lIns="0" rIns="0" rot="0" vert="horz" wrap="square" tIns="0">
                          <a:spAutoFit/>
                        </wps:bodyPr>
                      </wps:wsp>
                      <wps:wsp>
                        <wps:cNvSpPr txBox="1">
                          <a:spLocks noChangeArrowheads="1"/>
                        </wps:cNvSpPr>
                        <wps:cNvPr id="244" name="Zone de texte 2"/>
                        <wps:spPr bwMode="auto">
                          <a:xfrm>
                            <a:off x="0" y="818477"/>
                            <a:ext cx="518794" cy="127634"/>
                          </a:xfrm>
                          <a:prstGeom prst="rect">
                            <a:avLst/>
                          </a:prstGeom>
                          <a:noFill/>
                          <a:ln w="9525">
                            <a:noFill/>
                            <a:miter lim="800000"/>
                            <a:headEnd/>
                            <a:tailEnd/>
                          </a:ln>
                        </wps:spPr>
                        <wps:txbx>
                          <w:txbxContent>
                            <w:p w:rsidR="00D208C6" w:rsidDel="00000000" w:rsidP="00000000" w:rsidRDefault="00D208C6" w:rsidRPr="00000000" w14:paraId="6591EAAD"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23 %</w:t>
                              </w:r>
                            </w:p>
                          </w:txbxContent>
                        </wps:txbx>
                        <wps:bodyPr anchorCtr="0" anchor="t" bIns="0" lIns="0" rIns="0" rot="0" vert="horz" wrap="square" tIns="0">
                          <a:spAutoFit/>
                        </wps:bodyPr>
                      </wps:wsp>
                      <wps:wsp>
                        <wps:cNvSpPr txBox="1">
                          <a:spLocks noChangeArrowheads="1"/>
                        </wps:cNvSpPr>
                        <wps:cNvPr id="245" name="Zone de texte 2"/>
                        <wps:spPr bwMode="auto">
                          <a:xfrm>
                            <a:off x="467828" y="265739"/>
                            <a:ext cx="518794" cy="127634"/>
                          </a:xfrm>
                          <a:prstGeom prst="rect">
                            <a:avLst/>
                          </a:prstGeom>
                          <a:noFill/>
                          <a:ln w="9525">
                            <a:noFill/>
                            <a:miter lim="800000"/>
                            <a:headEnd/>
                            <a:tailEnd/>
                          </a:ln>
                        </wps:spPr>
                        <wps:txbx>
                          <w:txbxContent>
                            <w:p w:rsidR="00D208C6" w:rsidDel="00000000" w:rsidP="00000000" w:rsidRDefault="00D208C6" w:rsidRPr="00000000" w14:paraId="4C6668E9"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5 %</w:t>
                              </w:r>
                            </w:p>
                          </w:txbxContent>
                        </wps:txbx>
                        <wps:bodyPr anchorCtr="0" anchor="t" bIns="0" lIns="0" rIns="0" rot="0" vert="horz" wrap="square" tIns="0">
                          <a:spAutoFit/>
                        </wps:bodyPr>
                      </wps:wsp>
                      <wps:wsp>
                        <wps:cNvSpPr txBox="1">
                          <a:spLocks noChangeArrowheads="1"/>
                        </wps:cNvSpPr>
                        <wps:cNvPr id="246" name="Zone de texte 2"/>
                        <wps:spPr bwMode="auto">
                          <a:xfrm>
                            <a:off x="650795" y="0"/>
                            <a:ext cx="518159" cy="127634"/>
                          </a:xfrm>
                          <a:prstGeom prst="rect">
                            <a:avLst/>
                          </a:prstGeom>
                          <a:noFill/>
                          <a:ln w="9525">
                            <a:noFill/>
                            <a:miter lim="800000"/>
                            <a:headEnd/>
                            <a:tailEnd/>
                          </a:ln>
                        </wps:spPr>
                        <wps:txbx>
                          <w:txbxContent>
                            <w:p w:rsidR="00D208C6" w:rsidDel="00000000" w:rsidP="00000000" w:rsidRDefault="00D208C6" w:rsidRPr="00000000" w14:paraId="4073D1B9" w14:textId="77777777">
                              <w:pPr>
                                <w:jc w:val="center"/>
                                <w:rPr>
                                  <w:rFonts w:ascii="Trebuchet MS" w:hAnsi="Trebuchet MS"/>
                                  <w:sz w:val="16"/>
                                  <w:szCs w:val="16"/>
                                  <w:lang w:val="fr-CA"/>
                                </w:rPr>
                              </w:pPr>
                              <w:r w:rsidDel="00000000" w:rsidR="00000000" w:rsidRPr="00000000">
                                <w:rPr>
                                  <w:rFonts w:ascii="Trebuchet MS" w:eastAsia="Trebuchet MS" w:hAnsi="Trebuchet MS"/>
                                  <w:sz w:val="16"/>
                                  <w:szCs w:val="16"/>
                                  <w:lang w:val="fr-CA"/>
                                </w:rPr>
                                <w:t>1 %</w:t>
                              </w:r>
                            </w:p>
                          </w:txbxContent>
                        </wps:txbx>
                        <wps:bodyPr anchorCtr="0" anchor="t" bIns="0" lIns="0" rIns="0" rot="0" vert="horz" wrap="square" tIns="0">
                          <a:spAutoFit/>
                        </wps:bodyPr>
                      </wps:wsp>
                    </wpg:wgp>
                  </a:graphicData>
                </a:graphic>
              </wp:anchor>
            </w:drawing>
          </mc:Choice>
          <mc:Fallback>
            <w:drawing>
              <wp:anchor allowOverlap="1" behindDoc="0" distB="0" distT="0" distL="114300" distR="114300" hidden="0" layoutInCell="1" locked="0" relativeHeight="0" simplePos="0">
                <wp:simplePos x="0" y="0"/>
                <wp:positionH relativeFrom="column">
                  <wp:posOffset>2219325</wp:posOffset>
                </wp:positionH>
                <wp:positionV relativeFrom="paragraph">
                  <wp:posOffset>237490</wp:posOffset>
                </wp:positionV>
                <wp:extent cx="4263429" cy="1829310"/>
                <wp:effectExtent b="0" l="0" r="0" t="0"/>
                <wp:wrapNone/>
                <wp:docPr id="71" name="image91.png"/>
                <a:graphic>
                  <a:graphicData uri="http://schemas.openxmlformats.org/drawingml/2006/picture">
                    <pic:pic>
                      <pic:nvPicPr>
                        <pic:cNvPr id="0" name="image91.png"/>
                        <pic:cNvPicPr preferRelativeResize="0"/>
                      </pic:nvPicPr>
                      <pic:blipFill>
                        <a:blip r:embed="rId151"/>
                        <a:srcRect b="0" l="0" r="0" t="0"/>
                        <a:stretch>
                          <a:fillRect/>
                        </a:stretch>
                      </pic:blipFill>
                      <pic:spPr>
                        <a:xfrm>
                          <a:off x="0" y="0"/>
                          <a:ext cx="4263429" cy="1829310"/>
                        </a:xfrm>
                        <a:prstGeom prst="rect"/>
                        <a:ln/>
                      </pic:spPr>
                    </pic:pic>
                  </a:graphicData>
                </a:graphic>
              </wp:anchor>
            </w:drawing>
          </mc:Fallback>
        </mc:AlternateContent>
      </w:r>
    </w:p>
    <w:p w:rsidR="00000000" w:rsidDel="00000000" w:rsidP="00000000" w:rsidRDefault="00000000" w:rsidRPr="00000000" w14:paraId="00000328">
      <w:pPr>
        <w:ind w:left="567" w:firstLine="0"/>
        <w:jc w:val="center"/>
        <w:rPr>
          <w:sz w:val="20"/>
          <w:szCs w:val="20"/>
        </w:rPr>
      </w:pPr>
      <w:r w:rsidDel="00000000" w:rsidR="00000000" w:rsidRPr="00000000">
        <w:rPr>
          <w:rtl w:val="0"/>
        </w:rPr>
      </w:r>
    </w:p>
    <w:tbl>
      <w:tblPr>
        <w:tblStyle w:val="Table26"/>
        <w:tblW w:w="9023.0" w:type="dxa"/>
        <w:jc w:val="left"/>
        <w:tblInd w:w="1378.0000000000002" w:type="dxa"/>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4996"/>
        <w:gridCol w:w="2405"/>
        <w:gridCol w:w="1622"/>
        <w:tblGridChange w:id="0">
          <w:tblGrid>
            <w:gridCol w:w="4996"/>
            <w:gridCol w:w="2405"/>
            <w:gridCol w:w="1622"/>
          </w:tblGrid>
        </w:tblGridChange>
      </w:tblGrid>
      <w:tr>
        <w:trPr>
          <w:cantSplit w:val="0"/>
          <w:tblHeader w:val="0"/>
        </w:trPr>
        <w:tc>
          <w:tcPr>
            <w:shd w:fill="ffffff" w:val="clear"/>
            <w:tcMar>
              <w:top w:w="28.0" w:type="dxa"/>
              <w:bottom w:w="28.0" w:type="dxa"/>
            </w:tcMar>
          </w:tcPr>
          <w:p w:rsidR="00000000" w:rsidDel="00000000" w:rsidP="00000000" w:rsidRDefault="00000000" w:rsidRPr="00000000" w14:paraId="00000329">
            <w:pPr>
              <w:rPr/>
            </w:pPr>
            <w:r w:rsidDel="00000000" w:rsidR="00000000" w:rsidRPr="00000000">
              <w:rPr>
                <w:rtl w:val="0"/>
              </w:rPr>
              <w:t xml:space="preserve">Choix de réponse</w:t>
            </w:r>
          </w:p>
        </w:tc>
        <w:tc>
          <w:tcPr>
            <w:shd w:fill="ffffff" w:val="clear"/>
            <w:tcMar>
              <w:top w:w="28.0" w:type="dxa"/>
              <w:bottom w:w="28.0" w:type="dxa"/>
            </w:tcMar>
          </w:tcPr>
          <w:p w:rsidR="00000000" w:rsidDel="00000000" w:rsidP="00000000" w:rsidRDefault="00000000" w:rsidRPr="00000000" w14:paraId="0000032A">
            <w:pPr>
              <w:rPr/>
            </w:pPr>
            <w:r w:rsidDel="00000000" w:rsidR="00000000" w:rsidRPr="00000000">
              <w:rPr>
                <w:rtl w:val="0"/>
              </w:rPr>
              <w:t xml:space="preserve">Réponses</w:t>
            </w:r>
          </w:p>
        </w:tc>
        <w:tc>
          <w:tcPr>
            <w:shd w:fill="ffffff" w:val="clear"/>
            <w:tcMar>
              <w:top w:w="28.0" w:type="dxa"/>
              <w:bottom w:w="28.0" w:type="dxa"/>
            </w:tcMar>
          </w:tcPr>
          <w:p w:rsidR="00000000" w:rsidDel="00000000" w:rsidP="00000000" w:rsidRDefault="00000000" w:rsidRPr="00000000" w14:paraId="0000032B">
            <w:pPr>
              <w:rPr/>
            </w:pPr>
            <w:r w:rsidDel="00000000" w:rsidR="00000000" w:rsidRPr="00000000">
              <w:rPr>
                <w:rtl w:val="0"/>
              </w:rPr>
            </w:r>
          </w:p>
        </w:tc>
      </w:tr>
      <w:tr>
        <w:trPr>
          <w:cantSplit w:val="0"/>
          <w:tblHeader w:val="0"/>
        </w:trPr>
        <w:tc>
          <w:tcPr>
            <w:shd w:fill="f2f2f2" w:val="clear"/>
            <w:tcMar>
              <w:top w:w="28.0" w:type="dxa"/>
              <w:bottom w:w="28.0" w:type="dxa"/>
            </w:tcMar>
          </w:tcPr>
          <w:p w:rsidR="00000000" w:rsidDel="00000000" w:rsidP="00000000" w:rsidRDefault="00000000" w:rsidRPr="00000000" w14:paraId="0000032C">
            <w:pPr>
              <w:rPr/>
            </w:pPr>
            <w:r w:rsidDel="00000000" w:rsidR="00000000" w:rsidRPr="00000000">
              <w:rPr>
                <w:rtl w:val="0"/>
              </w:rPr>
              <w:t xml:space="preserve">Oui</w:t>
            </w:r>
          </w:p>
        </w:tc>
        <w:tc>
          <w:tcPr>
            <w:shd w:fill="f2f2f2" w:val="clear"/>
            <w:tcMar>
              <w:top w:w="28.0" w:type="dxa"/>
              <w:bottom w:w="28.0" w:type="dxa"/>
            </w:tcMar>
          </w:tcPr>
          <w:p w:rsidR="00000000" w:rsidDel="00000000" w:rsidP="00000000" w:rsidRDefault="00000000" w:rsidRPr="00000000" w14:paraId="0000032D">
            <w:pPr>
              <w:rPr/>
            </w:pPr>
            <w:r w:rsidDel="00000000" w:rsidR="00000000" w:rsidRPr="00000000">
              <w:rPr>
                <w:rtl w:val="0"/>
              </w:rPr>
              <w:t xml:space="preserve">41,90 %</w:t>
            </w:r>
          </w:p>
        </w:tc>
        <w:tc>
          <w:tcPr>
            <w:shd w:fill="f2f2f2" w:val="clear"/>
            <w:tcMar>
              <w:top w:w="28.0" w:type="dxa"/>
              <w:bottom w:w="28.0" w:type="dxa"/>
            </w:tcMar>
          </w:tcPr>
          <w:p w:rsidR="00000000" w:rsidDel="00000000" w:rsidP="00000000" w:rsidRDefault="00000000" w:rsidRPr="00000000" w14:paraId="0000032E">
            <w:pPr>
              <w:rPr/>
            </w:pPr>
            <w:r w:rsidDel="00000000" w:rsidR="00000000" w:rsidRPr="00000000">
              <w:rPr>
                <w:rtl w:val="0"/>
              </w:rPr>
              <w:t xml:space="preserve">75</w:t>
            </w:r>
          </w:p>
        </w:tc>
      </w:tr>
      <w:tr>
        <w:trPr>
          <w:cantSplit w:val="0"/>
          <w:tblHeader w:val="0"/>
        </w:trPr>
        <w:tc>
          <w:tcPr>
            <w:shd w:fill="ffffff" w:val="clear"/>
            <w:tcMar>
              <w:top w:w="28.0" w:type="dxa"/>
              <w:bottom w:w="28.0" w:type="dxa"/>
            </w:tcMar>
          </w:tcPr>
          <w:p w:rsidR="00000000" w:rsidDel="00000000" w:rsidP="00000000" w:rsidRDefault="00000000" w:rsidRPr="00000000" w14:paraId="0000032F">
            <w:pPr>
              <w:rPr/>
            </w:pPr>
            <w:r w:rsidDel="00000000" w:rsidR="00000000" w:rsidRPr="00000000">
              <w:rPr>
                <w:rtl w:val="0"/>
              </w:rPr>
              <w:t xml:space="preserve">Quelque peu</w:t>
            </w:r>
          </w:p>
        </w:tc>
        <w:tc>
          <w:tcPr>
            <w:shd w:fill="ffffff" w:val="clear"/>
            <w:tcMar>
              <w:top w:w="28.0" w:type="dxa"/>
              <w:bottom w:w="28.0" w:type="dxa"/>
            </w:tcMar>
          </w:tcPr>
          <w:p w:rsidR="00000000" w:rsidDel="00000000" w:rsidP="00000000" w:rsidRDefault="00000000" w:rsidRPr="00000000" w14:paraId="00000330">
            <w:pPr>
              <w:rPr/>
            </w:pPr>
            <w:r w:rsidDel="00000000" w:rsidR="00000000" w:rsidRPr="00000000">
              <w:rPr>
                <w:rtl w:val="0"/>
              </w:rPr>
              <w:t xml:space="preserve">29,05 %</w:t>
            </w:r>
          </w:p>
        </w:tc>
        <w:tc>
          <w:tcPr>
            <w:shd w:fill="ffffff" w:val="clear"/>
            <w:tcMar>
              <w:top w:w="28.0" w:type="dxa"/>
              <w:bottom w:w="28.0" w:type="dxa"/>
            </w:tcMar>
          </w:tcPr>
          <w:p w:rsidR="00000000" w:rsidDel="00000000" w:rsidP="00000000" w:rsidRDefault="00000000" w:rsidRPr="00000000" w14:paraId="00000331">
            <w:pPr>
              <w:rPr/>
            </w:pPr>
            <w:r w:rsidDel="00000000" w:rsidR="00000000" w:rsidRPr="00000000">
              <w:rPr>
                <w:rtl w:val="0"/>
              </w:rPr>
              <w:t xml:space="preserve">52</w:t>
            </w:r>
          </w:p>
        </w:tc>
      </w:tr>
      <w:tr>
        <w:trPr>
          <w:cantSplit w:val="0"/>
          <w:tblHeader w:val="0"/>
        </w:trPr>
        <w:tc>
          <w:tcPr>
            <w:shd w:fill="f2f2f2" w:val="clear"/>
            <w:tcMar>
              <w:top w:w="28.0" w:type="dxa"/>
              <w:bottom w:w="28.0" w:type="dxa"/>
            </w:tcMar>
          </w:tcPr>
          <w:p w:rsidR="00000000" w:rsidDel="00000000" w:rsidP="00000000" w:rsidRDefault="00000000" w:rsidRPr="00000000" w14:paraId="00000332">
            <w:pPr>
              <w:rPr/>
            </w:pPr>
            <w:r w:rsidDel="00000000" w:rsidR="00000000" w:rsidRPr="00000000">
              <w:rPr>
                <w:rtl w:val="0"/>
              </w:rPr>
              <w:t xml:space="preserve">Pas vraiment</w:t>
            </w:r>
          </w:p>
        </w:tc>
        <w:tc>
          <w:tcPr>
            <w:shd w:fill="f2f2f2" w:val="clear"/>
            <w:tcMar>
              <w:top w:w="28.0" w:type="dxa"/>
              <w:bottom w:w="28.0" w:type="dxa"/>
            </w:tcMar>
          </w:tcPr>
          <w:p w:rsidR="00000000" w:rsidDel="00000000" w:rsidP="00000000" w:rsidRDefault="00000000" w:rsidRPr="00000000" w14:paraId="00000333">
            <w:pPr>
              <w:rPr/>
            </w:pPr>
            <w:r w:rsidDel="00000000" w:rsidR="00000000" w:rsidRPr="00000000">
              <w:rPr>
                <w:rtl w:val="0"/>
              </w:rPr>
              <w:t xml:space="preserve">23,46 %</w:t>
            </w:r>
          </w:p>
        </w:tc>
        <w:tc>
          <w:tcPr>
            <w:shd w:fill="f2f2f2" w:val="clear"/>
            <w:tcMar>
              <w:top w:w="28.0" w:type="dxa"/>
              <w:bottom w:w="28.0" w:type="dxa"/>
            </w:tcMar>
          </w:tcPr>
          <w:p w:rsidR="00000000" w:rsidDel="00000000" w:rsidP="00000000" w:rsidRDefault="00000000" w:rsidRPr="00000000" w14:paraId="00000334">
            <w:pPr>
              <w:rPr/>
            </w:pPr>
            <w:r w:rsidDel="00000000" w:rsidR="00000000" w:rsidRPr="00000000">
              <w:rPr>
                <w:rtl w:val="0"/>
              </w:rPr>
              <w:t xml:space="preserve">42</w:t>
            </w:r>
          </w:p>
        </w:tc>
      </w:tr>
      <w:tr>
        <w:trPr>
          <w:cantSplit w:val="0"/>
          <w:tblHeader w:val="0"/>
        </w:trPr>
        <w:tc>
          <w:tcPr>
            <w:shd w:fill="ffffff" w:val="clear"/>
            <w:tcMar>
              <w:top w:w="28.0" w:type="dxa"/>
              <w:bottom w:w="28.0" w:type="dxa"/>
            </w:tcMar>
          </w:tcPr>
          <w:p w:rsidR="00000000" w:rsidDel="00000000" w:rsidP="00000000" w:rsidRDefault="00000000" w:rsidRPr="00000000" w14:paraId="00000335">
            <w:pPr>
              <w:rPr/>
            </w:pPr>
            <w:r w:rsidDel="00000000" w:rsidR="00000000" w:rsidRPr="00000000">
              <w:rPr>
                <w:rtl w:val="0"/>
              </w:rPr>
              <w:t xml:space="preserve">Pas du tout</w:t>
            </w:r>
          </w:p>
        </w:tc>
        <w:tc>
          <w:tcPr>
            <w:shd w:fill="ffffff" w:val="clear"/>
            <w:tcMar>
              <w:top w:w="28.0" w:type="dxa"/>
              <w:bottom w:w="28.0" w:type="dxa"/>
            </w:tcMar>
          </w:tcPr>
          <w:p w:rsidR="00000000" w:rsidDel="00000000" w:rsidP="00000000" w:rsidRDefault="00000000" w:rsidRPr="00000000" w14:paraId="00000336">
            <w:pPr>
              <w:rPr/>
            </w:pPr>
            <w:r w:rsidDel="00000000" w:rsidR="00000000" w:rsidRPr="00000000">
              <w:rPr>
                <w:rtl w:val="0"/>
              </w:rPr>
              <w:t xml:space="preserve">4,47 %</w:t>
            </w:r>
          </w:p>
        </w:tc>
        <w:tc>
          <w:tcPr>
            <w:shd w:fill="ffffff" w:val="clear"/>
            <w:tcMar>
              <w:top w:w="28.0" w:type="dxa"/>
              <w:bottom w:w="28.0" w:type="dxa"/>
            </w:tcMar>
          </w:tcPr>
          <w:p w:rsidR="00000000" w:rsidDel="00000000" w:rsidP="00000000" w:rsidRDefault="00000000" w:rsidRPr="00000000" w14:paraId="00000337">
            <w:pPr>
              <w:rPr/>
            </w:pPr>
            <w:r w:rsidDel="00000000" w:rsidR="00000000" w:rsidRPr="00000000">
              <w:rPr>
                <w:rtl w:val="0"/>
              </w:rPr>
              <w:t xml:space="preserve">8</w:t>
            </w:r>
          </w:p>
        </w:tc>
      </w:tr>
      <w:tr>
        <w:trPr>
          <w:cantSplit w:val="0"/>
          <w:tblHeader w:val="0"/>
        </w:trPr>
        <w:tc>
          <w:tcPr>
            <w:shd w:fill="f2f2f2" w:val="clear"/>
            <w:tcMar>
              <w:top w:w="28.0" w:type="dxa"/>
              <w:bottom w:w="28.0" w:type="dxa"/>
            </w:tcMar>
          </w:tcPr>
          <w:p w:rsidR="00000000" w:rsidDel="00000000" w:rsidP="00000000" w:rsidRDefault="00000000" w:rsidRPr="00000000" w14:paraId="00000338">
            <w:pPr>
              <w:rPr/>
            </w:pPr>
            <w:r w:rsidDel="00000000" w:rsidR="00000000" w:rsidRPr="00000000">
              <w:rPr>
                <w:rtl w:val="0"/>
              </w:rPr>
              <w:t xml:space="preserve">Autre (veuillez préciser)</w:t>
            </w:r>
          </w:p>
        </w:tc>
        <w:tc>
          <w:tcPr>
            <w:shd w:fill="f2f2f2" w:val="clear"/>
            <w:tcMar>
              <w:top w:w="28.0" w:type="dxa"/>
              <w:bottom w:w="28.0" w:type="dxa"/>
            </w:tcMar>
          </w:tcPr>
          <w:p w:rsidR="00000000" w:rsidDel="00000000" w:rsidP="00000000" w:rsidRDefault="00000000" w:rsidRPr="00000000" w14:paraId="00000339">
            <w:pPr>
              <w:rPr/>
            </w:pPr>
            <w:r w:rsidDel="00000000" w:rsidR="00000000" w:rsidRPr="00000000">
              <w:rPr>
                <w:rtl w:val="0"/>
              </w:rPr>
              <w:t xml:space="preserve">1,12 %</w:t>
            </w:r>
          </w:p>
        </w:tc>
        <w:tc>
          <w:tcPr>
            <w:shd w:fill="f2f2f2" w:val="clear"/>
            <w:tcMar>
              <w:top w:w="28.0" w:type="dxa"/>
              <w:bottom w:w="28.0" w:type="dxa"/>
            </w:tcMar>
          </w:tcPr>
          <w:p w:rsidR="00000000" w:rsidDel="00000000" w:rsidP="00000000" w:rsidRDefault="00000000" w:rsidRPr="00000000" w14:paraId="0000033A">
            <w:pPr>
              <w:rPr/>
            </w:pPr>
            <w:r w:rsidDel="00000000" w:rsidR="00000000" w:rsidRPr="00000000">
              <w:rPr>
                <w:rtl w:val="0"/>
              </w:rPr>
              <w:t xml:space="preserve">2</w:t>
            </w:r>
          </w:p>
        </w:tc>
      </w:tr>
      <w:tr>
        <w:trPr>
          <w:cantSplit w:val="0"/>
          <w:tblHeader w:val="0"/>
        </w:trPr>
        <w:tc>
          <w:tcPr>
            <w:shd w:fill="ffffff" w:val="clear"/>
            <w:tcMar>
              <w:top w:w="28.0" w:type="dxa"/>
              <w:bottom w:w="28.0" w:type="dxa"/>
            </w:tcMar>
          </w:tcPr>
          <w:p w:rsidR="00000000" w:rsidDel="00000000" w:rsidP="00000000" w:rsidRDefault="00000000" w:rsidRPr="00000000" w14:paraId="0000033B">
            <w:pPr>
              <w:rPr/>
            </w:pPr>
            <w:r w:rsidDel="00000000" w:rsidR="00000000" w:rsidRPr="00000000">
              <w:rPr>
                <w:rtl w:val="0"/>
              </w:rPr>
              <w:t xml:space="preserve">Total</w:t>
            </w:r>
          </w:p>
        </w:tc>
        <w:tc>
          <w:tcPr>
            <w:shd w:fill="ffffff" w:val="clear"/>
            <w:tcMar>
              <w:top w:w="28.0" w:type="dxa"/>
              <w:bottom w:w="28.0" w:type="dxa"/>
            </w:tcMar>
          </w:tcPr>
          <w:p w:rsidR="00000000" w:rsidDel="00000000" w:rsidP="00000000" w:rsidRDefault="00000000" w:rsidRPr="00000000" w14:paraId="0000033C">
            <w:pPr>
              <w:rPr/>
            </w:pPr>
            <w:r w:rsidDel="00000000" w:rsidR="00000000" w:rsidRPr="00000000">
              <w:rPr>
                <w:rtl w:val="0"/>
              </w:rPr>
            </w:r>
          </w:p>
        </w:tc>
        <w:tc>
          <w:tcPr>
            <w:shd w:fill="ffffff" w:val="clear"/>
            <w:tcMar>
              <w:top w:w="28.0" w:type="dxa"/>
              <w:bottom w:w="28.0" w:type="dxa"/>
            </w:tcMar>
          </w:tcPr>
          <w:p w:rsidR="00000000" w:rsidDel="00000000" w:rsidP="00000000" w:rsidRDefault="00000000" w:rsidRPr="00000000" w14:paraId="0000033D">
            <w:pPr>
              <w:rPr/>
            </w:pPr>
            <w:r w:rsidDel="00000000" w:rsidR="00000000" w:rsidRPr="00000000">
              <w:rPr>
                <w:rtl w:val="0"/>
              </w:rPr>
            </w:r>
          </w:p>
        </w:tc>
      </w:tr>
      <w:tr>
        <w:trPr>
          <w:cantSplit w:val="0"/>
          <w:tblHeader w:val="0"/>
        </w:trPr>
        <w:tc>
          <w:tcPr>
            <w:shd w:fill="f2f2f2" w:val="clear"/>
            <w:tcMar>
              <w:top w:w="28.0" w:type="dxa"/>
              <w:bottom w:w="28.0" w:type="dxa"/>
            </w:tcMar>
          </w:tcPr>
          <w:p w:rsidR="00000000" w:rsidDel="00000000" w:rsidP="00000000" w:rsidRDefault="00000000" w:rsidRPr="00000000" w14:paraId="0000033E">
            <w:pPr>
              <w:rPr/>
            </w:pPr>
            <w:r w:rsidDel="00000000" w:rsidR="00000000" w:rsidRPr="00000000">
              <w:rPr>
                <w:rtl w:val="0"/>
              </w:rPr>
              <w:t xml:space="preserve">Répondants :</w:t>
            </w:r>
          </w:p>
        </w:tc>
        <w:tc>
          <w:tcPr>
            <w:shd w:fill="f2f2f2" w:val="clear"/>
            <w:tcMar>
              <w:top w:w="28.0" w:type="dxa"/>
              <w:bottom w:w="28.0" w:type="dxa"/>
            </w:tcMar>
          </w:tcPr>
          <w:p w:rsidR="00000000" w:rsidDel="00000000" w:rsidP="00000000" w:rsidRDefault="00000000" w:rsidRPr="00000000" w14:paraId="0000033F">
            <w:pPr>
              <w:rPr/>
            </w:pPr>
            <w:r w:rsidDel="00000000" w:rsidR="00000000" w:rsidRPr="00000000">
              <w:rPr>
                <w:rtl w:val="0"/>
              </w:rPr>
            </w:r>
          </w:p>
        </w:tc>
        <w:tc>
          <w:tcPr>
            <w:shd w:fill="f2f2f2" w:val="clear"/>
            <w:tcMar>
              <w:top w:w="28.0" w:type="dxa"/>
              <w:bottom w:w="28.0" w:type="dxa"/>
            </w:tcMar>
          </w:tcPr>
          <w:p w:rsidR="00000000" w:rsidDel="00000000" w:rsidP="00000000" w:rsidRDefault="00000000" w:rsidRPr="00000000" w14:paraId="00000340">
            <w:pPr>
              <w:rPr/>
            </w:pPr>
            <w:r w:rsidDel="00000000" w:rsidR="00000000" w:rsidRPr="00000000">
              <w:rPr>
                <w:rtl w:val="0"/>
              </w:rPr>
              <w:t xml:space="preserve">179</w:t>
            </w:r>
          </w:p>
        </w:tc>
      </w:tr>
    </w:tbl>
    <w:p w:rsidR="00000000" w:rsidDel="00000000" w:rsidP="00000000" w:rsidRDefault="00000000" w:rsidRPr="00000000" w14:paraId="00000341">
      <w:pPr>
        <w:ind w:left="567" w:firstLine="0"/>
        <w:rPr>
          <w:sz w:val="20"/>
          <w:szCs w:val="20"/>
        </w:rPr>
        <w:sectPr>
          <w:headerReference r:id="rId152" w:type="default"/>
          <w:type w:val="nextPage"/>
          <w:pgSz w:h="16840" w:w="11907" w:orient="portrait"/>
          <w:pgMar w:bottom="397" w:top="567" w:left="0" w:right="397" w:header="284" w:footer="284"/>
        </w:sectPr>
      </w:pPr>
      <w:r w:rsidDel="00000000" w:rsidR="00000000" w:rsidRPr="00000000">
        <w:rPr>
          <w:rtl w:val="0"/>
        </w:rPr>
      </w:r>
    </w:p>
    <w:p w:rsidR="00000000" w:rsidDel="00000000" w:rsidP="00000000" w:rsidRDefault="00000000" w:rsidRPr="00000000" w14:paraId="000003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aleway" w:cs="Raleway" w:eastAsia="Raleway" w:hAnsi="Raleway"/>
          <w:b w:val="0"/>
          <w:i w:val="0"/>
          <w:smallCaps w:val="0"/>
          <w:strike w:val="0"/>
          <w:color w:val="000000"/>
          <w:sz w:val="26"/>
          <w:szCs w:val="26"/>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4298</wp:posOffset>
                </wp:positionH>
                <wp:positionV relativeFrom="paragraph">
                  <wp:posOffset>45720</wp:posOffset>
                </wp:positionV>
                <wp:extent cx="5147187" cy="1460090"/>
                <wp:effectExtent b="0" l="0" r="0" t="0"/>
                <wp:wrapNone/>
                <wp:docPr id="73" name=""/>
                <a:graphic>
                  <a:graphicData uri="http://schemas.microsoft.com/office/word/2010/wordprocessingShape">
                    <wps:wsp>
                      <wps:cNvSpPr txBox="1">
                        <a:spLocks noChangeArrowheads="1"/>
                      </wps:cNvSpPr>
                      <wps:spPr bwMode="auto">
                        <a:xfrm>
                          <a:off x="0" y="0"/>
                          <a:ext cx="5147187" cy="1460090"/>
                        </a:xfrm>
                        <a:prstGeom prst="rect">
                          <a:avLst/>
                        </a:prstGeom>
                        <a:noFill/>
                        <a:ln w="9525">
                          <a:noFill/>
                          <a:miter lim="800000"/>
                          <a:headEnd/>
                          <a:tailEnd/>
                        </a:ln>
                      </wps:spPr>
                      <wps:txbx>
                        <w:txbxContent>
                          <w:p w:rsidR="00D208C6" w:rsidDel="00000000" w:rsidP="00000000" w:rsidRDefault="00D208C6" w:rsidRPr="00000000" w14:paraId="06AF8281" w14:textId="77777777">
                            <w:pPr>
                              <w:pStyle w:val="Heading3"/>
                              <w:ind w:left="0" w:right="0"/>
                              <w:rPr>
                                <w:rFonts w:ascii="Trebuchet MS" w:cs="Arial" w:eastAsia="Arial" w:hAnsi="Trebuchet MS"/>
                                <w:bCs w:val="0"/>
                                <w:color w:val="ffffff"/>
                                <w:w w:val="110"/>
                                <w:sz w:val="55"/>
                                <w:szCs w:val="55"/>
                              </w:rPr>
                            </w:pPr>
                            <w:r w:rsidDel="00000000" w:rsidR="00000000" w:rsidRPr="00000000">
                              <w:rPr>
                                <w:rFonts w:ascii="Trebuchet MS" w:cs="Arial" w:eastAsia="Trebuchet MS" w:hAnsi="Trebuchet MS"/>
                                <w:color w:val="ffffff"/>
                                <w:w w:val="110"/>
                                <w:sz w:val="55"/>
                                <w:szCs w:val="55"/>
                                <w:lang w:val="fr-CA"/>
                              </w:rPr>
                              <w:t>RÉFÉRENCES</w:t>
                            </w:r>
                          </w:p>
                        </w:txbxContent>
                      </wps:txbx>
                      <wps:bodyPr anchorCtr="0" anchor="b" bIns="180000" lIns="324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4298</wp:posOffset>
                </wp:positionH>
                <wp:positionV relativeFrom="paragraph">
                  <wp:posOffset>45720</wp:posOffset>
                </wp:positionV>
                <wp:extent cx="5147187" cy="1460090"/>
                <wp:effectExtent b="0" l="0" r="0" t="0"/>
                <wp:wrapNone/>
                <wp:docPr id="73" name="image93.png"/>
                <a:graphic>
                  <a:graphicData uri="http://schemas.openxmlformats.org/drawingml/2006/picture">
                    <pic:pic>
                      <pic:nvPicPr>
                        <pic:cNvPr id="0" name="image93.png"/>
                        <pic:cNvPicPr preferRelativeResize="0"/>
                      </pic:nvPicPr>
                      <pic:blipFill>
                        <a:blip r:embed="rId153"/>
                        <a:srcRect b="0" l="0" r="0" t="0"/>
                        <a:stretch>
                          <a:fillRect/>
                        </a:stretch>
                      </pic:blipFill>
                      <pic:spPr>
                        <a:xfrm>
                          <a:off x="0" y="0"/>
                          <a:ext cx="5147187" cy="1460090"/>
                        </a:xfrm>
                        <a:prstGeom prst="rect"/>
                        <a:ln/>
                      </pic:spPr>
                    </pic:pic>
                  </a:graphicData>
                </a:graphic>
              </wp:anchor>
            </w:drawing>
          </mc:Fallback>
        </mc:AlternateContent>
      </w:r>
    </w:p>
    <w:p w:rsidR="00000000" w:rsidDel="00000000" w:rsidP="00000000" w:rsidRDefault="00000000" w:rsidRPr="00000000" w14:paraId="00000343">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Statistique Canada. Recherche quantitative originale – Paralysie cérébrale au Canada, 2011-2031 : résultats d’une étude de modélisation de la microsimulation portant sur les répercussions épidémiologiques et sur les coûts. 2020;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54">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www.canada.ca/en/public-</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health/services/reports-publications/health-promotion-chronic-disease-prevention-canada-research-policy-practice/vol-40-no-2-2020/original-quantitative-research-cerebral-palsy-canada-2011-2031.html. Consulté en avril 2021.</w:t>
      </w:r>
      <w:r w:rsidDel="00000000" w:rsidR="00000000" w:rsidRPr="00000000">
        <mc:AlternateContent>
          <mc:Choice Requires="wps">
            <w:drawing>
              <wp:anchor allowOverlap="1" behindDoc="1" distB="0" distT="0" distL="0" distR="0" hidden="0" layoutInCell="1" locked="0" relativeHeight="0" simplePos="0">
                <wp:simplePos x="0" y="0"/>
                <wp:positionH relativeFrom="column">
                  <wp:posOffset>-444499</wp:posOffset>
                </wp:positionH>
                <wp:positionV relativeFrom="paragraph">
                  <wp:posOffset>0</wp:posOffset>
                </wp:positionV>
                <wp:extent cx="5130000" cy="1832400"/>
                <wp:effectExtent b="0" l="0" r="0" t="0"/>
                <wp:wrapNone/>
                <wp:docPr id="17" name=""/>
                <a:graphic>
                  <a:graphicData uri="http://schemas.microsoft.com/office/word/2010/wordprocessingShape">
                    <wps:wsp>
                      <wps:cNvSpPr>
                        <a:spLocks noChangeArrowheads="1"/>
                      </wps:cNvSpPr>
                      <wps:spPr bwMode="auto">
                        <a:xfrm>
                          <a:off x="0" y="0"/>
                          <a:ext cx="5130000" cy="1832400"/>
                        </a:xfrm>
                        <a:prstGeom prst="rect">
                          <a:avLst/>
                        </a:pr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1" distB="0" distT="0" distL="0" distR="0" hidden="0" layoutInCell="1" locked="0" relativeHeight="0" simplePos="0">
                <wp:simplePos x="0" y="0"/>
                <wp:positionH relativeFrom="column">
                  <wp:posOffset>-444499</wp:posOffset>
                </wp:positionH>
                <wp:positionV relativeFrom="paragraph">
                  <wp:posOffset>0</wp:posOffset>
                </wp:positionV>
                <wp:extent cx="5130000" cy="1832400"/>
                <wp:effectExtent b="0" l="0" r="0" t="0"/>
                <wp:wrapNone/>
                <wp:docPr id="17" name="image26.png"/>
                <a:graphic>
                  <a:graphicData uri="http://schemas.openxmlformats.org/drawingml/2006/picture">
                    <pic:pic>
                      <pic:nvPicPr>
                        <pic:cNvPr id="0" name="image26.png"/>
                        <pic:cNvPicPr preferRelativeResize="0"/>
                      </pic:nvPicPr>
                      <pic:blipFill>
                        <a:blip r:embed="rId155"/>
                        <a:srcRect b="0" l="0" r="0" t="0"/>
                        <a:stretch>
                          <a:fillRect/>
                        </a:stretch>
                      </pic:blipFill>
                      <pic:spPr>
                        <a:xfrm>
                          <a:off x="0" y="0"/>
                          <a:ext cx="5130000" cy="1832400"/>
                        </a:xfrm>
                        <a:prstGeom prst="rect"/>
                        <a:ln/>
                      </pic:spPr>
                    </pic:pic>
                  </a:graphicData>
                </a:graphic>
              </wp:anchor>
            </w:drawing>
          </mc:Fallback>
        </mc:AlternateContent>
      </w:r>
    </w:p>
    <w:p w:rsidR="00000000" w:rsidDel="00000000" w:rsidP="00000000" w:rsidRDefault="00000000" w:rsidRPr="00000000" w14:paraId="0000034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819"/>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Center for Disease Control and Prevention. What is Cerebral Palsy? 2020;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56">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www.ccc.gov/ncbbddd/cp/facts.html#:~:text=Cerebral%20palsy%20(CP)%20is</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%20a,problems%20with%20use%20the%20muscles. Consulté en avril 2021.</w:t>
      </w:r>
    </w:p>
    <w:p w:rsidR="00000000" w:rsidDel="00000000" w:rsidP="00000000" w:rsidRDefault="00000000" w:rsidRPr="00000000" w14:paraId="00000345">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822"/>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Cerebral Palsy Guide. Cerebral Palsy Treatment. 2021;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57">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www.cerebralpalsyguide.com/treatment/. </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Consulté en avril 2021.</w:t>
      </w:r>
    </w:p>
    <w:p w:rsidR="00000000" w:rsidDel="00000000" w:rsidP="00000000" w:rsidRDefault="00000000" w:rsidRPr="00000000" w14:paraId="0000034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826"/>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Canadian Civil Society Parallel Repot Group. Parallel Report for Canada. 2017’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https://inclusioncanada.ca/wp-content/uploads/2018/02/INT_CRPD_CSS_CAN_26744_E_Parallel_Report.pdf. Consulté en avril 2021.</w:t>
      </w:r>
      <w:r w:rsidDel="00000000" w:rsidR="00000000" w:rsidRPr="00000000">
        <w:rPr>
          <w:rtl w:val="0"/>
        </w:rPr>
      </w:r>
    </w:p>
    <w:p w:rsidR="00000000" w:rsidDel="00000000" w:rsidP="00000000" w:rsidRDefault="00000000" w:rsidRPr="00000000" w14:paraId="0000034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825"/>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Canadian Council on Learning. Access and Barriers to Educational Services for Canadian Children with Disabilities. N.D.; Accessible à </w:t>
      </w:r>
      <w:hyperlink r:id="rId158">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http://en.copian.ca/library/research/ccl/access_barriers/access_barriers.pdf.</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 Consulté en mai 2021.</w:t>
      </w:r>
    </w:p>
    <w:p w:rsidR="00000000" w:rsidDel="00000000" w:rsidP="00000000" w:rsidRDefault="00000000" w:rsidRPr="00000000" w14:paraId="0000034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841"/>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Institut canadien d’information sur la santé. Rural Health Care in Canada. 2021; accessible à </w:t>
      </w:r>
      <w:hyperlink r:id="rId159">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https://www.cihi.ca/fr/les-soins-de-sante-en-milieu-rural-au-canada.</w:t>
        </w:r>
      </w:hyperlink>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Consulté en mai 2021.</w:t>
      </w:r>
    </w:p>
    <w:p w:rsidR="00000000" w:rsidDel="00000000" w:rsidP="00000000" w:rsidRDefault="00000000" w:rsidRPr="00000000" w14:paraId="00000349">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823"/>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Australian and New Zealand Cerebral Palsy Strategy Collaboration. Australia and New Zealand Cerebral Palsy Strategy 2020. 2020;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https://cerebralpalsystrategy.com.au/. Consulté en avril 2021.</w:t>
      </w:r>
      <w:r w:rsidDel="00000000" w:rsidR="00000000" w:rsidRPr="00000000">
        <w:rPr>
          <w:rtl w:val="0"/>
        </w:rPr>
      </w:r>
    </w:p>
    <w:p w:rsidR="00000000" w:rsidDel="00000000" w:rsidP="00000000" w:rsidRDefault="00000000" w:rsidRPr="00000000" w14:paraId="0000034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791"/>
        </w:tabs>
        <w:spacing w:after="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Statistique Canada. Indigenous people with disabilities in Canada: First Nations people living off-reserve, Métis and Inuit aged 15 years and older. 2019;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https://www150.statcan.gc.ca/n1/pub/89-653-x/89-653-x2019005-eng.htm. Consulté en mai 2021.</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-421004</wp:posOffset>
                </wp:positionH>
                <wp:positionV relativeFrom="paragraph">
                  <wp:posOffset>0</wp:posOffset>
                </wp:positionV>
                <wp:extent cx="5129530" cy="1831975"/>
                <wp:effectExtent b="0" l="0" r="0" t="0"/>
                <wp:wrapTopAndBottom distB="0" distT="0"/>
                <wp:docPr id="104" name=""/>
                <a:graphic>
                  <a:graphicData uri="http://schemas.microsoft.com/office/word/2010/wordprocessingShape">
                    <wps:wsp>
                      <wps:cNvSpPr>
                        <a:spLocks noChangeArrowheads="1"/>
                      </wps:cNvSpPr>
                      <wps:spPr bwMode="auto">
                        <a:xfrm>
                          <a:off x="0" y="0"/>
                          <a:ext cx="5129530" cy="1831975"/>
                        </a:xfrm>
                        <a:prstGeom prst="rect">
                          <a:avLst/>
                        </a:pr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0" distB="0" distT="0" distL="114300" distR="114300" hidden="0" layoutInCell="1" locked="0" relativeHeight="0" simplePos="0">
                <wp:simplePos x="0" y="0"/>
                <wp:positionH relativeFrom="column">
                  <wp:posOffset>-421004</wp:posOffset>
                </wp:positionH>
                <wp:positionV relativeFrom="paragraph">
                  <wp:posOffset>0</wp:posOffset>
                </wp:positionV>
                <wp:extent cx="5129530" cy="1831975"/>
                <wp:effectExtent b="0" l="0" r="0" t="0"/>
                <wp:wrapTopAndBottom distB="0" distT="0"/>
                <wp:docPr id="104" name="image133.png"/>
                <a:graphic>
                  <a:graphicData uri="http://schemas.openxmlformats.org/drawingml/2006/picture">
                    <pic:pic>
                      <pic:nvPicPr>
                        <pic:cNvPr id="0" name="image133.png"/>
                        <pic:cNvPicPr preferRelativeResize="0"/>
                      </pic:nvPicPr>
                      <pic:blipFill>
                        <a:blip r:embed="rId160"/>
                        <a:srcRect b="0" l="0" r="0" t="0"/>
                        <a:stretch>
                          <a:fillRect/>
                        </a:stretch>
                      </pic:blipFill>
                      <pic:spPr>
                        <a:xfrm>
                          <a:off x="0" y="0"/>
                          <a:ext cx="5129530" cy="1831975"/>
                        </a:xfrm>
                        <a:prstGeom prst="rect"/>
                        <a:ln/>
                      </pic:spPr>
                    </pic:pic>
                  </a:graphicData>
                </a:graphic>
              </wp:anchor>
            </w:drawing>
          </mc:Fallback>
        </mc:AlternateContent>
      </w:r>
    </w:p>
    <w:p w:rsidR="00000000" w:rsidDel="00000000" w:rsidP="00000000" w:rsidRDefault="00000000" w:rsidRPr="00000000" w14:paraId="0000034B">
      <w:pPr>
        <w:rPr>
          <w:rFonts w:ascii="Raleway" w:cs="Raleway" w:eastAsia="Raleway" w:hAnsi="Raleway"/>
          <w:color w:val="379e79"/>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34C">
      <w:pPr>
        <w:tabs>
          <w:tab w:val="left" w:pos="791"/>
        </w:tabs>
        <w:rPr>
          <w:rFonts w:ascii="Raleway" w:cs="Raleway" w:eastAsia="Raleway" w:hAnsi="Raleway"/>
          <w:sz w:val="26"/>
          <w:szCs w:val="26"/>
        </w:rPr>
      </w:pPr>
      <w:r w:rsidDel="00000000" w:rsidR="00000000" w:rsidRPr="00000000">
        <w:rPr>
          <w:rtl w:val="0"/>
        </w:rPr>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-2052</wp:posOffset>
                </wp:positionH>
                <wp:positionV relativeFrom="paragraph">
                  <wp:posOffset>45720</wp:posOffset>
                </wp:positionV>
                <wp:extent cx="5147187" cy="1460090"/>
                <wp:effectExtent b="0" l="0" r="0" t="0"/>
                <wp:wrapNone/>
                <wp:docPr id="97" name=""/>
                <a:graphic>
                  <a:graphicData uri="http://schemas.microsoft.com/office/word/2010/wordprocessingShape">
                    <wps:wsp>
                      <wps:cNvSpPr txBox="1">
                        <a:spLocks noChangeArrowheads="1"/>
                      </wps:cNvSpPr>
                      <wps:spPr bwMode="auto">
                        <a:xfrm>
                          <a:off x="0" y="0"/>
                          <a:ext cx="5147187" cy="1460090"/>
                        </a:xfrm>
                        <a:prstGeom prst="rect">
                          <a:avLst/>
                        </a:prstGeom>
                        <a:noFill/>
                        <a:ln w="9525">
                          <a:noFill/>
                          <a:miter lim="800000"/>
                          <a:headEnd/>
                          <a:tailEnd/>
                        </a:ln>
                      </wps:spPr>
                      <wps:txbx>
                        <w:txbxContent>
                          <w:p w:rsidR="00D208C6" w:rsidDel="00000000" w:rsidP="00000000" w:rsidRDefault="00D208C6" w:rsidRPr="00000000" w14:paraId="0951C2A8" w14:textId="77777777">
                            <w:pPr>
                              <w:pStyle w:val="Heading3"/>
                              <w:ind w:left="0" w:right="0"/>
                              <w:rPr>
                                <w:rFonts w:ascii="Trebuchet MS" w:cs="Arial" w:eastAsia="Arial" w:hAnsi="Trebuchet MS"/>
                                <w:bCs w:val="0"/>
                                <w:color w:val="ffffff"/>
                                <w:w w:val="110"/>
                                <w:sz w:val="55"/>
                                <w:szCs w:val="55"/>
                              </w:rPr>
                            </w:pPr>
                            <w:r w:rsidDel="00000000" w:rsidR="00000000" w:rsidRPr="00000000">
                              <w:rPr>
                                <w:rFonts w:ascii="Trebuchet MS" w:cs="Arial" w:eastAsia="Trebuchet MS" w:hAnsi="Trebuchet MS"/>
                                <w:color w:val="ffffff"/>
                                <w:w w:val="110"/>
                                <w:sz w:val="55"/>
                                <w:szCs w:val="55"/>
                                <w:lang w:val="fr-CA"/>
                              </w:rPr>
                              <w:t>RÉFÉRENCES</w:t>
                            </w:r>
                          </w:p>
                        </w:txbxContent>
                      </wps:txbx>
                      <wps:bodyPr anchorCtr="0" anchor="b" bIns="180000" lIns="324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-2052</wp:posOffset>
                </wp:positionH>
                <wp:positionV relativeFrom="paragraph">
                  <wp:posOffset>45720</wp:posOffset>
                </wp:positionV>
                <wp:extent cx="5147187" cy="1460090"/>
                <wp:effectExtent b="0" l="0" r="0" t="0"/>
                <wp:wrapNone/>
                <wp:docPr id="97" name="image122.png"/>
                <a:graphic>
                  <a:graphicData uri="http://schemas.openxmlformats.org/drawingml/2006/picture">
                    <pic:pic>
                      <pic:nvPicPr>
                        <pic:cNvPr id="0" name="image122.png"/>
                        <pic:cNvPicPr preferRelativeResize="0"/>
                      </pic:nvPicPr>
                      <pic:blipFill>
                        <a:blip r:embed="rId161"/>
                        <a:srcRect b="0" l="0" r="0" t="0"/>
                        <a:stretch>
                          <a:fillRect/>
                        </a:stretch>
                      </pic:blipFill>
                      <pic:spPr>
                        <a:xfrm>
                          <a:off x="0" y="0"/>
                          <a:ext cx="5147187" cy="1460090"/>
                        </a:xfrm>
                        <a:prstGeom prst="rect"/>
                        <a:ln/>
                      </pic:spPr>
                    </pic:pic>
                  </a:graphicData>
                </a:graphic>
              </wp:anchor>
            </w:drawing>
          </mc:Fallback>
        </mc:AlternateContent>
      </w:r>
    </w:p>
    <w:p w:rsidR="00000000" w:rsidDel="00000000" w:rsidP="00000000" w:rsidRDefault="00000000" w:rsidRPr="00000000" w14:paraId="0000034D">
      <w:pPr>
        <w:keepNext w:val="1"/>
        <w:keepLines w:val="1"/>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789"/>
        </w:tabs>
        <w:spacing w:after="440" w:before="0" w:line="240" w:lineRule="auto"/>
        <w:ind w:left="720" w:right="0" w:hanging="360"/>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Statistique Canada. Enquête canadienne sur l’invalidité, 2012</w:t>
        <w:br w:type="textWrapping"/>
        <w:t xml:space="preserve">Voir les handicaps chez les Canadiens âgés de 15 ans et plus, 2012. 2016; accessible à </w:t>
      </w:r>
      <w:hyperlink r:id="rId162">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https://www.cihi.ca/fr/les-soins-de-sante-en-milieu-rural-au-canada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Consulté en mai 2021.</w:t>
      </w:r>
      <w:r w:rsidDel="00000000" w:rsidR="00000000" w:rsidRPr="00000000">
        <w:rPr>
          <w:rtl w:val="0"/>
        </w:rPr>
      </w:r>
    </w:p>
    <w:p w:rsidR="00000000" w:rsidDel="00000000" w:rsidP="00000000" w:rsidRDefault="00000000" w:rsidRPr="00000000" w14:paraId="0000034E">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908"/>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Ozdemir, O. et Tezcan, S. Quality of Life in Children with Cerebral Palsy. 2016;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63">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www.intechopen.com/books/well-being-and-</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quality-of-life-medical-perspective/quality-of-life-in-children-with-cerebral-palsy. Consulté en mai 2021.</w:t>
      </w:r>
    </w:p>
    <w:p w:rsidR="00000000" w:rsidDel="00000000" w:rsidP="00000000" w:rsidRDefault="00000000" w:rsidRPr="00000000" w14:paraId="0000034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860"/>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Center for Disease Control and Prevention. Health Related and Quality of Life. 2021;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64">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www.cdc.gov/hrqol/concept.htm. </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Consulté en avril 2021.</w:t>
      </w:r>
    </w:p>
    <w:p w:rsidR="00000000" w:rsidDel="00000000" w:rsidP="00000000" w:rsidRDefault="00000000" w:rsidRPr="00000000" w14:paraId="00000350">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884"/>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CanChild. Cerebral Palsy and Mental Health. 2018;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65">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www.canchild.ca/en/resources/297-cerebral-palsy-and-mental-health.</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 Consulté en mai 2021.</w:t>
      </w:r>
    </w:p>
    <w:p w:rsidR="00000000" w:rsidDel="00000000" w:rsidP="00000000" w:rsidRDefault="00000000" w:rsidRPr="00000000" w14:paraId="00000351">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954"/>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bookmarkStart w:colFirst="0" w:colLast="0" w:name="_gjdgxs" w:id="0"/>
      <w:bookmarkEnd w:id="0"/>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Kokorelias, K.M., Gignac, M.A.M., Naglie, G. et al. Towards a universal model of family centered care: a scoping review. BMC Health Serv Res 19, 564 (2019). https://doi.org/10.1186/s12913-019-4394-5</w:t>
      </w:r>
    </w:p>
    <w:p w:rsidR="00000000" w:rsidDel="00000000" w:rsidP="00000000" w:rsidRDefault="00000000" w:rsidRPr="00000000" w14:paraId="00000352">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891"/>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Child Welfare Information Gateway. Family-Centered Approach to Working with Families. N.D.;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66">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www.childwelfare.gov/topics/famcentered/caseworkpractice/working/</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 Consulté en mai 2021.</w:t>
      </w:r>
    </w:p>
    <w:p w:rsidR="00000000" w:rsidDel="00000000" w:rsidP="00000000" w:rsidRDefault="00000000" w:rsidRPr="00000000" w14:paraId="00000353">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Cerebral Palsy Guidance. Cerebral Palsy and Seizures. 2020;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67">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www.cerebralpalsyguidance.com/cerebral-</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palsy/associated-disorders/seizures/#:~:text=Children%20with%20cerebral%20palsy%20are%20likely%20to%20have%20at%20least,one%20part%20of%20the%20brain. Consulté en mai 2021.</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-450214</wp:posOffset>
                </wp:positionH>
                <wp:positionV relativeFrom="paragraph">
                  <wp:posOffset>0</wp:posOffset>
                </wp:positionV>
                <wp:extent cx="5130000" cy="1756800"/>
                <wp:effectExtent b="0" l="0" r="0" t="0"/>
                <wp:wrapTopAndBottom distB="0" distT="0"/>
                <wp:docPr id="72" name=""/>
                <a:graphic>
                  <a:graphicData uri="http://schemas.microsoft.com/office/word/2010/wordprocessingShape">
                    <wps:wsp>
                      <wps:cNvSpPr>
                        <a:spLocks noChangeArrowheads="1"/>
                      </wps:cNvSpPr>
                      <wps:spPr bwMode="auto">
                        <a:xfrm>
                          <a:off x="0" y="0"/>
                          <a:ext cx="5130000" cy="1756800"/>
                        </a:xfrm>
                        <a:prstGeom prst="rect">
                          <a:avLst/>
                        </a:pr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0" distB="0" distT="0" distL="114300" distR="114300" hidden="0" layoutInCell="1" locked="0" relativeHeight="0" simplePos="0">
                <wp:simplePos x="0" y="0"/>
                <wp:positionH relativeFrom="column">
                  <wp:posOffset>-450214</wp:posOffset>
                </wp:positionH>
                <wp:positionV relativeFrom="paragraph">
                  <wp:posOffset>0</wp:posOffset>
                </wp:positionV>
                <wp:extent cx="5130000" cy="1756800"/>
                <wp:effectExtent b="0" l="0" r="0" t="0"/>
                <wp:wrapTopAndBottom distB="0" distT="0"/>
                <wp:docPr id="72" name="image92.png"/>
                <a:graphic>
                  <a:graphicData uri="http://schemas.openxmlformats.org/drawingml/2006/picture">
                    <pic:pic>
                      <pic:nvPicPr>
                        <pic:cNvPr id="0" name="image92.png"/>
                        <pic:cNvPicPr preferRelativeResize="0"/>
                      </pic:nvPicPr>
                      <pic:blipFill>
                        <a:blip r:embed="rId168"/>
                        <a:srcRect b="0" l="0" r="0" t="0"/>
                        <a:stretch>
                          <a:fillRect/>
                        </a:stretch>
                      </pic:blipFill>
                      <pic:spPr>
                        <a:xfrm>
                          <a:off x="0" y="0"/>
                          <a:ext cx="5130000" cy="1756800"/>
                        </a:xfrm>
                        <a:prstGeom prst="rect"/>
                        <a:ln/>
                      </pic:spPr>
                    </pic:pic>
                  </a:graphicData>
                </a:graphic>
              </wp:anchor>
            </w:drawing>
          </mc:Fallback>
        </mc:AlternateContent>
      </w:r>
    </w:p>
    <w:p w:rsidR="00000000" w:rsidDel="00000000" w:rsidP="00000000" w:rsidRDefault="00000000" w:rsidRPr="00000000" w14:paraId="0000035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1209"/>
        </w:tabs>
        <w:spacing w:after="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Lauruschkus, K., Hallström, I., Westbom, L. et al. Participation in physical activities for children with cerebral palsy: feasibility and effectiveness of physical activity on prescription. Arch Physiother 7, 13 (2017).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https://doi.org/10.1186/s40945-017-0041-9</w:t>
      </w:r>
    </w:p>
    <w:p w:rsidR="00000000" w:rsidDel="00000000" w:rsidP="00000000" w:rsidRDefault="00000000" w:rsidRPr="00000000" w14:paraId="00000355">
      <w:pPr>
        <w:rPr>
          <w:rFonts w:ascii="Raleway" w:cs="Raleway" w:eastAsia="Raleway" w:hAnsi="Raleway"/>
          <w:color w:val="379e79"/>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356">
      <w:pPr>
        <w:tabs>
          <w:tab w:val="left" w:pos="1209"/>
        </w:tabs>
        <w:spacing w:after="360" w:lineRule="auto"/>
        <w:rPr>
          <w:rFonts w:ascii="Raleway" w:cs="Raleway" w:eastAsia="Raleway" w:hAnsi="Raleway"/>
          <w:sz w:val="26"/>
          <w:szCs w:val="26"/>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20908</wp:posOffset>
                </wp:positionH>
                <wp:positionV relativeFrom="paragraph">
                  <wp:posOffset>0</wp:posOffset>
                </wp:positionV>
                <wp:extent cx="5129530" cy="1831975"/>
                <wp:effectExtent b="0" l="0" r="0" t="0"/>
                <wp:wrapTopAndBottom distB="0" distT="0"/>
                <wp:docPr id="11" name=""/>
                <a:graphic>
                  <a:graphicData uri="http://schemas.microsoft.com/office/word/2010/wordprocessingShape">
                    <wps:wsp>
                      <wps:cNvSpPr>
                        <a:spLocks noChangeArrowheads="1"/>
                      </wps:cNvSpPr>
                      <wps:spPr bwMode="auto">
                        <a:xfrm>
                          <a:off x="0" y="0"/>
                          <a:ext cx="5129530" cy="1831975"/>
                        </a:xfrm>
                        <a:prstGeom prst="rect">
                          <a:avLst/>
                        </a:prstGeom>
                        <a:solidFill>
                          <a:srgbClr val="379F79"/>
                        </a:solidFill>
                        <a:ln>
                          <a:noFill/>
                        </a:ln>
                        <a:extLst>
                          <a:ext uri="{91240B29-F687-4F45-9708-019B960494DF}"/>
                        </a:extLst>
                      </wps:spPr>
                      <wps:bodyPr anchorCtr="0" anchor="t" bIns="45720" lIns="91440" rIns="91440" rot="0" upright="1" vert="horz" wrap="square" tIns="45720"/>
                    </wps:wsp>
                  </a:graphicData>
                </a:graphic>
              </wp:anchor>
            </w:drawing>
          </mc:Choice>
          <mc:Fallback>
            <w:drawing>
              <wp:anchor allowOverlap="1" behindDoc="0" distB="0" distT="0" distL="114300" distR="114300" hidden="0" layoutInCell="1" locked="0" relativeHeight="0" simplePos="0">
                <wp:simplePos x="0" y="0"/>
                <wp:positionH relativeFrom="column">
                  <wp:posOffset>20908</wp:posOffset>
                </wp:positionH>
                <wp:positionV relativeFrom="paragraph">
                  <wp:posOffset>0</wp:posOffset>
                </wp:positionV>
                <wp:extent cx="5129530" cy="1831975"/>
                <wp:effectExtent b="0" l="0" r="0" t="0"/>
                <wp:wrapTopAndBottom distB="0" distT="0"/>
                <wp:docPr id="11" name="image17.png"/>
                <a:graphic>
                  <a:graphicData uri="http://schemas.openxmlformats.org/drawingml/2006/picture">
                    <pic:pic>
                      <pic:nvPicPr>
                        <pic:cNvPr id="0" name="image17.png"/>
                        <pic:cNvPicPr preferRelativeResize="0"/>
                      </pic:nvPicPr>
                      <pic:blipFill>
                        <a:blip r:embed="rId169"/>
                        <a:srcRect b="0" l="0" r="0" t="0"/>
                        <a:stretch>
                          <a:fillRect/>
                        </a:stretch>
                      </pic:blipFill>
                      <pic:spPr>
                        <a:xfrm>
                          <a:off x="0" y="0"/>
                          <a:ext cx="5129530" cy="1831975"/>
                        </a:xfrm>
                        <a:prstGeom prst="rect"/>
                        <a:ln/>
                      </pic:spPr>
                    </pic:pic>
                  </a:graphicData>
                </a:graphic>
              </wp:anchor>
            </w:drawing>
          </mc:Fallback>
        </mc:AlternateContent>
      </w:r>
      <w:r w:rsidDel="00000000" w:rsidR="00000000" w:rsidRPr="00000000">
        <mc:AlternateContent>
          <mc:Choice Requires="wps">
            <w:drawing>
              <wp:anchor allowOverlap="1" behindDoc="0" distB="45720" distT="45720" distL="114300" distR="114300" hidden="0" layoutInCell="1" locked="0" relativeHeight="0" simplePos="0">
                <wp:simplePos x="0" y="0"/>
                <wp:positionH relativeFrom="column">
                  <wp:posOffset>31608</wp:posOffset>
                </wp:positionH>
                <wp:positionV relativeFrom="paragraph">
                  <wp:posOffset>336358</wp:posOffset>
                </wp:positionV>
                <wp:extent cx="5146675" cy="1459865"/>
                <wp:effectExtent b="0" l="0" r="0" t="0"/>
                <wp:wrapNone/>
                <wp:docPr id="60" name=""/>
                <a:graphic>
                  <a:graphicData uri="http://schemas.microsoft.com/office/word/2010/wordprocessingShape">
                    <wps:wsp>
                      <wps:cNvSpPr txBox="1">
                        <a:spLocks noChangeArrowheads="1"/>
                      </wps:cNvSpPr>
                      <wps:spPr bwMode="auto">
                        <a:xfrm>
                          <a:off x="0" y="0"/>
                          <a:ext cx="5146675" cy="1459865"/>
                        </a:xfrm>
                        <a:prstGeom prst="rect">
                          <a:avLst/>
                        </a:prstGeom>
                        <a:noFill/>
                        <a:ln w="9525">
                          <a:noFill/>
                          <a:miter lim="800000"/>
                          <a:headEnd/>
                          <a:tailEnd/>
                        </a:ln>
                      </wps:spPr>
                      <wps:txbx>
                        <w:txbxContent>
                          <w:p w:rsidR="00D208C6" w:rsidDel="00000000" w:rsidP="00000000" w:rsidRDefault="00D208C6" w:rsidRPr="00000000" w14:paraId="058A9C80" w14:textId="77777777">
                            <w:pPr>
                              <w:pStyle w:val="Heading3"/>
                              <w:ind w:left="0" w:right="0"/>
                              <w:rPr>
                                <w:rFonts w:ascii="Trebuchet MS" w:cs="Arial" w:eastAsia="Arial" w:hAnsi="Trebuchet MS"/>
                                <w:bCs w:val="0"/>
                                <w:color w:val="ffffff"/>
                                <w:w w:val="110"/>
                                <w:sz w:val="55"/>
                                <w:szCs w:val="55"/>
                              </w:rPr>
                            </w:pPr>
                            <w:r w:rsidDel="00000000" w:rsidR="00000000" w:rsidRPr="00000000">
                              <w:rPr>
                                <w:rFonts w:ascii="Trebuchet MS" w:cs="Arial" w:eastAsia="Trebuchet MS" w:hAnsi="Trebuchet MS"/>
                                <w:color w:val="ffffff"/>
                                <w:w w:val="110"/>
                                <w:sz w:val="55"/>
                                <w:szCs w:val="55"/>
                                <w:lang w:val="fr-CA"/>
                              </w:rPr>
                              <w:t>RÉFÉRENCES</w:t>
                            </w:r>
                          </w:p>
                        </w:txbxContent>
                      </wps:txbx>
                      <wps:bodyPr anchorCtr="0" anchor="b" bIns="180000" lIns="324000" rIns="91440" rot="0" vert="horz" wrap="square" tIns="45720">
                        <a:sp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31608</wp:posOffset>
                </wp:positionH>
                <wp:positionV relativeFrom="paragraph">
                  <wp:posOffset>336358</wp:posOffset>
                </wp:positionV>
                <wp:extent cx="5146675" cy="1459865"/>
                <wp:effectExtent b="0" l="0" r="0" t="0"/>
                <wp:wrapNone/>
                <wp:docPr id="60" name="image79.png"/>
                <a:graphic>
                  <a:graphicData uri="http://schemas.openxmlformats.org/drawingml/2006/picture">
                    <pic:pic>
                      <pic:nvPicPr>
                        <pic:cNvPr id="0" name="image79.png"/>
                        <pic:cNvPicPr preferRelativeResize="0"/>
                      </pic:nvPicPr>
                      <pic:blipFill>
                        <a:blip r:embed="rId170"/>
                        <a:srcRect b="0" l="0" r="0" t="0"/>
                        <a:stretch>
                          <a:fillRect/>
                        </a:stretch>
                      </pic:blipFill>
                      <pic:spPr>
                        <a:xfrm>
                          <a:off x="0" y="0"/>
                          <a:ext cx="5146675" cy="1459865"/>
                        </a:xfrm>
                        <a:prstGeom prst="rect"/>
                        <a:ln/>
                      </pic:spPr>
                    </pic:pic>
                  </a:graphicData>
                </a:graphic>
              </wp:anchor>
            </w:drawing>
          </mc:Fallback>
        </mc:AlternateContent>
      </w:r>
    </w:p>
    <w:p w:rsidR="00000000" w:rsidDel="00000000" w:rsidP="00000000" w:rsidRDefault="00000000" w:rsidRPr="00000000" w14:paraId="0000035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1190"/>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Nind, Melanie. (2016). The practical wisdom of inclusive research. Qualitative Research. 17. 10.1177/1468794117708123.</w:t>
      </w:r>
    </w:p>
    <w:p w:rsidR="00000000" w:rsidDel="00000000" w:rsidP="00000000" w:rsidRDefault="00000000" w:rsidRPr="00000000" w14:paraId="0000035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1206"/>
        </w:tabs>
        <w:spacing w:after="440" w:before="0" w:line="240" w:lineRule="auto"/>
        <w:ind w:left="714" w:right="0" w:hanging="357"/>
        <w:jc w:val="left"/>
        <w:rPr>
          <w:rFonts w:ascii="Raleway" w:cs="Raleway" w:eastAsia="Raleway" w:hAnsi="Raleway"/>
          <w:b w:val="0"/>
          <w:i w:val="0"/>
          <w:smallCaps w:val="0"/>
          <w:strike w:val="0"/>
          <w:sz w:val="21"/>
          <w:szCs w:val="21"/>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Cerebral Palsy Guidance. Cerebral Palsy Research. 2020;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71">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www.cerebralpalsyguidance.com/cerebral-</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palsy/research/#:~:text=Scientists%20and%20researchers%20are%20continuously,et%20crean%20vanced%20treatment%20options. Consulté en mai 2021.</w:t>
      </w:r>
      <w:r w:rsidDel="00000000" w:rsidR="00000000" w:rsidRPr="00000000">
        <w:rPr>
          <w:rFonts w:ascii="Raleway" w:cs="Raleway" w:eastAsia="Raleway" w:hAnsi="Raleway"/>
          <w:b w:val="0"/>
          <w:i w:val="0"/>
          <w:smallCaps w:val="0"/>
          <w:strike w:val="0"/>
          <w:color w:val="000000"/>
          <w:sz w:val="21"/>
          <w:szCs w:val="21"/>
          <w:u w:val="none"/>
          <w:shd w:fill="auto" w:val="clear"/>
          <w:vertAlign w:val="baseline"/>
          <w:rtl w:val="0"/>
        </w:rPr>
        <w:t xml:space="preserve"> </w:t>
      </w:r>
    </w:p>
    <w:p w:rsidR="00000000" w:rsidDel="00000000" w:rsidP="00000000" w:rsidRDefault="00000000" w:rsidRPr="00000000" w14:paraId="00000359">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1204"/>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Blueprint for a National Autism Spectrum Disorder Strategy. 2019;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72">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www.casda.ca/wp-</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content/uploads/2019/03/Blueprint-for-a-National-ASD-Strategy-1.pdf. Consulté en mai 2021.</w:t>
      </w:r>
    </w:p>
    <w:p w:rsidR="00000000" w:rsidDel="00000000" w:rsidP="00000000" w:rsidRDefault="00000000" w:rsidRPr="00000000" w14:paraId="0000035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1236"/>
        </w:tabs>
        <w:spacing w:after="440" w:before="0" w:line="240" w:lineRule="auto"/>
        <w:ind w:left="714" w:right="0" w:hanging="357"/>
        <w:jc w:val="left"/>
        <w:rPr>
          <w:rFonts w:ascii="Raleway" w:cs="Raleway" w:eastAsia="Raleway" w:hAnsi="Raleway"/>
          <w:b w:val="0"/>
          <w:i w:val="0"/>
          <w:smallCaps w:val="0"/>
          <w:strike w:val="0"/>
          <w:sz w:val="26"/>
          <w:szCs w:val="26"/>
          <w:u w:val="none"/>
          <w:shd w:fill="auto" w:val="clear"/>
          <w:vertAlign w:val="baseline"/>
        </w:rPr>
      </w:pPr>
      <w:r w:rsidDel="00000000" w:rsidR="00000000" w:rsidRPr="00000000">
        <w:rPr>
          <w:rFonts w:ascii="Raleway" w:cs="Raleway" w:eastAsia="Raleway" w:hAnsi="Raleway"/>
          <w:b w:val="0"/>
          <w:i w:val="0"/>
          <w:smallCaps w:val="0"/>
          <w:strike w:val="0"/>
          <w:color w:val="000000"/>
          <w:sz w:val="26"/>
          <w:szCs w:val="26"/>
          <w:u w:val="none"/>
          <w:shd w:fill="auto" w:val="clear"/>
          <w:vertAlign w:val="baseline"/>
          <w:rtl w:val="0"/>
        </w:rPr>
        <w:t xml:space="preserve">Canada. Federal Government Invests in Autism, Cerebral Palsy and FASD Research. 2015; accessible à </w:t>
      </w:r>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https://</w:t>
      </w:r>
      <w:hyperlink r:id="rId173">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www.canada.ca/en/news/archive/2015/01/federal-</w:t>
        </w:r>
      </w:hyperlink>
      <w:r w:rsidDel="00000000" w:rsidR="00000000" w:rsidRPr="00000000">
        <w:rPr>
          <w:rFonts w:ascii="Raleway" w:cs="Raleway" w:eastAsia="Raleway" w:hAnsi="Raleway"/>
          <w:b w:val="0"/>
          <w:i w:val="0"/>
          <w:smallCaps w:val="0"/>
          <w:strike w:val="0"/>
          <w:color w:val="379e79"/>
          <w:sz w:val="26"/>
          <w:szCs w:val="26"/>
          <w:u w:val="none"/>
          <w:shd w:fill="auto" w:val="clear"/>
          <w:vertAlign w:val="baseline"/>
          <w:rtl w:val="0"/>
        </w:rPr>
        <w:t xml:space="preserve">government-invests-autism-cerebral-palsy-fasd-research.html. Consulté en mai 2021.</w:t>
      </w:r>
    </w:p>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sectPr>
      <w:headerReference r:id="rId174" w:type="default"/>
      <w:type w:val="nextPage"/>
      <w:pgSz w:h="16840" w:w="11907" w:orient="portrait"/>
      <w:pgMar w:bottom="397" w:top="454" w:left="0" w:right="397" w:header="720" w:footer="284"/>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 w:name="Raleway"/>
  <w:font w:name="Trebuchet MS"/>
  <w:font w:name="Times New Roman"/>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4">
    <w:pPr>
      <w:spacing w:before="19" w:lineRule="auto"/>
      <w:ind w:left="23" w:right="737" w:firstLine="0"/>
      <w:jc w:val="right"/>
      <w:rPr>
        <w:rFonts w:ascii="Raleway" w:cs="Raleway" w:eastAsia="Raleway" w:hAnsi="Raleway"/>
        <w:b w:val="1"/>
        <w:color w:val="1aac24"/>
      </w:rPr>
    </w:pPr>
    <w:r w:rsidDel="00000000" w:rsidR="00000000" w:rsidRPr="00000000">
      <w:rPr>
        <w:rFonts w:ascii="Raleway" w:cs="Raleway" w:eastAsia="Raleway" w:hAnsi="Raleway"/>
        <w:b w:val="1"/>
        <w:color w:val="1aac24"/>
        <w:rtl w:val="0"/>
      </w:rPr>
      <w:t xml:space="preserve">Page 0</w:t>
    </w:r>
    <w:r w:rsidDel="00000000" w:rsidR="00000000" w:rsidRPr="00000000">
      <w:rPr>
        <w:rFonts w:ascii="Raleway" w:cs="Raleway" w:eastAsia="Raleway" w:hAnsi="Raleway"/>
        <w:b w:val="1"/>
        <w:color w:val="1aac24"/>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6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6">
    <w:pPr>
      <w:spacing w:before="19" w:lineRule="auto"/>
      <w:ind w:left="23" w:right="737" w:firstLine="0"/>
      <w:jc w:val="right"/>
      <w:rPr>
        <w:rFonts w:ascii="Raleway" w:cs="Raleway" w:eastAsia="Raleway" w:hAnsi="Raleway"/>
        <w:b w:val="1"/>
        <w:color w:val="1aac24"/>
      </w:rPr>
    </w:pPr>
    <w:r w:rsidDel="00000000" w:rsidR="00000000" w:rsidRPr="00000000">
      <w:rPr>
        <w:rFonts w:ascii="Raleway" w:cs="Raleway" w:eastAsia="Raleway" w:hAnsi="Raleway"/>
        <w:b w:val="1"/>
        <w:color w:val="1aac24"/>
        <w:rtl w:val="0"/>
      </w:rPr>
      <w:t xml:space="preserve">Page </w:t>
    </w:r>
    <w:r w:rsidDel="00000000" w:rsidR="00000000" w:rsidRPr="00000000">
      <w:rPr>
        <w:rFonts w:ascii="Raleway" w:cs="Raleway" w:eastAsia="Raleway" w:hAnsi="Raleway"/>
        <w:b w:val="1"/>
        <w:color w:val="1aac24"/>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8">
    <w:pPr>
      <w:spacing w:before="19" w:lineRule="auto"/>
      <w:ind w:left="23" w:right="737" w:firstLine="0"/>
      <w:jc w:val="right"/>
      <w:rPr>
        <w:rFonts w:ascii="Raleway" w:cs="Raleway" w:eastAsia="Raleway" w:hAnsi="Raleway"/>
        <w:b w:val="1"/>
        <w:color w:val="1aac24"/>
      </w:rPr>
    </w:pPr>
    <w:r w:rsidDel="00000000" w:rsidR="00000000" w:rsidRPr="00000000">
      <w:rPr>
        <w:rFonts w:ascii="Raleway" w:cs="Raleway" w:eastAsia="Raleway" w:hAnsi="Raleway"/>
        <w:b w:val="1"/>
        <w:color w:val="1aac24"/>
        <w:rtl w:val="0"/>
      </w:rPr>
      <w:t xml:space="preserve">Page 0</w:t>
    </w:r>
    <w:r w:rsidDel="00000000" w:rsidR="00000000" w:rsidRPr="00000000">
      <w:rPr>
        <w:rFonts w:ascii="Raleway" w:cs="Raleway" w:eastAsia="Raleway" w:hAnsi="Raleway"/>
        <w:b w:val="1"/>
        <w:color w:val="1aac24"/>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6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80" w:line="240" w:lineRule="auto"/>
      <w:ind w:left="992" w:right="0" w:firstLine="0"/>
      <w:jc w:val="left"/>
      <w:rPr>
        <w:rFonts w:ascii="Raleway" w:cs="Raleway" w:eastAsia="Raleway" w:hAnsi="Raleway"/>
        <w:b w:val="1"/>
        <w:i w:val="0"/>
        <w:smallCaps w:val="0"/>
        <w:strike w:val="0"/>
        <w:color w:val="379e79"/>
        <w:sz w:val="22"/>
        <w:szCs w:val="22"/>
        <w:u w:val="none"/>
        <w:shd w:fill="auto" w:val="clear"/>
        <w:vertAlign w:val="baseline"/>
      </w:rPr>
    </w:pPr>
    <w:r w:rsidDel="00000000" w:rsidR="00000000" w:rsidRPr="00000000">
      <w:rPr>
        <w:rFonts w:ascii="Raleway" w:cs="Raleway" w:eastAsia="Raleway" w:hAnsi="Raleway"/>
        <w:b w:val="1"/>
        <w:i w:val="0"/>
        <w:smallCaps w:val="0"/>
        <w:strike w:val="0"/>
        <w:color w:val="379e79"/>
        <w:sz w:val="22"/>
        <w:szCs w:val="22"/>
        <w:u w:val="none"/>
        <w:shd w:fill="auto" w:val="clear"/>
        <w:vertAlign w:val="baseline"/>
        <w:rtl w:val="0"/>
      </w:rPr>
      <w:t xml:space="preserve">Sondage national sur la paralysie cérébrale</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80" w:line="240" w:lineRule="auto"/>
      <w:ind w:left="992" w:right="0" w:firstLine="0"/>
      <w:jc w:val="left"/>
      <w:rPr>
        <w:rFonts w:ascii="Raleway" w:cs="Raleway" w:eastAsia="Raleway" w:hAnsi="Raleway"/>
        <w:b w:val="1"/>
        <w:i w:val="0"/>
        <w:smallCaps w:val="0"/>
        <w:strike w:val="0"/>
        <w:color w:val="379e79"/>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80" w:line="240" w:lineRule="auto"/>
      <w:ind w:left="992" w:right="0" w:firstLine="0"/>
      <w:jc w:val="left"/>
      <w:rPr>
        <w:rFonts w:ascii="Raleway" w:cs="Raleway" w:eastAsia="Raleway" w:hAnsi="Raleway"/>
        <w:b w:val="1"/>
        <w:i w:val="0"/>
        <w:smallCaps w:val="0"/>
        <w:strike w:val="0"/>
        <w:color w:val="379e79"/>
        <w:sz w:val="22"/>
        <w:szCs w:val="22"/>
        <w:u w:val="none"/>
        <w:shd w:fill="auto" w:val="clear"/>
        <w:vertAlign w:val="baseline"/>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80" w:line="240" w:lineRule="auto"/>
      <w:ind w:left="992" w:right="0" w:firstLine="0"/>
      <w:jc w:val="left"/>
      <w:rPr>
        <w:rFonts w:ascii="Raleway" w:cs="Raleway" w:eastAsia="Raleway" w:hAnsi="Raleway"/>
        <w:b w:val="1"/>
        <w:i w:val="0"/>
        <w:smallCaps w:val="0"/>
        <w:strike w:val="0"/>
        <w:color w:val="379e79"/>
        <w:sz w:val="22"/>
        <w:szCs w:val="22"/>
        <w:u w:val="none"/>
        <w:shd w:fill="auto" w:val="clear"/>
        <w:vertAlign w:val="baseline"/>
      </w:rPr>
    </w:pPr>
    <w:r w:rsidDel="00000000" w:rsidR="00000000" w:rsidRPr="00000000">
      <w:rPr>
        <w:rFonts w:ascii="Raleway" w:cs="Raleway" w:eastAsia="Raleway" w:hAnsi="Raleway"/>
        <w:b w:val="1"/>
        <w:i w:val="0"/>
        <w:smallCaps w:val="0"/>
        <w:strike w:val="0"/>
        <w:color w:val="379e79"/>
        <w:sz w:val="22"/>
        <w:szCs w:val="22"/>
        <w:u w:val="none"/>
        <w:shd w:fill="auto" w:val="clear"/>
        <w:vertAlign w:val="baseline"/>
        <w:rtl w:val="0"/>
      </w:rPr>
      <w:t xml:space="preserve">Sondage national sur la paralysie cérébrale</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80" w:line="240" w:lineRule="auto"/>
      <w:ind w:left="992" w:right="0" w:firstLine="0"/>
      <w:jc w:val="left"/>
      <w:rPr>
        <w:rFonts w:ascii="Raleway" w:cs="Raleway" w:eastAsia="Raleway" w:hAnsi="Raleway"/>
        <w:b w:val="1"/>
        <w:i w:val="0"/>
        <w:smallCaps w:val="0"/>
        <w:strike w:val="0"/>
        <w:color w:val="379e79"/>
        <w:sz w:val="22"/>
        <w:szCs w:val="22"/>
        <w:u w:val="none"/>
        <w:shd w:fill="auto" w:val="clear"/>
        <w:vertAlign w:val="baseline"/>
      </w:rPr>
    </w:pPr>
    <w:r w:rsidDel="00000000" w:rsidR="00000000" w:rsidRPr="00000000">
      <w:rPr>
        <w:rFonts w:ascii="Raleway" w:cs="Raleway" w:eastAsia="Raleway" w:hAnsi="Raleway"/>
        <w:b w:val="1"/>
        <w:i w:val="0"/>
        <w:smallCaps w:val="0"/>
        <w:strike w:val="0"/>
        <w:color w:val="379e79"/>
        <w:sz w:val="22"/>
        <w:szCs w:val="22"/>
        <w:u w:val="none"/>
        <w:shd w:fill="auto" w:val="clear"/>
        <w:vertAlign w:val="baseline"/>
        <w:rtl w:val="0"/>
      </w:rPr>
      <w:t xml:space="preserve">Sondage national sur la paralysie cérébrale</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513"/>
        <w:tab w:val="right" w:pos="9026"/>
      </w:tabs>
      <w:spacing w:after="0" w:before="80" w:line="240" w:lineRule="auto"/>
      <w:ind w:left="992" w:right="0" w:firstLine="0"/>
      <w:jc w:val="left"/>
      <w:rPr>
        <w:rFonts w:ascii="Raleway" w:cs="Raleway" w:eastAsia="Raleway" w:hAnsi="Raleway"/>
        <w:b w:val="1"/>
        <w:i w:val="0"/>
        <w:smallCaps w:val="0"/>
        <w:strike w:val="0"/>
        <w:color w:val="379e79"/>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CA"/>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240" w:lineRule="auto"/>
    </w:pPr>
    <w:rPr>
      <w:rFonts w:ascii="Cambria" w:cs="Cambria" w:eastAsia="Cambria" w:hAnsi="Cambria"/>
      <w:color w:val="366091"/>
      <w:sz w:val="32"/>
      <w:szCs w:val="32"/>
    </w:rPr>
  </w:style>
  <w:style w:type="paragraph" w:styleId="Heading2">
    <w:name w:val="heading 2"/>
    <w:basedOn w:val="Normal"/>
    <w:next w:val="Normal"/>
    <w:pPr>
      <w:keepNext w:val="1"/>
      <w:keepLines w:val="1"/>
      <w:spacing w:before="40" w:lineRule="auto"/>
    </w:pPr>
    <w:rPr>
      <w:rFonts w:ascii="Cambria" w:cs="Cambria" w:eastAsia="Cambria" w:hAnsi="Cambria"/>
      <w:color w:val="366091"/>
      <w:sz w:val="26"/>
      <w:szCs w:val="26"/>
    </w:rPr>
  </w:style>
  <w:style w:type="paragraph" w:styleId="Heading3">
    <w:name w:val="heading 3"/>
    <w:basedOn w:val="Normal"/>
    <w:next w:val="Normal"/>
    <w:pPr>
      <w:ind w:left="1191" w:right="5157"/>
    </w:pPr>
    <w:rPr>
      <w:rFonts w:ascii="Raleway" w:cs="Raleway" w:eastAsia="Raleway" w:hAnsi="Raleway"/>
      <w:b w:val="1"/>
      <w:sz w:val="38"/>
      <w:szCs w:val="38"/>
    </w:rPr>
  </w:style>
  <w:style w:type="paragraph" w:styleId="Heading4">
    <w:name w:val="heading 4"/>
    <w:basedOn w:val="Normal"/>
    <w:next w:val="Normal"/>
    <w:pPr>
      <w:keepNext w:val="1"/>
      <w:keepLines w:val="1"/>
      <w:spacing w:before="40" w:lineRule="auto"/>
    </w:pPr>
    <w:rPr>
      <w:rFonts w:ascii="Cambria" w:cs="Cambria" w:eastAsia="Cambria" w:hAnsi="Cambria"/>
      <w:i w:val="1"/>
      <w:color w:val="366091"/>
    </w:rPr>
  </w:style>
  <w:style w:type="paragraph" w:styleId="Heading5">
    <w:name w:val="heading 5"/>
    <w:basedOn w:val="Normal"/>
    <w:next w:val="Normal"/>
    <w:pPr>
      <w:spacing w:before="22" w:lineRule="auto"/>
      <w:ind w:left="20"/>
    </w:pPr>
    <w:rPr>
      <w:rFonts w:ascii="Trebuchet MS" w:cs="Trebuchet MS" w:eastAsia="Trebuchet MS" w:hAnsi="Trebuchet MS"/>
      <w:b w:val="1"/>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before="79" w:line="553" w:lineRule="auto"/>
      <w:ind w:left="2562" w:right="3275"/>
      <w:jc w:val="center"/>
    </w:pPr>
    <w:rPr>
      <w:rFonts w:ascii="Times New Roman" w:cs="Times New Roman" w:eastAsia="Times New Roman" w:hAnsi="Times New Roman"/>
      <w:b w:val="1"/>
      <w:sz w:val="51"/>
      <w:szCs w:val="51"/>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28.0" w:type="dxa"/>
        <w:left w:w="57.0" w:type="dxa"/>
        <w:bottom w:w="28.0" w:type="dxa"/>
        <w:right w:w="57.0" w:type="dxa"/>
      </w:tblCellMar>
    </w:tblPr>
  </w:style>
  <w:style w:type="table" w:styleId="Table2">
    <w:basedOn w:val="TableNormal"/>
    <w:tblPr>
      <w:tblStyleRowBandSize w:val="1"/>
      <w:tblStyleColBandSize w:val="1"/>
      <w:tblCellMar>
        <w:top w:w="28.0" w:type="dxa"/>
        <w:left w:w="57.0" w:type="dxa"/>
        <w:bottom w:w="28.0" w:type="dxa"/>
        <w:right w:w="57.0" w:type="dxa"/>
      </w:tblCellMar>
    </w:tblPr>
  </w:style>
  <w:style w:type="table" w:styleId="Table3">
    <w:basedOn w:val="TableNormal"/>
    <w:tblPr>
      <w:tblStyleRowBandSize w:val="1"/>
      <w:tblStyleColBandSize w:val="1"/>
      <w:tblCellMar>
        <w:top w:w="28.0" w:type="dxa"/>
        <w:left w:w="57.0" w:type="dxa"/>
        <w:bottom w:w="28.0" w:type="dxa"/>
        <w:right w:w="57.0" w:type="dxa"/>
      </w:tblCellMar>
    </w:tblPr>
  </w:style>
  <w:style w:type="table" w:styleId="Table4">
    <w:basedOn w:val="TableNormal"/>
    <w:tblPr>
      <w:tblStyleRowBandSize w:val="1"/>
      <w:tblStyleColBandSize w:val="1"/>
      <w:tblCellMar>
        <w:top w:w="28.0" w:type="dxa"/>
        <w:left w:w="57.0" w:type="dxa"/>
        <w:bottom w:w="28.0" w:type="dxa"/>
        <w:right w:w="57.0" w:type="dxa"/>
      </w:tblCellMar>
    </w:tblPr>
  </w:style>
  <w:style w:type="table" w:styleId="Table5">
    <w:basedOn w:val="TableNormal"/>
    <w:tblPr>
      <w:tblStyleRowBandSize w:val="1"/>
      <w:tblStyleColBandSize w:val="1"/>
      <w:tblCellMar>
        <w:top w:w="28.0" w:type="dxa"/>
        <w:left w:w="57.0" w:type="dxa"/>
        <w:bottom w:w="28.0" w:type="dxa"/>
        <w:right w:w="57.0" w:type="dxa"/>
      </w:tblCellMar>
    </w:tblPr>
  </w:style>
  <w:style w:type="table" w:styleId="Table6">
    <w:basedOn w:val="TableNormal"/>
    <w:tblPr>
      <w:tblStyleRowBandSize w:val="1"/>
      <w:tblStyleColBandSize w:val="1"/>
      <w:tblCellMar>
        <w:top w:w="28.0" w:type="dxa"/>
        <w:left w:w="57.0" w:type="dxa"/>
        <w:bottom w:w="28.0" w:type="dxa"/>
        <w:right w:w="57.0" w:type="dxa"/>
      </w:tblCellMar>
    </w:tblPr>
  </w:style>
  <w:style w:type="table" w:styleId="Table7">
    <w:basedOn w:val="TableNormal"/>
    <w:tblPr>
      <w:tblStyleRowBandSize w:val="1"/>
      <w:tblStyleColBandSize w:val="1"/>
      <w:tblCellMar>
        <w:top w:w="28.0" w:type="dxa"/>
        <w:left w:w="57.0" w:type="dxa"/>
        <w:bottom w:w="28.0" w:type="dxa"/>
        <w:right w:w="57.0" w:type="dxa"/>
      </w:tblCellMar>
    </w:tblPr>
  </w:style>
  <w:style w:type="table" w:styleId="Table8">
    <w:basedOn w:val="TableNormal"/>
    <w:tblPr>
      <w:tblStyleRowBandSize w:val="1"/>
      <w:tblStyleColBandSize w:val="1"/>
      <w:tblCellMar>
        <w:top w:w="28.0" w:type="dxa"/>
        <w:left w:w="57.0" w:type="dxa"/>
        <w:bottom w:w="28.0" w:type="dxa"/>
        <w:right w:w="57.0" w:type="dxa"/>
      </w:tblCellMar>
    </w:tblPr>
  </w:style>
  <w:style w:type="table" w:styleId="Table9">
    <w:basedOn w:val="TableNormal"/>
    <w:tblPr>
      <w:tblStyleRowBandSize w:val="1"/>
      <w:tblStyleColBandSize w:val="1"/>
      <w:tblCellMar>
        <w:top w:w="28.0" w:type="dxa"/>
        <w:left w:w="57.0" w:type="dxa"/>
        <w:bottom w:w="28.0" w:type="dxa"/>
        <w:right w:w="57.0" w:type="dxa"/>
      </w:tblCellMar>
    </w:tblPr>
  </w:style>
  <w:style w:type="table" w:styleId="Table10">
    <w:basedOn w:val="TableNormal"/>
    <w:tblPr>
      <w:tblStyleRowBandSize w:val="1"/>
      <w:tblStyleColBandSize w:val="1"/>
      <w:tblCellMar>
        <w:top w:w="28.0" w:type="dxa"/>
        <w:left w:w="57.0" w:type="dxa"/>
        <w:bottom w:w="28.0" w:type="dxa"/>
        <w:right w:w="57.0" w:type="dxa"/>
      </w:tblCellMar>
    </w:tblPr>
  </w:style>
  <w:style w:type="table" w:styleId="Table11">
    <w:basedOn w:val="TableNormal"/>
    <w:tblPr>
      <w:tblStyleRowBandSize w:val="1"/>
      <w:tblStyleColBandSize w:val="1"/>
      <w:tblCellMar>
        <w:top w:w="28.0" w:type="dxa"/>
        <w:left w:w="57.0" w:type="dxa"/>
        <w:bottom w:w="28.0" w:type="dxa"/>
        <w:right w:w="57.0" w:type="dxa"/>
      </w:tblCellMar>
    </w:tblPr>
  </w:style>
  <w:style w:type="table" w:styleId="Table12">
    <w:basedOn w:val="TableNormal"/>
    <w:tblPr>
      <w:tblStyleRowBandSize w:val="1"/>
      <w:tblStyleColBandSize w:val="1"/>
      <w:tblCellMar>
        <w:top w:w="28.0" w:type="dxa"/>
        <w:left w:w="57.0" w:type="dxa"/>
        <w:bottom w:w="28.0" w:type="dxa"/>
        <w:right w:w="57.0" w:type="dxa"/>
      </w:tblCellMar>
    </w:tblPr>
  </w:style>
  <w:style w:type="table" w:styleId="Table13">
    <w:basedOn w:val="TableNormal"/>
    <w:tblPr>
      <w:tblStyleRowBandSize w:val="1"/>
      <w:tblStyleColBandSize w:val="1"/>
      <w:tblCellMar>
        <w:top w:w="28.0" w:type="dxa"/>
        <w:left w:w="57.0" w:type="dxa"/>
        <w:bottom w:w="28.0" w:type="dxa"/>
        <w:right w:w="57.0" w:type="dxa"/>
      </w:tblCellMar>
    </w:tblPr>
  </w:style>
  <w:style w:type="table" w:styleId="Table14">
    <w:basedOn w:val="TableNormal"/>
    <w:tblPr>
      <w:tblStyleRowBandSize w:val="1"/>
      <w:tblStyleColBandSize w:val="1"/>
      <w:tblCellMar>
        <w:top w:w="28.0" w:type="dxa"/>
        <w:left w:w="57.0" w:type="dxa"/>
        <w:bottom w:w="28.0" w:type="dxa"/>
        <w:right w:w="57.0" w:type="dxa"/>
      </w:tblCellMar>
    </w:tblPr>
  </w:style>
  <w:style w:type="table" w:styleId="Table15">
    <w:basedOn w:val="TableNormal"/>
    <w:tblPr>
      <w:tblStyleRowBandSize w:val="1"/>
      <w:tblStyleColBandSize w:val="1"/>
      <w:tblCellMar>
        <w:top w:w="28.0" w:type="dxa"/>
        <w:left w:w="57.0" w:type="dxa"/>
        <w:bottom w:w="28.0" w:type="dxa"/>
        <w:right w:w="57.0" w:type="dxa"/>
      </w:tblCellMar>
    </w:tblPr>
  </w:style>
  <w:style w:type="table" w:styleId="Table16">
    <w:basedOn w:val="TableNormal"/>
    <w:tblPr>
      <w:tblStyleRowBandSize w:val="1"/>
      <w:tblStyleColBandSize w:val="1"/>
      <w:tblCellMar>
        <w:top w:w="28.0" w:type="dxa"/>
        <w:left w:w="57.0" w:type="dxa"/>
        <w:bottom w:w="28.0" w:type="dxa"/>
        <w:right w:w="57.0" w:type="dxa"/>
      </w:tblCellMar>
    </w:tblPr>
  </w:style>
  <w:style w:type="table" w:styleId="Table17">
    <w:basedOn w:val="TableNormal"/>
    <w:tblPr>
      <w:tblStyleRowBandSize w:val="1"/>
      <w:tblStyleColBandSize w:val="1"/>
      <w:tblCellMar>
        <w:top w:w="28.0" w:type="dxa"/>
        <w:left w:w="57.0" w:type="dxa"/>
        <w:bottom w:w="28.0" w:type="dxa"/>
        <w:right w:w="57.0" w:type="dxa"/>
      </w:tblCellMar>
    </w:tblPr>
  </w:style>
  <w:style w:type="table" w:styleId="Table18">
    <w:basedOn w:val="TableNormal"/>
    <w:tblPr>
      <w:tblStyleRowBandSize w:val="1"/>
      <w:tblStyleColBandSize w:val="1"/>
      <w:tblCellMar>
        <w:top w:w="28.0" w:type="dxa"/>
        <w:left w:w="57.0" w:type="dxa"/>
        <w:bottom w:w="28.0" w:type="dxa"/>
        <w:right w:w="57.0" w:type="dxa"/>
      </w:tblCellMar>
    </w:tblPr>
  </w:style>
  <w:style w:type="table" w:styleId="Table19">
    <w:basedOn w:val="TableNormal"/>
    <w:tblPr>
      <w:tblStyleRowBandSize w:val="1"/>
      <w:tblStyleColBandSize w:val="1"/>
      <w:tblCellMar>
        <w:top w:w="28.0" w:type="dxa"/>
        <w:left w:w="57.0" w:type="dxa"/>
        <w:bottom w:w="28.0" w:type="dxa"/>
        <w:right w:w="57.0" w:type="dxa"/>
      </w:tblCellMar>
    </w:tblPr>
  </w:style>
  <w:style w:type="table" w:styleId="Table20">
    <w:basedOn w:val="TableNormal"/>
    <w:tblPr>
      <w:tblStyleRowBandSize w:val="1"/>
      <w:tblStyleColBandSize w:val="1"/>
      <w:tblCellMar>
        <w:top w:w="28.0" w:type="dxa"/>
        <w:left w:w="57.0" w:type="dxa"/>
        <w:bottom w:w="28.0" w:type="dxa"/>
        <w:right w:w="57.0" w:type="dxa"/>
      </w:tblCellMar>
    </w:tblPr>
  </w:style>
  <w:style w:type="table" w:styleId="Table21">
    <w:basedOn w:val="TableNormal"/>
    <w:tblPr>
      <w:tblStyleRowBandSize w:val="1"/>
      <w:tblStyleColBandSize w:val="1"/>
      <w:tblCellMar>
        <w:top w:w="28.0" w:type="dxa"/>
        <w:left w:w="57.0" w:type="dxa"/>
        <w:bottom w:w="28.0" w:type="dxa"/>
        <w:right w:w="57.0" w:type="dxa"/>
      </w:tblCellMar>
    </w:tblPr>
  </w:style>
  <w:style w:type="table" w:styleId="Table22">
    <w:basedOn w:val="TableNormal"/>
    <w:tblPr>
      <w:tblStyleRowBandSize w:val="1"/>
      <w:tblStyleColBandSize w:val="1"/>
      <w:tblCellMar>
        <w:top w:w="28.0" w:type="dxa"/>
        <w:left w:w="57.0" w:type="dxa"/>
        <w:bottom w:w="28.0" w:type="dxa"/>
        <w:right w:w="57.0" w:type="dxa"/>
      </w:tblCellMar>
    </w:tblPr>
  </w:style>
  <w:style w:type="table" w:styleId="Table23">
    <w:basedOn w:val="TableNormal"/>
    <w:tblPr>
      <w:tblStyleRowBandSize w:val="1"/>
      <w:tblStyleColBandSize w:val="1"/>
      <w:tblCellMar>
        <w:top w:w="28.0" w:type="dxa"/>
        <w:left w:w="57.0" w:type="dxa"/>
        <w:bottom w:w="28.0" w:type="dxa"/>
        <w:right w:w="57.0" w:type="dxa"/>
      </w:tblCellMar>
    </w:tblPr>
  </w:style>
  <w:style w:type="table" w:styleId="Table24">
    <w:basedOn w:val="TableNormal"/>
    <w:tblPr>
      <w:tblStyleRowBandSize w:val="1"/>
      <w:tblStyleColBandSize w:val="1"/>
      <w:tblCellMar>
        <w:top w:w="28.0" w:type="dxa"/>
        <w:left w:w="57.0" w:type="dxa"/>
        <w:bottom w:w="28.0" w:type="dxa"/>
        <w:right w:w="57.0" w:type="dxa"/>
      </w:tblCellMar>
    </w:tblPr>
  </w:style>
  <w:style w:type="table" w:styleId="Table25">
    <w:basedOn w:val="TableNormal"/>
    <w:tblPr>
      <w:tblStyleRowBandSize w:val="1"/>
      <w:tblStyleColBandSize w:val="1"/>
      <w:tblCellMar>
        <w:top w:w="28.0" w:type="dxa"/>
        <w:left w:w="57.0" w:type="dxa"/>
        <w:bottom w:w="28.0" w:type="dxa"/>
        <w:right w:w="57.0" w:type="dxa"/>
      </w:tblCellMar>
    </w:tblPr>
  </w:style>
  <w:style w:type="table" w:styleId="Table26">
    <w:basedOn w:val="TableNormal"/>
    <w:tblPr>
      <w:tblStyleRowBandSize w:val="1"/>
      <w:tblStyleColBandSize w:val="1"/>
      <w:tblCellMar>
        <w:top w:w="28.0" w:type="dxa"/>
        <w:left w:w="57.0" w:type="dxa"/>
        <w:bottom w:w="28.0" w:type="dxa"/>
        <w:right w:w="57.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6.png"/><Relationship Id="rId42" Type="http://schemas.openxmlformats.org/officeDocument/2006/relationships/image" Target="media/image141.png"/><Relationship Id="rId41" Type="http://schemas.openxmlformats.org/officeDocument/2006/relationships/image" Target="media/image134.png"/><Relationship Id="rId44" Type="http://schemas.openxmlformats.org/officeDocument/2006/relationships/image" Target="media/image120.png"/><Relationship Id="rId43" Type="http://schemas.openxmlformats.org/officeDocument/2006/relationships/image" Target="media/image35.png"/><Relationship Id="rId46" Type="http://schemas.openxmlformats.org/officeDocument/2006/relationships/image" Target="media/image99.png"/><Relationship Id="rId45" Type="http://schemas.openxmlformats.org/officeDocument/2006/relationships/image" Target="media/image36.png"/><Relationship Id="rId107" Type="http://schemas.openxmlformats.org/officeDocument/2006/relationships/image" Target="media/image84.png"/><Relationship Id="rId106" Type="http://schemas.openxmlformats.org/officeDocument/2006/relationships/image" Target="media/image78.png"/><Relationship Id="rId105" Type="http://schemas.openxmlformats.org/officeDocument/2006/relationships/image" Target="media/image21.png"/><Relationship Id="rId104" Type="http://schemas.openxmlformats.org/officeDocument/2006/relationships/image" Target="media/image29.png"/><Relationship Id="rId109" Type="http://schemas.openxmlformats.org/officeDocument/2006/relationships/image" Target="media/image49.png"/><Relationship Id="rId108" Type="http://schemas.openxmlformats.org/officeDocument/2006/relationships/image" Target="media/image73.png"/><Relationship Id="rId48" Type="http://schemas.openxmlformats.org/officeDocument/2006/relationships/image" Target="media/image74.png"/><Relationship Id="rId47" Type="http://schemas.openxmlformats.org/officeDocument/2006/relationships/image" Target="media/image118.png"/><Relationship Id="rId49" Type="http://schemas.openxmlformats.org/officeDocument/2006/relationships/image" Target="media/image110.png"/><Relationship Id="rId103" Type="http://schemas.openxmlformats.org/officeDocument/2006/relationships/image" Target="media/image103.png"/><Relationship Id="rId102" Type="http://schemas.openxmlformats.org/officeDocument/2006/relationships/image" Target="media/image44.png"/><Relationship Id="rId101" Type="http://schemas.openxmlformats.org/officeDocument/2006/relationships/image" Target="media/image43.png"/><Relationship Id="rId100" Type="http://schemas.openxmlformats.org/officeDocument/2006/relationships/image" Target="media/image70.png"/><Relationship Id="rId31" Type="http://schemas.openxmlformats.org/officeDocument/2006/relationships/image" Target="media/image53.png"/><Relationship Id="rId30" Type="http://schemas.openxmlformats.org/officeDocument/2006/relationships/image" Target="media/image41.png"/><Relationship Id="rId33" Type="http://schemas.openxmlformats.org/officeDocument/2006/relationships/image" Target="media/image88.png"/><Relationship Id="rId32" Type="http://schemas.openxmlformats.org/officeDocument/2006/relationships/image" Target="media/image48.png"/><Relationship Id="rId35" Type="http://schemas.openxmlformats.org/officeDocument/2006/relationships/image" Target="media/image33.png"/><Relationship Id="rId34" Type="http://schemas.openxmlformats.org/officeDocument/2006/relationships/image" Target="media/image13.png"/><Relationship Id="rId37" Type="http://schemas.openxmlformats.org/officeDocument/2006/relationships/image" Target="media/image28.png"/><Relationship Id="rId36" Type="http://schemas.openxmlformats.org/officeDocument/2006/relationships/image" Target="media/image46.png"/><Relationship Id="rId39" Type="http://schemas.openxmlformats.org/officeDocument/2006/relationships/image" Target="media/image56.png"/><Relationship Id="rId174" Type="http://schemas.openxmlformats.org/officeDocument/2006/relationships/header" Target="header4.xml"/><Relationship Id="rId38" Type="http://schemas.openxmlformats.org/officeDocument/2006/relationships/image" Target="media/image38.png"/><Relationship Id="rId173" Type="http://schemas.openxmlformats.org/officeDocument/2006/relationships/hyperlink" Target="http://www.canada.ca/en/news/archive/2015/01/federal-" TargetMode="External"/><Relationship Id="rId20" Type="http://schemas.openxmlformats.org/officeDocument/2006/relationships/image" Target="media/image119.png"/><Relationship Id="rId22" Type="http://schemas.openxmlformats.org/officeDocument/2006/relationships/image" Target="media/image58.png"/><Relationship Id="rId21" Type="http://schemas.openxmlformats.org/officeDocument/2006/relationships/image" Target="media/image72.png"/><Relationship Id="rId24" Type="http://schemas.openxmlformats.org/officeDocument/2006/relationships/image" Target="media/image89.png"/><Relationship Id="rId23" Type="http://schemas.openxmlformats.org/officeDocument/2006/relationships/image" Target="media/image30.png"/><Relationship Id="rId129" Type="http://schemas.openxmlformats.org/officeDocument/2006/relationships/image" Target="media/image107.png"/><Relationship Id="rId128" Type="http://schemas.openxmlformats.org/officeDocument/2006/relationships/image" Target="media/image11.png"/><Relationship Id="rId127" Type="http://schemas.openxmlformats.org/officeDocument/2006/relationships/image" Target="media/image27.png"/><Relationship Id="rId126" Type="http://schemas.openxmlformats.org/officeDocument/2006/relationships/image" Target="media/image137.png"/><Relationship Id="rId26" Type="http://schemas.openxmlformats.org/officeDocument/2006/relationships/image" Target="media/image63.png"/><Relationship Id="rId121" Type="http://schemas.openxmlformats.org/officeDocument/2006/relationships/image" Target="media/image81.png"/><Relationship Id="rId25" Type="http://schemas.openxmlformats.org/officeDocument/2006/relationships/image" Target="media/image116.png"/><Relationship Id="rId120" Type="http://schemas.openxmlformats.org/officeDocument/2006/relationships/image" Target="media/image101.png"/><Relationship Id="rId28" Type="http://schemas.openxmlformats.org/officeDocument/2006/relationships/image" Target="media/image112.png"/><Relationship Id="rId27" Type="http://schemas.openxmlformats.org/officeDocument/2006/relationships/image" Target="media/image60.png"/><Relationship Id="rId125" Type="http://schemas.openxmlformats.org/officeDocument/2006/relationships/image" Target="media/image98.png"/><Relationship Id="rId29" Type="http://schemas.openxmlformats.org/officeDocument/2006/relationships/image" Target="media/image144.png"/><Relationship Id="rId124" Type="http://schemas.openxmlformats.org/officeDocument/2006/relationships/image" Target="media/image31.png"/><Relationship Id="rId123" Type="http://schemas.openxmlformats.org/officeDocument/2006/relationships/image" Target="media/image111.png"/><Relationship Id="rId122" Type="http://schemas.openxmlformats.org/officeDocument/2006/relationships/image" Target="media/image62.png"/><Relationship Id="rId95" Type="http://schemas.openxmlformats.org/officeDocument/2006/relationships/image" Target="media/image131.png"/><Relationship Id="rId94" Type="http://schemas.openxmlformats.org/officeDocument/2006/relationships/image" Target="media/image75.png"/><Relationship Id="rId97" Type="http://schemas.openxmlformats.org/officeDocument/2006/relationships/image" Target="media/image135.png"/><Relationship Id="rId96" Type="http://schemas.openxmlformats.org/officeDocument/2006/relationships/image" Target="media/image57.png"/><Relationship Id="rId11" Type="http://schemas.openxmlformats.org/officeDocument/2006/relationships/numbering" Target="numbering.xml"/><Relationship Id="rId99" Type="http://schemas.openxmlformats.org/officeDocument/2006/relationships/image" Target="media/image140.png"/><Relationship Id="rId10" Type="http://schemas.openxmlformats.org/officeDocument/2006/relationships/fontTable" Target="fontTable.xml"/><Relationship Id="rId98" Type="http://schemas.openxmlformats.org/officeDocument/2006/relationships/image" Target="media/image37.png"/><Relationship Id="rId13" Type="http://schemas.openxmlformats.org/officeDocument/2006/relationships/image" Target="media/image142.png"/><Relationship Id="rId12" Type="http://schemas.openxmlformats.org/officeDocument/2006/relationships/styles" Target="styles.xml"/><Relationship Id="rId91" Type="http://schemas.openxmlformats.org/officeDocument/2006/relationships/image" Target="media/image94.png"/><Relationship Id="rId90" Type="http://schemas.openxmlformats.org/officeDocument/2006/relationships/image" Target="media/image7.png"/><Relationship Id="rId93" Type="http://schemas.openxmlformats.org/officeDocument/2006/relationships/image" Target="media/image10.png"/><Relationship Id="rId92" Type="http://schemas.openxmlformats.org/officeDocument/2006/relationships/image" Target="media/image52.png"/><Relationship Id="rId118" Type="http://schemas.openxmlformats.org/officeDocument/2006/relationships/image" Target="media/image128.png"/><Relationship Id="rId117" Type="http://schemas.openxmlformats.org/officeDocument/2006/relationships/image" Target="media/image23.png"/><Relationship Id="rId116" Type="http://schemas.openxmlformats.org/officeDocument/2006/relationships/image" Target="media/image69.png"/><Relationship Id="rId115" Type="http://schemas.openxmlformats.org/officeDocument/2006/relationships/image" Target="media/image96.png"/><Relationship Id="rId119" Type="http://schemas.openxmlformats.org/officeDocument/2006/relationships/image" Target="media/image14.png"/><Relationship Id="rId15" Type="http://schemas.openxmlformats.org/officeDocument/2006/relationships/header" Target="header1.xml"/><Relationship Id="rId110" Type="http://schemas.openxmlformats.org/officeDocument/2006/relationships/image" Target="media/image85.png"/><Relationship Id="rId14" Type="http://schemas.openxmlformats.org/officeDocument/2006/relationships/image" Target="media/image123.png"/><Relationship Id="rId17" Type="http://schemas.openxmlformats.org/officeDocument/2006/relationships/image" Target="media/image66.png"/><Relationship Id="rId16" Type="http://schemas.openxmlformats.org/officeDocument/2006/relationships/footer" Target="footer1.xml"/><Relationship Id="rId19" Type="http://schemas.openxmlformats.org/officeDocument/2006/relationships/image" Target="media/image45.png"/><Relationship Id="rId114" Type="http://schemas.openxmlformats.org/officeDocument/2006/relationships/image" Target="media/image1.png"/><Relationship Id="rId18" Type="http://schemas.openxmlformats.org/officeDocument/2006/relationships/image" Target="media/image100.png"/><Relationship Id="rId113" Type="http://schemas.openxmlformats.org/officeDocument/2006/relationships/image" Target="media/image87.png"/><Relationship Id="rId112" Type="http://schemas.openxmlformats.org/officeDocument/2006/relationships/image" Target="media/image125.png"/><Relationship Id="rId111" Type="http://schemas.openxmlformats.org/officeDocument/2006/relationships/image" Target="media/image97.png"/><Relationship Id="rId84" Type="http://schemas.openxmlformats.org/officeDocument/2006/relationships/image" Target="media/image77.png"/><Relationship Id="rId83" Type="http://schemas.openxmlformats.org/officeDocument/2006/relationships/image" Target="media/image6.png"/><Relationship Id="rId86" Type="http://schemas.openxmlformats.org/officeDocument/2006/relationships/image" Target="media/image138.png"/><Relationship Id="rId85" Type="http://schemas.openxmlformats.org/officeDocument/2006/relationships/image" Target="media/image124.png"/><Relationship Id="rId88" Type="http://schemas.openxmlformats.org/officeDocument/2006/relationships/image" Target="media/image126.png"/><Relationship Id="rId150" Type="http://schemas.openxmlformats.org/officeDocument/2006/relationships/image" Target="media/image132.png"/><Relationship Id="rId87" Type="http://schemas.openxmlformats.org/officeDocument/2006/relationships/image" Target="media/image121.png"/><Relationship Id="rId89" Type="http://schemas.openxmlformats.org/officeDocument/2006/relationships/image" Target="media/image113.png"/><Relationship Id="rId80" Type="http://schemas.openxmlformats.org/officeDocument/2006/relationships/image" Target="media/image20.png"/><Relationship Id="rId82" Type="http://schemas.openxmlformats.org/officeDocument/2006/relationships/image" Target="media/image65.png"/><Relationship Id="rId81" Type="http://schemas.openxmlformats.org/officeDocument/2006/relationships/image" Target="media/image80.png"/><Relationship Id="rId1" Type="http://schemas.openxmlformats.org/officeDocument/2006/relationships/image" Target="media/image8.jpg"/><Relationship Id="rId2" Type="http://schemas.openxmlformats.org/officeDocument/2006/relationships/image" Target="media/image9.jpg"/><Relationship Id="rId3" Type="http://schemas.openxmlformats.org/officeDocument/2006/relationships/image" Target="media/image3.jpg"/><Relationship Id="rId149" Type="http://schemas.openxmlformats.org/officeDocument/2006/relationships/image" Target="media/image106.png"/><Relationship Id="rId4" Type="http://schemas.openxmlformats.org/officeDocument/2006/relationships/image" Target="media/image4.jpg"/><Relationship Id="rId148" Type="http://schemas.openxmlformats.org/officeDocument/2006/relationships/image" Target="media/image130.png"/><Relationship Id="rId9" Type="http://schemas.openxmlformats.org/officeDocument/2006/relationships/settings" Target="settings.xml"/><Relationship Id="rId143" Type="http://schemas.openxmlformats.org/officeDocument/2006/relationships/image" Target="media/image136.png"/><Relationship Id="rId142" Type="http://schemas.openxmlformats.org/officeDocument/2006/relationships/image" Target="media/image86.png"/><Relationship Id="rId141" Type="http://schemas.openxmlformats.org/officeDocument/2006/relationships/image" Target="media/image34.png"/><Relationship Id="rId140" Type="http://schemas.openxmlformats.org/officeDocument/2006/relationships/header" Target="header8.xml"/><Relationship Id="rId5" Type="http://schemas.openxmlformats.org/officeDocument/2006/relationships/image" Target="media/image15.png"/><Relationship Id="rId147" Type="http://schemas.openxmlformats.org/officeDocument/2006/relationships/image" Target="media/image71.png"/><Relationship Id="rId6" Type="http://schemas.openxmlformats.org/officeDocument/2006/relationships/image" Target="media/image19.jpg"/><Relationship Id="rId146" Type="http://schemas.openxmlformats.org/officeDocument/2006/relationships/image" Target="media/image139.png"/><Relationship Id="rId7" Type="http://schemas.openxmlformats.org/officeDocument/2006/relationships/image" Target="media/image24.jpg"/><Relationship Id="rId145" Type="http://schemas.openxmlformats.org/officeDocument/2006/relationships/image" Target="media/image83.png"/><Relationship Id="rId8" Type="http://schemas.openxmlformats.org/officeDocument/2006/relationships/theme" Target="theme/theme1.xml"/><Relationship Id="rId144" Type="http://schemas.openxmlformats.org/officeDocument/2006/relationships/image" Target="media/image109.png"/><Relationship Id="rId73" Type="http://schemas.openxmlformats.org/officeDocument/2006/relationships/image" Target="media/image68.png"/><Relationship Id="rId72" Type="http://schemas.openxmlformats.org/officeDocument/2006/relationships/image" Target="media/image105.png"/><Relationship Id="rId75" Type="http://schemas.openxmlformats.org/officeDocument/2006/relationships/image" Target="media/image2.png"/><Relationship Id="rId74" Type="http://schemas.openxmlformats.org/officeDocument/2006/relationships/image" Target="media/image32.png"/><Relationship Id="rId77" Type="http://schemas.openxmlformats.org/officeDocument/2006/relationships/image" Target="media/image55.png"/><Relationship Id="rId76" Type="http://schemas.openxmlformats.org/officeDocument/2006/relationships/image" Target="media/image59.png"/><Relationship Id="rId79" Type="http://schemas.openxmlformats.org/officeDocument/2006/relationships/image" Target="media/image64.png"/><Relationship Id="rId78" Type="http://schemas.openxmlformats.org/officeDocument/2006/relationships/image" Target="media/image129.png"/><Relationship Id="rId71" Type="http://schemas.openxmlformats.org/officeDocument/2006/relationships/image" Target="media/image12.png"/><Relationship Id="rId70" Type="http://schemas.openxmlformats.org/officeDocument/2006/relationships/image" Target="media/image22.png"/><Relationship Id="rId139" Type="http://schemas.openxmlformats.org/officeDocument/2006/relationships/image" Target="media/image51.png"/><Relationship Id="rId138" Type="http://schemas.openxmlformats.org/officeDocument/2006/relationships/image" Target="media/image67.png"/><Relationship Id="rId137" Type="http://schemas.openxmlformats.org/officeDocument/2006/relationships/header" Target="header5.xml"/><Relationship Id="rId132" Type="http://schemas.openxmlformats.org/officeDocument/2006/relationships/header" Target="header3.xml"/><Relationship Id="rId131" Type="http://schemas.openxmlformats.org/officeDocument/2006/relationships/image" Target="media/image90.png"/><Relationship Id="rId130" Type="http://schemas.openxmlformats.org/officeDocument/2006/relationships/image" Target="media/image95.png"/><Relationship Id="rId136" Type="http://schemas.openxmlformats.org/officeDocument/2006/relationships/header" Target="header6.xml"/><Relationship Id="rId135" Type="http://schemas.openxmlformats.org/officeDocument/2006/relationships/image" Target="media/image50.png"/><Relationship Id="rId134" Type="http://schemas.openxmlformats.org/officeDocument/2006/relationships/image" Target="media/image47.png"/><Relationship Id="rId133" Type="http://schemas.openxmlformats.org/officeDocument/2006/relationships/header" Target="header2.xml"/><Relationship Id="rId62" Type="http://schemas.openxmlformats.org/officeDocument/2006/relationships/image" Target="media/image108.png"/><Relationship Id="rId61" Type="http://schemas.openxmlformats.org/officeDocument/2006/relationships/image" Target="media/image143.png"/><Relationship Id="rId64" Type="http://schemas.openxmlformats.org/officeDocument/2006/relationships/image" Target="media/image82.png"/><Relationship Id="rId63" Type="http://schemas.openxmlformats.org/officeDocument/2006/relationships/image" Target="media/image117.png"/><Relationship Id="rId66" Type="http://schemas.openxmlformats.org/officeDocument/2006/relationships/footer" Target="footer2.xml"/><Relationship Id="rId172" Type="http://schemas.openxmlformats.org/officeDocument/2006/relationships/hyperlink" Target="http://www.casda.ca/wp-" TargetMode="External"/><Relationship Id="rId65" Type="http://schemas.openxmlformats.org/officeDocument/2006/relationships/image" Target="media/image127.png"/><Relationship Id="rId171" Type="http://schemas.openxmlformats.org/officeDocument/2006/relationships/hyperlink" Target="http://www.cerebralpalsyguidance.com/cerebral-" TargetMode="External"/><Relationship Id="rId68" Type="http://schemas.openxmlformats.org/officeDocument/2006/relationships/image" Target="media/image39.png"/><Relationship Id="rId170" Type="http://schemas.openxmlformats.org/officeDocument/2006/relationships/image" Target="media/image79.png"/><Relationship Id="rId67" Type="http://schemas.openxmlformats.org/officeDocument/2006/relationships/image" Target="media/image54.png"/><Relationship Id="rId60" Type="http://schemas.openxmlformats.org/officeDocument/2006/relationships/image" Target="media/image104.png"/><Relationship Id="rId165" Type="http://schemas.openxmlformats.org/officeDocument/2006/relationships/hyperlink" Target="http://www.canchild.ca/en/resources/297-cerebral-palsy-and-mental-health" TargetMode="External"/><Relationship Id="rId69" Type="http://schemas.openxmlformats.org/officeDocument/2006/relationships/image" Target="media/image61.png"/><Relationship Id="rId164" Type="http://schemas.openxmlformats.org/officeDocument/2006/relationships/hyperlink" Target="http://www.cdc.gov/hrqol/concept.htm" TargetMode="External"/><Relationship Id="rId163" Type="http://schemas.openxmlformats.org/officeDocument/2006/relationships/hyperlink" Target="http://www.intechopen.com/books/well-being-and-" TargetMode="External"/><Relationship Id="rId162" Type="http://schemas.openxmlformats.org/officeDocument/2006/relationships/hyperlink" Target="https://www.cihi.ca/fr/les-soins-de-sante-en-milieu-rural-au-canada%20" TargetMode="External"/><Relationship Id="rId169" Type="http://schemas.openxmlformats.org/officeDocument/2006/relationships/image" Target="media/image17.png"/><Relationship Id="rId168" Type="http://schemas.openxmlformats.org/officeDocument/2006/relationships/image" Target="media/image92.png"/><Relationship Id="rId167" Type="http://schemas.openxmlformats.org/officeDocument/2006/relationships/hyperlink" Target="http://www.cerebralpalsyguidance.com/cerebral-" TargetMode="External"/><Relationship Id="rId166" Type="http://schemas.openxmlformats.org/officeDocument/2006/relationships/hyperlink" Target="http://www.childwelfare.gov/topics/famcentered/caseworkpractice/working/" TargetMode="External"/><Relationship Id="rId51" Type="http://schemas.openxmlformats.org/officeDocument/2006/relationships/image" Target="media/image25.png"/><Relationship Id="rId50" Type="http://schemas.openxmlformats.org/officeDocument/2006/relationships/image" Target="media/image18.png"/><Relationship Id="rId53" Type="http://schemas.openxmlformats.org/officeDocument/2006/relationships/image" Target="media/image102.png"/><Relationship Id="rId52" Type="http://schemas.openxmlformats.org/officeDocument/2006/relationships/footer" Target="footer3.xml"/><Relationship Id="rId55" Type="http://schemas.openxmlformats.org/officeDocument/2006/relationships/image" Target="media/image5.png"/><Relationship Id="rId161" Type="http://schemas.openxmlformats.org/officeDocument/2006/relationships/image" Target="media/image122.png"/><Relationship Id="rId54" Type="http://schemas.openxmlformats.org/officeDocument/2006/relationships/image" Target="media/image145.png"/><Relationship Id="rId160" Type="http://schemas.openxmlformats.org/officeDocument/2006/relationships/image" Target="media/image133.png"/><Relationship Id="rId57" Type="http://schemas.openxmlformats.org/officeDocument/2006/relationships/image" Target="media/image115.png"/><Relationship Id="rId56" Type="http://schemas.openxmlformats.org/officeDocument/2006/relationships/image" Target="media/image114.png"/><Relationship Id="rId159" Type="http://schemas.openxmlformats.org/officeDocument/2006/relationships/hyperlink" Target="https://www.cihi.ca/fr/les-soins-de-sante-en-milieu-rural-au-canada" TargetMode="External"/><Relationship Id="rId59" Type="http://schemas.openxmlformats.org/officeDocument/2006/relationships/image" Target="media/image42.png"/><Relationship Id="rId154" Type="http://schemas.openxmlformats.org/officeDocument/2006/relationships/hyperlink" Target="http://www.canada.ca/en/public-" TargetMode="External"/><Relationship Id="rId58" Type="http://schemas.openxmlformats.org/officeDocument/2006/relationships/image" Target="media/image40.png"/><Relationship Id="rId153" Type="http://schemas.openxmlformats.org/officeDocument/2006/relationships/image" Target="media/image93.png"/><Relationship Id="rId152" Type="http://schemas.openxmlformats.org/officeDocument/2006/relationships/header" Target="header7.xml"/><Relationship Id="rId151" Type="http://schemas.openxmlformats.org/officeDocument/2006/relationships/image" Target="media/image91.png"/><Relationship Id="rId158" Type="http://schemas.openxmlformats.org/officeDocument/2006/relationships/hyperlink" Target="http://en.copian.ca/library/research/ccl/access_barriers/access_barriers.pdf" TargetMode="External"/><Relationship Id="rId157" Type="http://schemas.openxmlformats.org/officeDocument/2006/relationships/hyperlink" Target="http://www.cerebralpalsyguide.com/treatment/" TargetMode="External"/><Relationship Id="rId156" Type="http://schemas.openxmlformats.org/officeDocument/2006/relationships/hyperlink" Target="http://www.cdc.gov/ncbddd/cp/facts.html#%3A~%3Atext%3DCerebral%20palsy%20(CP)%20is" TargetMode="External"/><Relationship Id="rId15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